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项目二：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番禺区中心医院热水供应系统部件更换及维护保养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番禺区中心医院热水供应系统部件更换及维护保养项目总预算20万元，其中维护保养12万元、部件更换8万元。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项目概况及要求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" w:rightChars="0"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概况：热水系统是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采用太阳能配空气源热泵中央热水系统，全天候恒温恒压供应生活热水。根据安装位置分为两个系统，该系统包含备用补冷水部分、太阳能直接循环部分、空气源热泵辅助加热、电辅助加热以及变频供水系统、回水系统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维护保养要求：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根据《城镇给水排水技术规范》GB 50788-2012、《建筑给水排水设计规范》 GB50015-2003、《给水排水管道工程施工及验收规范》GB 50268 -2008、《设备及管道保温技术通则》GB/T 4272-92、《工业设备及管道绝热工程施工规范》GB 50126-2008等规范要求满足医院热水供应,具体如下。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1、机电、阀门、水箱、管道等设备保养技术要求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（1）对各水箱半年一次清洗，确保水质符合生活用水要求，热水供水运行正常，每年对热水供应系统设备进行全面检查与检修，修补缺损和整新油漆。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（2）每月检查闸阀、止回阀、开关是否灵敏，密封是否完好。发现有问题的应及时更换或修理。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（3）水泵轴承每季度加油一次；电动机轴承每年加油一次。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（4）水泵等电机每半年保养一次，对磨损零件及时进行更换。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2、集热板保养技术要求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（1）定时进行体系排污，避免管路堵塞；并对水箱进行清洁，确保水质清洁。排污时，只要在确保进水正常的情况下，翻开排污阀门，直到排污阀流出清水；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（2）保持透明盖板的清洁，经常清除积灰、尘垢，保证有较高的透明度，每半年擦洗一次。留意查看通明盖板是不是损坏，如有破损应及时替换。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（3）集热系统内水温较高，容易形成水垢，严重影响集热器的吸收效率，需要定期除垢，半年清理一次。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3、管道外保温层技术要求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（1）保温材料为泡沫橡塑制品，保护层材料为镀锌铁皮，所选材料性能、规格应符合设计要求，并且有产品质量证明或产品合格证书。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（2）保温材料层应密实，无裂缝、空隙等缺陷。表面应该平整，当采用卷材或者板材时，允许偏差为5mm。绝缘层的端部应完整，且封闭良好；其搭接缝应顺水。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（3）施工应严格消除各种隐患，如接缝不严、充填不均、膨胀缝处理不当、防腐处理不善、捆扎不牢等。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维护频次及更换清单</w:t>
      </w:r>
    </w:p>
    <w:p>
      <w:pPr>
        <w:tabs>
          <w:tab w:val="left" w:pos="312"/>
        </w:tabs>
        <w:spacing w:line="20" w:lineRule="atLeast"/>
        <w:ind w:firstLine="480" w:firstLineChars="200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维护频次（见表1）</w:t>
      </w:r>
    </w:p>
    <w:p>
      <w:pPr>
        <w:tabs>
          <w:tab w:val="left" w:pos="312"/>
        </w:tabs>
        <w:spacing w:line="20" w:lineRule="atLeas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</w:rPr>
        <w:t>表1：</w:t>
      </w:r>
    </w:p>
    <w:tbl>
      <w:tblPr>
        <w:tblStyle w:val="9"/>
        <w:tblW w:w="868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6"/>
        <w:gridCol w:w="1207"/>
        <w:gridCol w:w="798"/>
        <w:gridCol w:w="287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设备技术参数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维护要求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回水电动阀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220V，正反转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次/月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冷水电动阀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220V，正反转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控制电箱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空气源热泵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380V/3ph/50Hz，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18kW,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最大电流：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49A</w:t>
            </w: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热泵循环泵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380V/3ph/50Hz，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15kW,最大电流：40.5A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次/季度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220V/50Hz，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2.2kW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太阳能强制循环泵组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220V/50Hz，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1.5kW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380V，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1.5kW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内循环泵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380V，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1.1kW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0.46kW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0.1kW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内送水泵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220V，</w:t>
            </w:r>
            <w:r>
              <w:rPr>
                <w:rStyle w:val="17"/>
                <w:rFonts w:hint="default" w:ascii="Times New Roman" w:hAnsi="Times New Roman" w:eastAsia="宋体" w:cs="Times New Roman"/>
                <w:lang w:bidi="ar"/>
              </w:rPr>
              <w:t>0.1kW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集热水箱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圆形立式保温水箱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蓄热水箱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方形拼装保温水箱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次/半年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恒温水箱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方形拼装保温水箱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平板型集热器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钢塑管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DN125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次/年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钢塑管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钢塑管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1567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DN50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钢塑管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DN40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钢塑管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1739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米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DN25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tabs>
          <w:tab w:val="left" w:pos="709"/>
        </w:tabs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2、更换部件清单（表2）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提供部件必须保证为全新原装部件清单见下表，按实际产生数量进行结算。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表2：</w:t>
      </w:r>
    </w:p>
    <w:tbl>
      <w:tblPr>
        <w:tblStyle w:val="9"/>
        <w:tblW w:w="9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324"/>
        <w:gridCol w:w="2205"/>
        <w:gridCol w:w="1418"/>
        <w:gridCol w:w="1124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GD40-15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GD25-15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PUN-751EH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威乐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PUN-601EH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威乐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GD80-30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GD40-20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GD80-21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GDR50-17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GD50-30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广一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压缩机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VR125KS-TFP-522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谷轮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U型发热管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380V/12KW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电动阀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D971X-16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主机控制板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R-WJ420-SL-A(AC128)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热泵交换器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套管式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热泵风机及风叶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YLS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风机专用电容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8uF 450V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冷煤R22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冰龙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主机电磁阀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SDF20M1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美的液位控制器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RJS-SWRG-A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四通阀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SHF-35A-67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不锈钢电动阀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DN80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美的主板电子锁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CCM17.D.1.1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美的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波纹管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DN125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变频器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4kw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ABB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涡轮蝶阀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DN100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对夹单向阀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DN100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4段水位器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专用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水流开关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HFS-20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水位控制器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LX-912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温度传感器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PT100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压力传感器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0~1MPa 24V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热水专用保温水管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DN125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热水专用保温水管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DN65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热水专用保温水管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DN50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热水专用保温水管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DN40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正泰、施耐德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隔离开关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单级10A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双极32A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三级63A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四级63A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漏电断路器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2P25A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4P32A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2P32A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4P36A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空气开关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16A/2P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20A/2P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32A/2P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40A/2P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50A/2P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63A/4P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80A/4P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漏电开关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中间继电器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MK2P-1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JZ7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电箱保险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电箱指示灯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5W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显示温度控制仪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EW-T204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液位器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2XP12A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温差表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LC225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温控表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CC220A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水泵密封配件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DN65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定时器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2332-233D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管温传感器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10K1米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50K1米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水温传感器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50K10米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无指定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闸阀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DN32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DN32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DN50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滤格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DN32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埃美柯、皇冠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 w:firstLine="0"/>
        <w:textAlignment w:val="auto"/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 w:firstLine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三、</w:t>
      </w:r>
      <w:bookmarkStart w:id="0" w:name="_GoBack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供应商市场调研会议提交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资料要求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12月19日下午17:00前发送至邮箱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营业执照复印纸、法人授权书、授权人身份证明、授权人电话号码等资料。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提交热水供应系统维保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方案、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总报价。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提交热水供应系统更换部件清单单价报价。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2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B3F27"/>
    <w:multiLevelType w:val="singleLevel"/>
    <w:tmpl w:val="067B3F2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35474E"/>
    <w:multiLevelType w:val="singleLevel"/>
    <w:tmpl w:val="59354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dhNDA5NDRiNjFhMDgyZDgyYTgwMzhkY2MxZGEifQ=="/>
  </w:docVars>
  <w:rsids>
    <w:rsidRoot w:val="00107C94"/>
    <w:rsid w:val="00075086"/>
    <w:rsid w:val="00107C94"/>
    <w:rsid w:val="001614EE"/>
    <w:rsid w:val="001617AB"/>
    <w:rsid w:val="00191AAA"/>
    <w:rsid w:val="001D2BC8"/>
    <w:rsid w:val="001F405C"/>
    <w:rsid w:val="00203268"/>
    <w:rsid w:val="00205F25"/>
    <w:rsid w:val="00207C67"/>
    <w:rsid w:val="00210CB5"/>
    <w:rsid w:val="00211367"/>
    <w:rsid w:val="00233FCF"/>
    <w:rsid w:val="00243F05"/>
    <w:rsid w:val="00282EA2"/>
    <w:rsid w:val="002A148B"/>
    <w:rsid w:val="002A7A99"/>
    <w:rsid w:val="002B0A65"/>
    <w:rsid w:val="002C7B2E"/>
    <w:rsid w:val="00310AC4"/>
    <w:rsid w:val="003307AC"/>
    <w:rsid w:val="003705BE"/>
    <w:rsid w:val="003E2F6F"/>
    <w:rsid w:val="00470703"/>
    <w:rsid w:val="004A0EFF"/>
    <w:rsid w:val="004B6402"/>
    <w:rsid w:val="004C6DDB"/>
    <w:rsid w:val="00522B5B"/>
    <w:rsid w:val="005336D8"/>
    <w:rsid w:val="00544B1C"/>
    <w:rsid w:val="00564FE2"/>
    <w:rsid w:val="005C0822"/>
    <w:rsid w:val="005D7F88"/>
    <w:rsid w:val="005F1327"/>
    <w:rsid w:val="006E3C8A"/>
    <w:rsid w:val="007103C3"/>
    <w:rsid w:val="007315A2"/>
    <w:rsid w:val="00732280"/>
    <w:rsid w:val="00830845"/>
    <w:rsid w:val="009701B4"/>
    <w:rsid w:val="0097794E"/>
    <w:rsid w:val="0098508D"/>
    <w:rsid w:val="009A3121"/>
    <w:rsid w:val="009B579B"/>
    <w:rsid w:val="00A30171"/>
    <w:rsid w:val="00AB2B9F"/>
    <w:rsid w:val="00AE7BEC"/>
    <w:rsid w:val="00B205D3"/>
    <w:rsid w:val="00B50874"/>
    <w:rsid w:val="00B55F00"/>
    <w:rsid w:val="00B941E4"/>
    <w:rsid w:val="00BA026B"/>
    <w:rsid w:val="00C32DA8"/>
    <w:rsid w:val="00C52DE7"/>
    <w:rsid w:val="00C95FF3"/>
    <w:rsid w:val="00CA2749"/>
    <w:rsid w:val="00CF41B7"/>
    <w:rsid w:val="00D116B0"/>
    <w:rsid w:val="00D827C3"/>
    <w:rsid w:val="00D82A74"/>
    <w:rsid w:val="00DA28C4"/>
    <w:rsid w:val="00DD5AC7"/>
    <w:rsid w:val="00DF6899"/>
    <w:rsid w:val="00E53127"/>
    <w:rsid w:val="00E83B97"/>
    <w:rsid w:val="00E957F8"/>
    <w:rsid w:val="00F047A7"/>
    <w:rsid w:val="00F46CC8"/>
    <w:rsid w:val="00F8241A"/>
    <w:rsid w:val="07A3265B"/>
    <w:rsid w:val="09682C36"/>
    <w:rsid w:val="0A2F4100"/>
    <w:rsid w:val="1D105B8E"/>
    <w:rsid w:val="2BE84B94"/>
    <w:rsid w:val="3B851F18"/>
    <w:rsid w:val="464553B6"/>
    <w:rsid w:val="47CF11DE"/>
    <w:rsid w:val="47ED105A"/>
    <w:rsid w:val="4BBF0403"/>
    <w:rsid w:val="51864D34"/>
    <w:rsid w:val="52566DC5"/>
    <w:rsid w:val="57FB78F9"/>
    <w:rsid w:val="5AC11E66"/>
    <w:rsid w:val="5B195DCD"/>
    <w:rsid w:val="5E84084D"/>
    <w:rsid w:val="66C825C4"/>
    <w:rsid w:val="6E9C6CF4"/>
    <w:rsid w:val="742821E5"/>
    <w:rsid w:val="79880BF9"/>
    <w:rsid w:val="7C8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楷体_GB2312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84EB-8C43-4DB7-AFAB-7EA599AB0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1982</Words>
  <Characters>2581</Characters>
  <Lines>24</Lines>
  <Paragraphs>6</Paragraphs>
  <TotalTime>1</TotalTime>
  <ScaleCrop>false</ScaleCrop>
  <LinksUpToDate>false</LinksUpToDate>
  <CharactersWithSpaces>2679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2022-12-09T09:09:00Z</dcterms:created>
  <dc:creator>肖翔</dc:creator>
  <cp:lastModifiedBy>黄碧莹</cp:lastModifiedBy>
  <dcterms:modified xsi:type="dcterms:W3CDTF">2022-12-12T08:52:28Z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2B402E59D2544DBCA09C0ED2CC3D19DD</vt:lpwstr>
  </property>
</Properties>
</file>