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6D" w:rsidRDefault="006216D9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广州市番禺区中心医院电子鼻咽喉镜系统采购项目市场调查公告</w:t>
      </w:r>
    </w:p>
    <w:p w:rsidR="00A35B6D" w:rsidRDefault="00A35B6D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A35B6D" w:rsidRDefault="006216D9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Theme="majorEastAsia" w:eastAsiaTheme="majorEastAsia" w:hAnsiTheme="majorEastAsia" w:cstheme="majorEastAsia" w:hint="eastAsia"/>
          <w:sz w:val="24"/>
          <w:lang w:val="zh-CN" w:bidi="ar"/>
        </w:rPr>
        <w:t>电子鼻咽喉镜系统</w:t>
      </w:r>
      <w:r>
        <w:rPr>
          <w:rFonts w:ascii="宋体" w:hAnsi="宋体" w:cs="宋体" w:hint="eastAsia"/>
          <w:sz w:val="24"/>
        </w:rPr>
        <w:t>一套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A35B6D" w:rsidRDefault="006216D9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92"/>
        <w:gridCol w:w="2968"/>
        <w:gridCol w:w="2131"/>
        <w:gridCol w:w="2131"/>
      </w:tblGrid>
      <w:tr w:rsidR="00A35B6D">
        <w:tc>
          <w:tcPr>
            <w:tcW w:w="1292" w:type="dxa"/>
          </w:tcPr>
          <w:p w:rsidR="00A35B6D" w:rsidRDefault="006216D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A35B6D" w:rsidRDefault="006216D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131" w:type="dxa"/>
          </w:tcPr>
          <w:p w:rsidR="00A35B6D" w:rsidRDefault="006216D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131" w:type="dxa"/>
          </w:tcPr>
          <w:p w:rsidR="00A35B6D" w:rsidRDefault="006216D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A35B6D">
        <w:tc>
          <w:tcPr>
            <w:tcW w:w="1292" w:type="dxa"/>
          </w:tcPr>
          <w:p w:rsidR="00A35B6D" w:rsidRDefault="006216D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A35B6D" w:rsidRDefault="006216D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电子鼻咽喉镜系统</w:t>
            </w:r>
          </w:p>
        </w:tc>
        <w:tc>
          <w:tcPr>
            <w:tcW w:w="2131" w:type="dxa"/>
          </w:tcPr>
          <w:p w:rsidR="00A35B6D" w:rsidRDefault="006216D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1台</w:t>
            </w:r>
          </w:p>
        </w:tc>
        <w:tc>
          <w:tcPr>
            <w:tcW w:w="2131" w:type="dxa"/>
          </w:tcPr>
          <w:p w:rsidR="00A35B6D" w:rsidRDefault="006216D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鼻咽喉诊疗</w:t>
            </w:r>
          </w:p>
        </w:tc>
      </w:tr>
    </w:tbl>
    <w:p w:rsidR="00A35B6D" w:rsidRDefault="00A35B6D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A35B6D" w:rsidRDefault="006216D9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920" w:type="dxa"/>
        <w:tblInd w:w="78" w:type="dxa"/>
        <w:tblLook w:val="04A0" w:firstRow="1" w:lastRow="0" w:firstColumn="1" w:lastColumn="0" w:noHBand="0" w:noVBand="1"/>
      </w:tblPr>
      <w:tblGrid>
        <w:gridCol w:w="2755"/>
        <w:gridCol w:w="3824"/>
        <w:gridCol w:w="2341"/>
      </w:tblGrid>
      <w:tr w:rsidR="00A35B6D">
        <w:trPr>
          <w:trHeight w:val="54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35B6D" w:rsidRDefault="006216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35B6D" w:rsidRDefault="006216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35B6D" w:rsidRDefault="006216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单台配置清单</w:t>
            </w:r>
          </w:p>
        </w:tc>
      </w:tr>
      <w:tr w:rsidR="00A35B6D">
        <w:trPr>
          <w:trHeight w:val="60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35B6D" w:rsidRDefault="006216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电子鼻咽喉镜系统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35B6D" w:rsidRDefault="006216D9" w:rsidP="00C72586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一、全高清摄像主机</w:t>
            </w:r>
          </w:p>
          <w:p w:rsidR="00A35B6D" w:rsidRDefault="006216D9" w:rsidP="00C7258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1、信号输出：</w:t>
            </w:r>
            <w:r>
              <w:rPr>
                <w:rFonts w:ascii="宋体" w:hAnsi="宋体"/>
                <w:bCs/>
                <w:szCs w:val="21"/>
              </w:rPr>
              <w:t>多种高清</w:t>
            </w:r>
            <w:r>
              <w:rPr>
                <w:rFonts w:ascii="宋体" w:hAnsi="宋体" w:hint="eastAsia"/>
                <w:bCs/>
                <w:szCs w:val="21"/>
              </w:rPr>
              <w:t>数字信号；</w:t>
            </w:r>
            <w:r>
              <w:rPr>
                <w:rFonts w:ascii="宋体" w:hAnsi="宋体"/>
                <w:bCs/>
                <w:szCs w:val="21"/>
              </w:rPr>
              <w:t>多种高清</w:t>
            </w:r>
            <w:r>
              <w:rPr>
                <w:rFonts w:ascii="宋体" w:hAnsi="宋体" w:hint="eastAsia"/>
                <w:bCs/>
                <w:szCs w:val="21"/>
              </w:rPr>
              <w:t>模拟</w:t>
            </w:r>
            <w:r>
              <w:rPr>
                <w:rFonts w:ascii="宋体" w:hAnsi="宋体"/>
                <w:bCs/>
                <w:szCs w:val="21"/>
              </w:rPr>
              <w:t>信号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A35B6D" w:rsidRDefault="006216D9" w:rsidP="00C7258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2、数字高清信号输出分辨率达到</w:t>
            </w:r>
            <w:r>
              <w:rPr>
                <w:rFonts w:ascii="宋体" w:hAnsi="宋体"/>
                <w:szCs w:val="21"/>
                <w:lang w:val="zh-CN"/>
              </w:rPr>
              <w:t>1080P</w:t>
            </w:r>
            <w:r>
              <w:rPr>
                <w:rFonts w:ascii="宋体" w:hAnsi="宋体"/>
                <w:szCs w:val="21"/>
              </w:rPr>
              <w:t>以上</w:t>
            </w:r>
            <w:r>
              <w:rPr>
                <w:rFonts w:ascii="宋体" w:hAnsi="宋体" w:hint="eastAsia"/>
                <w:szCs w:val="21"/>
                <w:lang w:val="zh-CN"/>
              </w:rPr>
              <w:t>；</w:t>
            </w:r>
          </w:p>
          <w:p w:rsidR="00A35B6D" w:rsidRDefault="006216D9" w:rsidP="00C725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3、具有窄带光波成像功能；</w:t>
            </w:r>
            <w:r>
              <w:rPr>
                <w:rFonts w:ascii="宋体" w:hAnsi="宋体" w:hint="eastAsia"/>
                <w:szCs w:val="21"/>
                <w:lang w:val="zh-CN"/>
              </w:rPr>
              <w:t>具有双白平衡功能；具有</w:t>
            </w:r>
            <w:r>
              <w:rPr>
                <w:rFonts w:ascii="宋体" w:hAnsi="宋体" w:hint="eastAsia"/>
                <w:szCs w:val="21"/>
              </w:rPr>
              <w:t>图像强调功能：</w:t>
            </w:r>
            <w:r>
              <w:rPr>
                <w:rFonts w:ascii="宋体" w:hAnsi="宋体" w:hint="eastAsia"/>
                <w:szCs w:val="21"/>
                <w:lang w:val="zh-CN"/>
              </w:rPr>
              <w:t>具有</w:t>
            </w:r>
            <w:r>
              <w:rPr>
                <w:rFonts w:ascii="宋体" w:hAnsi="宋体" w:hint="eastAsia"/>
                <w:szCs w:val="21"/>
              </w:rPr>
              <w:t>色彩强调功能；具有自动增益控制功能；</w:t>
            </w:r>
          </w:p>
          <w:p w:rsidR="00A35B6D" w:rsidRDefault="006216D9" w:rsidP="00C725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4、具有图像冻结功能；</w:t>
            </w:r>
          </w:p>
          <w:p w:rsidR="00A35B6D" w:rsidRDefault="006216D9" w:rsidP="00C72586">
            <w:pPr>
              <w:widowControl/>
              <w:numPr>
                <w:ilvl w:val="255"/>
                <w:numId w:val="0"/>
              </w:num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冷光源</w:t>
            </w:r>
          </w:p>
          <w:p w:rsidR="00A35B6D" w:rsidRDefault="006216D9" w:rsidP="00C725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1、灯泡自动点亮功能。</w:t>
            </w:r>
          </w:p>
          <w:p w:rsidR="00A35B6D" w:rsidRDefault="006216D9" w:rsidP="00C725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2、光亮模式存储器。</w:t>
            </w:r>
          </w:p>
          <w:p w:rsidR="00A35B6D" w:rsidRDefault="006216D9" w:rsidP="00C725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3、具有广泛的兼容性，</w:t>
            </w:r>
            <w:r>
              <w:rPr>
                <w:rFonts w:ascii="宋体" w:hAnsi="宋体" w:hint="eastAsia"/>
                <w:bCs/>
                <w:szCs w:val="21"/>
              </w:rPr>
              <w:t>可连接</w:t>
            </w:r>
            <w:r>
              <w:rPr>
                <w:rFonts w:ascii="宋体" w:hAnsi="宋体" w:hint="eastAsia"/>
                <w:szCs w:val="21"/>
              </w:rPr>
              <w:t>电子腹腔镜、普通光学视管等。</w:t>
            </w:r>
          </w:p>
          <w:p w:rsidR="00A35B6D" w:rsidRDefault="006216D9" w:rsidP="00C72586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三、</w:t>
            </w:r>
            <w:r>
              <w:rPr>
                <w:rFonts w:ascii="宋体" w:hAnsi="宋体"/>
                <w:b/>
                <w:bCs/>
                <w:sz w:val="24"/>
              </w:rPr>
              <w:t>小儿</w:t>
            </w:r>
            <w:r>
              <w:rPr>
                <w:rFonts w:ascii="宋体" w:hAnsi="宋体" w:hint="eastAsia"/>
                <w:b/>
                <w:bCs/>
                <w:sz w:val="24"/>
              </w:rPr>
              <w:t>电子鼻咽喉镜</w:t>
            </w:r>
          </w:p>
          <w:p w:rsidR="00A35B6D" w:rsidRDefault="006216D9" w:rsidP="00C725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1、视野范围：不少于90度；视野直视；景深</w:t>
            </w:r>
            <w:r>
              <w:rPr>
                <w:rFonts w:ascii="宋体" w:hAnsi="宋体"/>
                <w:szCs w:val="21"/>
              </w:rPr>
              <w:t>约</w:t>
            </w:r>
            <w:r>
              <w:rPr>
                <w:rFonts w:ascii="宋体" w:hAnsi="宋体" w:hint="eastAsia"/>
                <w:szCs w:val="21"/>
              </w:rPr>
              <w:t>3.5－50mm；</w:t>
            </w:r>
            <w:r>
              <w:rPr>
                <w:rFonts w:ascii="宋体" w:hAnsi="宋体"/>
                <w:szCs w:val="21"/>
              </w:rPr>
              <w:t>插入部外径约3mm。</w:t>
            </w:r>
          </w:p>
          <w:p w:rsidR="00A35B6D" w:rsidRDefault="006216D9" w:rsidP="00C725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2、弯曲角度：向上不少于130度，向下不少于130度；</w:t>
            </w:r>
          </w:p>
          <w:p w:rsidR="00A35B6D" w:rsidRDefault="006216D9" w:rsidP="00C72586">
            <w:r>
              <w:rPr>
                <w:rFonts w:ascii="宋体" w:hAnsi="宋体"/>
                <w:szCs w:val="21"/>
              </w:rPr>
              <w:t>3、</w:t>
            </w:r>
            <w:r>
              <w:rPr>
                <w:rFonts w:ascii="宋体" w:hAnsi="宋体"/>
                <w:color w:val="000000"/>
                <w:szCs w:val="21"/>
              </w:rPr>
              <w:t>具</w:t>
            </w:r>
            <w:r>
              <w:rPr>
                <w:rFonts w:ascii="宋体" w:hAnsi="宋体" w:hint="eastAsia"/>
                <w:color w:val="000000"/>
                <w:szCs w:val="21"/>
              </w:rPr>
              <w:t>有特殊光诊断功能；</w:t>
            </w:r>
          </w:p>
          <w:p w:rsidR="00A35B6D" w:rsidRDefault="006216D9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四、</w:t>
            </w:r>
            <w:r>
              <w:rPr>
                <w:rFonts w:ascii="宋体" w:hAnsi="宋体"/>
                <w:b/>
                <w:bCs/>
                <w:sz w:val="24"/>
              </w:rPr>
              <w:t>成人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电子鼻咽喉镜</w:t>
            </w:r>
          </w:p>
          <w:p w:rsidR="00A35B6D" w:rsidRDefault="006216D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1、视野范围</w:t>
            </w:r>
            <w:r>
              <w:rPr>
                <w:rFonts w:ascii="宋体" w:hAnsi="宋体" w:hint="eastAsia"/>
                <w:szCs w:val="21"/>
              </w:rPr>
              <w:t>少于</w:t>
            </w:r>
            <w:r>
              <w:rPr>
                <w:rFonts w:ascii="宋体" w:hAnsi="宋体" w:hint="eastAsia"/>
                <w:color w:val="000000"/>
                <w:szCs w:val="21"/>
              </w:rPr>
              <w:t>110度；视野直视；景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深</w:t>
            </w:r>
            <w:r>
              <w:rPr>
                <w:rFonts w:ascii="宋体" w:hAnsi="宋体"/>
                <w:color w:val="000000"/>
                <w:szCs w:val="21"/>
              </w:rPr>
              <w:t>约</w:t>
            </w:r>
            <w:r>
              <w:rPr>
                <w:rFonts w:ascii="宋体" w:hAnsi="宋体" w:hint="eastAsia"/>
                <w:color w:val="000000"/>
                <w:szCs w:val="21"/>
              </w:rPr>
              <w:t>5－50mm；</w:t>
            </w:r>
            <w:r>
              <w:rPr>
                <w:rFonts w:ascii="宋体" w:hAnsi="宋体"/>
                <w:szCs w:val="21"/>
              </w:rPr>
              <w:t>插入部外径约4mm。</w:t>
            </w:r>
          </w:p>
          <w:p w:rsidR="00A35B6D" w:rsidRDefault="006216D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2、弯曲角度：向上不少于130度，向下不少于130度；</w:t>
            </w:r>
          </w:p>
          <w:p w:rsidR="00A35B6D" w:rsidRDefault="006216D9" w:rsidP="00C72586">
            <w:pPr>
              <w:numPr>
                <w:ilvl w:val="255"/>
                <w:numId w:val="0"/>
              </w:num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具</w:t>
            </w:r>
            <w:r>
              <w:rPr>
                <w:rFonts w:ascii="宋体" w:hAnsi="宋体" w:hint="eastAsia"/>
                <w:color w:val="000000"/>
                <w:szCs w:val="21"/>
              </w:rPr>
              <w:t>有特殊光诊断功能；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35B6D" w:rsidRDefault="006216D9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主机   1台</w:t>
            </w:r>
          </w:p>
          <w:p w:rsidR="00A35B6D" w:rsidRDefault="006216D9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内窥冷光源   1台</w:t>
            </w:r>
          </w:p>
          <w:p w:rsidR="00A35B6D" w:rsidRDefault="006216D9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小儿电子鼻咽喉镜2根</w:t>
            </w:r>
          </w:p>
          <w:p w:rsidR="00A35B6D" w:rsidRDefault="006216D9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成人用电子鼻咽喉镜 2根</w:t>
            </w:r>
          </w:p>
          <w:p w:rsidR="00A35B6D" w:rsidRDefault="006216D9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液晶监视器   1台</w:t>
            </w:r>
          </w:p>
          <w:p w:rsidR="00A35B6D" w:rsidRDefault="006216D9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台车  1台</w:t>
            </w:r>
          </w:p>
          <w:p w:rsidR="00A35B6D" w:rsidRDefault="00A35B6D">
            <w:pPr>
              <w:jc w:val="left"/>
            </w:pPr>
          </w:p>
          <w:p w:rsidR="00A35B6D" w:rsidRDefault="00A35B6D">
            <w:pPr>
              <w:pStyle w:val="61"/>
            </w:pPr>
          </w:p>
          <w:p w:rsidR="00A35B6D" w:rsidRDefault="00A35B6D">
            <w:pPr>
              <w:pStyle w:val="61"/>
            </w:pPr>
          </w:p>
        </w:tc>
      </w:tr>
    </w:tbl>
    <w:p w:rsidR="00A35B6D" w:rsidRDefault="006216D9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 </w:t>
      </w:r>
    </w:p>
    <w:p w:rsidR="00A35B6D" w:rsidRDefault="006216D9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（一）调查材料需求：</w:t>
      </w:r>
      <w:r>
        <w:rPr>
          <w:rFonts w:ascii="宋体" w:hAnsi="宋体" w:cs="宋体" w:hint="eastAsia"/>
          <w:bCs/>
          <w:szCs w:val="21"/>
        </w:rPr>
        <w:t>（以下资料</w:t>
      </w:r>
      <w:r>
        <w:rPr>
          <w:rFonts w:ascii="宋体" w:hAnsi="宋体" w:cs="宋体" w:hint="eastAsia"/>
          <w:b/>
          <w:bCs/>
          <w:szCs w:val="21"/>
        </w:rPr>
        <w:t>一式一份</w:t>
      </w:r>
      <w:r>
        <w:rPr>
          <w:rFonts w:ascii="宋体" w:hAnsi="宋体" w:cs="宋体" w:hint="eastAsia"/>
          <w:bCs/>
          <w:szCs w:val="21"/>
        </w:rPr>
        <w:t>且均须加盖公章，请按以下顺序扫描成一个文档发到邮箱，同步邮件到医院地点）</w:t>
      </w:r>
    </w:p>
    <w:p w:rsidR="00A35B6D" w:rsidRDefault="006216D9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A35B6D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B6D" w:rsidRDefault="006216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B6D" w:rsidRDefault="006216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A35B6D" w:rsidRDefault="006216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B6D" w:rsidRDefault="006216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5B6D" w:rsidRDefault="006216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A35B6D" w:rsidRDefault="006216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5B6D" w:rsidRDefault="006216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5B6D" w:rsidRDefault="006216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A35B6D" w:rsidRDefault="006216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5B6D" w:rsidRDefault="006216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5B6D" w:rsidRDefault="006216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5B6D" w:rsidRDefault="006216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A35B6D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B6D" w:rsidRDefault="00A35B6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B6D" w:rsidRDefault="00A35B6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B6D" w:rsidRDefault="00A35B6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B6D" w:rsidRDefault="00A35B6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B6D" w:rsidRDefault="00A35B6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B6D" w:rsidRDefault="00A35B6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B6D" w:rsidRDefault="00A35B6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B6D" w:rsidRDefault="00A35B6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B6D" w:rsidRDefault="00A35B6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35B6D" w:rsidRDefault="00A35B6D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A35B6D" w:rsidRDefault="006216D9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A35B6D" w:rsidRDefault="006216D9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A35B6D" w:rsidRDefault="006216D9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A35B6D">
        <w:tc>
          <w:tcPr>
            <w:tcW w:w="716" w:type="dxa"/>
          </w:tcPr>
          <w:p w:rsidR="00A35B6D" w:rsidRDefault="006216D9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A35B6D" w:rsidRDefault="006216D9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A35B6D" w:rsidRDefault="006216D9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A35B6D" w:rsidRDefault="006216D9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A35B6D" w:rsidRDefault="006216D9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A35B6D" w:rsidRDefault="006216D9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A35B6D" w:rsidRDefault="006216D9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A35B6D" w:rsidRDefault="006216D9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A35B6D" w:rsidRDefault="006216D9">
            <w:r>
              <w:rPr>
                <w:rFonts w:hint="eastAsia"/>
              </w:rPr>
              <w:t>备注</w:t>
            </w:r>
          </w:p>
        </w:tc>
      </w:tr>
      <w:tr w:rsidR="00A35B6D">
        <w:tc>
          <w:tcPr>
            <w:tcW w:w="716" w:type="dxa"/>
          </w:tcPr>
          <w:p w:rsidR="00A35B6D" w:rsidRDefault="00A35B6D"/>
        </w:tc>
        <w:tc>
          <w:tcPr>
            <w:tcW w:w="1503" w:type="dxa"/>
          </w:tcPr>
          <w:p w:rsidR="00A35B6D" w:rsidRDefault="00A35B6D"/>
        </w:tc>
        <w:tc>
          <w:tcPr>
            <w:tcW w:w="1159" w:type="dxa"/>
          </w:tcPr>
          <w:p w:rsidR="00A35B6D" w:rsidRDefault="00A35B6D"/>
        </w:tc>
        <w:tc>
          <w:tcPr>
            <w:tcW w:w="777" w:type="dxa"/>
          </w:tcPr>
          <w:p w:rsidR="00A35B6D" w:rsidRDefault="00A35B6D"/>
        </w:tc>
        <w:tc>
          <w:tcPr>
            <w:tcW w:w="873" w:type="dxa"/>
          </w:tcPr>
          <w:p w:rsidR="00A35B6D" w:rsidRDefault="00A35B6D"/>
        </w:tc>
        <w:tc>
          <w:tcPr>
            <w:tcW w:w="1268" w:type="dxa"/>
          </w:tcPr>
          <w:p w:rsidR="00A35B6D" w:rsidRDefault="00A35B6D"/>
        </w:tc>
        <w:tc>
          <w:tcPr>
            <w:tcW w:w="969" w:type="dxa"/>
          </w:tcPr>
          <w:p w:rsidR="00A35B6D" w:rsidRDefault="00A35B6D"/>
        </w:tc>
        <w:tc>
          <w:tcPr>
            <w:tcW w:w="1240" w:type="dxa"/>
          </w:tcPr>
          <w:p w:rsidR="00A35B6D" w:rsidRDefault="00A35B6D"/>
        </w:tc>
        <w:tc>
          <w:tcPr>
            <w:tcW w:w="709" w:type="dxa"/>
          </w:tcPr>
          <w:p w:rsidR="00A35B6D" w:rsidRDefault="00A35B6D"/>
        </w:tc>
      </w:tr>
    </w:tbl>
    <w:p w:rsidR="00A35B6D" w:rsidRDefault="006216D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A35B6D" w:rsidRDefault="006216D9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A35B6D" w:rsidRDefault="006216D9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A35B6D" w:rsidRDefault="006216D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A35B6D" w:rsidRDefault="006216D9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★7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A35B6D" w:rsidRDefault="006216D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A35B6D" w:rsidRDefault="006216D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A35B6D" w:rsidRDefault="006216D9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A35B6D" w:rsidRPr="003F224F" w:rsidRDefault="006216D9" w:rsidP="00C72586">
      <w:pPr>
        <w:pStyle w:val="a0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hint="eastAsia"/>
        </w:rPr>
        <w:t>★</w:t>
      </w:r>
      <w:r>
        <w:rPr>
          <w:rFonts w:hint="eastAsia"/>
        </w:rPr>
        <w:t xml:space="preserve">11. </w:t>
      </w:r>
      <w:r>
        <w:rPr>
          <w:rFonts w:hint="eastAsia"/>
        </w:rPr>
        <w:t>《用户需求书》响应细化表（要求对已有需求作出明确响应，列明具体响应数值或内容，并且完善细化技术要求和补充可提供的商务服务）</w:t>
      </w:r>
    </w:p>
    <w:p w:rsidR="00A35B6D" w:rsidRDefault="006216D9" w:rsidP="00C72586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（二）医院联系方式：</w:t>
      </w:r>
    </w:p>
    <w:p w:rsidR="00A35B6D" w:rsidRDefault="006216D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，陈工，020-</w:t>
      </w:r>
      <w:r>
        <w:rPr>
          <w:rFonts w:ascii="宋体" w:hAnsi="宋体"/>
          <w:color w:val="000000"/>
          <w:szCs w:val="21"/>
        </w:rPr>
        <w:t xml:space="preserve">34858223 </w:t>
      </w:r>
    </w:p>
    <w:p w:rsidR="00A35B6D" w:rsidRDefault="006216D9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收件地址：广州市番禺区桥南街福愉东路8号SPD大楼设备科 </w:t>
      </w:r>
    </w:p>
    <w:p w:rsidR="00A35B6D" w:rsidRDefault="006216D9" w:rsidP="00C72586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lastRenderedPageBreak/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A35B6D" w:rsidRDefault="006216D9" w:rsidP="00C72586"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从业人员1000人以下或营业收入40000万元以下的为中小微型企业。其中，从业人员300人及以上，且营业收入2000万元及以上的为中型企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业；从业人员20人及以上，且营业收入300万元及以上的为小型企业；从业人员20人以下或营业收入300万元以下的为微型企业。</w:t>
      </w:r>
    </w:p>
    <w:p w:rsidR="00A35B6D" w:rsidRDefault="006216D9" w:rsidP="00C7258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（四）资料提交时间：</w:t>
      </w:r>
      <w:r>
        <w:rPr>
          <w:rFonts w:ascii="宋体" w:hAnsi="宋体" w:cs="宋体" w:hint="eastAsia"/>
          <w:szCs w:val="21"/>
        </w:rPr>
        <w:t>2023年6月15日—2023年6月</w:t>
      </w:r>
      <w:r w:rsidR="003F224F">
        <w:rPr>
          <w:rFonts w:ascii="宋体" w:hAnsi="宋体" w:cs="宋体" w:hint="eastAsia"/>
          <w:szCs w:val="21"/>
        </w:rPr>
        <w:t>2</w:t>
      </w:r>
      <w:r w:rsidR="003F224F"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日18:00，后续等通知邀请现场会议。</w:t>
      </w:r>
    </w:p>
    <w:p w:rsidR="00A35B6D" w:rsidRDefault="006216D9">
      <w:pPr>
        <w:tabs>
          <w:tab w:val="left" w:pos="780"/>
        </w:tabs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提交资料：以压缩包的形式发送至：pyzxyysbk@163.com；压缩包命名规则：项目名称-供应商。</w:t>
      </w:r>
      <w:r>
        <w:rPr>
          <w:rFonts w:ascii="宋体" w:hAnsi="宋体" w:cs="宋体" w:hint="eastAsia"/>
          <w:bCs/>
          <w:szCs w:val="21"/>
        </w:rPr>
        <w:t>同步邮件一份到医院地点。</w:t>
      </w:r>
    </w:p>
    <w:p w:rsidR="00A35B6D" w:rsidRDefault="00A35B6D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A35B6D" w:rsidRDefault="006216D9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eastAsiaTheme="majorEastAsia" w:hAnsi="宋体"/>
          <w:sz w:val="24"/>
        </w:rPr>
      </w:pPr>
      <w:r>
        <w:rPr>
          <w:rFonts w:ascii="宋体" w:hAnsi="宋体" w:hint="eastAsia"/>
          <w:sz w:val="24"/>
        </w:rPr>
        <w:t>附件：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广州市番禺区中心医院电子鼻咽喉镜系统采购项目市场调查公告</w:t>
      </w:r>
    </w:p>
    <w:p w:rsidR="00A35B6D" w:rsidRDefault="00A35B6D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A35B6D" w:rsidRDefault="006216D9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A35B6D" w:rsidRDefault="006216D9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2023年6月15日</w:t>
      </w:r>
    </w:p>
    <w:sectPr w:rsidR="00A35B6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CF3" w:rsidRDefault="006B2CF3">
      <w:r>
        <w:separator/>
      </w:r>
    </w:p>
  </w:endnote>
  <w:endnote w:type="continuationSeparator" w:id="0">
    <w:p w:rsidR="006B2CF3" w:rsidRDefault="006B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6D" w:rsidRDefault="006216D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5B6D" w:rsidRDefault="006216D9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7258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35B6D" w:rsidRDefault="006216D9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7258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CF3" w:rsidRDefault="006B2CF3">
      <w:r>
        <w:separator/>
      </w:r>
    </w:p>
  </w:footnote>
  <w:footnote w:type="continuationSeparator" w:id="0">
    <w:p w:rsidR="006B2CF3" w:rsidRDefault="006B2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18DEE53"/>
    <w:multiLevelType w:val="singleLevel"/>
    <w:tmpl w:val="718DEE5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MWVhMTkxNTlkM2JiNTVmMmU2Yjk3YmE0MjkxYTIifQ=="/>
    <w:docVar w:name="KGWebUrl" w:val="http://59.37.7.85:11336/seeyon/officeservlet"/>
  </w:docVars>
  <w:rsids>
    <w:rsidRoot w:val="00172A27"/>
    <w:rsid w:val="C6DD20A4"/>
    <w:rsid w:val="F5EB47F7"/>
    <w:rsid w:val="FDE78A92"/>
    <w:rsid w:val="FFCAD40E"/>
    <w:rsid w:val="00035F0E"/>
    <w:rsid w:val="000604D7"/>
    <w:rsid w:val="00063F0A"/>
    <w:rsid w:val="00080787"/>
    <w:rsid w:val="00137613"/>
    <w:rsid w:val="00144DC6"/>
    <w:rsid w:val="00154D50"/>
    <w:rsid w:val="00154DFD"/>
    <w:rsid w:val="00171C4A"/>
    <w:rsid w:val="00172A27"/>
    <w:rsid w:val="00191775"/>
    <w:rsid w:val="001C6C49"/>
    <w:rsid w:val="001D2C76"/>
    <w:rsid w:val="001D6D49"/>
    <w:rsid w:val="00207E8C"/>
    <w:rsid w:val="00242118"/>
    <w:rsid w:val="0026580E"/>
    <w:rsid w:val="00283C4E"/>
    <w:rsid w:val="00291F81"/>
    <w:rsid w:val="00294447"/>
    <w:rsid w:val="002D6BCF"/>
    <w:rsid w:val="002E7E7A"/>
    <w:rsid w:val="002F102D"/>
    <w:rsid w:val="002F1F53"/>
    <w:rsid w:val="00310D39"/>
    <w:rsid w:val="003110AC"/>
    <w:rsid w:val="003778EF"/>
    <w:rsid w:val="003A5E09"/>
    <w:rsid w:val="003B12A7"/>
    <w:rsid w:val="003B2233"/>
    <w:rsid w:val="003E4B01"/>
    <w:rsid w:val="003E678E"/>
    <w:rsid w:val="003F11BB"/>
    <w:rsid w:val="003F224F"/>
    <w:rsid w:val="003F398D"/>
    <w:rsid w:val="00463FCB"/>
    <w:rsid w:val="00475EF3"/>
    <w:rsid w:val="0048113F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216D9"/>
    <w:rsid w:val="006420A0"/>
    <w:rsid w:val="0065545F"/>
    <w:rsid w:val="0067681B"/>
    <w:rsid w:val="0068650B"/>
    <w:rsid w:val="006A3160"/>
    <w:rsid w:val="006B2CF3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91213"/>
    <w:rsid w:val="007E0591"/>
    <w:rsid w:val="00835D8F"/>
    <w:rsid w:val="0084056F"/>
    <w:rsid w:val="00842A47"/>
    <w:rsid w:val="00873E7F"/>
    <w:rsid w:val="00884331"/>
    <w:rsid w:val="00892DEB"/>
    <w:rsid w:val="008C2480"/>
    <w:rsid w:val="009118E6"/>
    <w:rsid w:val="00913946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35B6D"/>
    <w:rsid w:val="00A728D3"/>
    <w:rsid w:val="00AB6AA6"/>
    <w:rsid w:val="00B01A8E"/>
    <w:rsid w:val="00B06148"/>
    <w:rsid w:val="00B12CC0"/>
    <w:rsid w:val="00B148B3"/>
    <w:rsid w:val="00B23DAC"/>
    <w:rsid w:val="00B622B5"/>
    <w:rsid w:val="00BD75DB"/>
    <w:rsid w:val="00BF6EB7"/>
    <w:rsid w:val="00C36054"/>
    <w:rsid w:val="00C72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957BF"/>
    <w:rsid w:val="00DC2CA9"/>
    <w:rsid w:val="00E011A6"/>
    <w:rsid w:val="00E1057F"/>
    <w:rsid w:val="00E355D1"/>
    <w:rsid w:val="00E53447"/>
    <w:rsid w:val="00E5492F"/>
    <w:rsid w:val="00E7198D"/>
    <w:rsid w:val="00EA5665"/>
    <w:rsid w:val="00EC3577"/>
    <w:rsid w:val="00EC7D53"/>
    <w:rsid w:val="00ED35C5"/>
    <w:rsid w:val="00ED6F17"/>
    <w:rsid w:val="00F17020"/>
    <w:rsid w:val="00F21B41"/>
    <w:rsid w:val="00F24A3D"/>
    <w:rsid w:val="00F45507"/>
    <w:rsid w:val="00F517BA"/>
    <w:rsid w:val="00F56EE6"/>
    <w:rsid w:val="00F61CF0"/>
    <w:rsid w:val="00F96C85"/>
    <w:rsid w:val="00FB0882"/>
    <w:rsid w:val="00FD38AD"/>
    <w:rsid w:val="00FD4E0A"/>
    <w:rsid w:val="0130399E"/>
    <w:rsid w:val="02E80CAC"/>
    <w:rsid w:val="02F46EA8"/>
    <w:rsid w:val="04FE0FC6"/>
    <w:rsid w:val="05A96D2F"/>
    <w:rsid w:val="069D5DDF"/>
    <w:rsid w:val="070749A9"/>
    <w:rsid w:val="070D0B8A"/>
    <w:rsid w:val="07BF7DE3"/>
    <w:rsid w:val="08483699"/>
    <w:rsid w:val="08DD6428"/>
    <w:rsid w:val="08EE5B69"/>
    <w:rsid w:val="0AAC3C13"/>
    <w:rsid w:val="0AB94545"/>
    <w:rsid w:val="0B4739EB"/>
    <w:rsid w:val="0BA856D3"/>
    <w:rsid w:val="0C333253"/>
    <w:rsid w:val="0C9625C3"/>
    <w:rsid w:val="0EDD4DFE"/>
    <w:rsid w:val="117523CB"/>
    <w:rsid w:val="11C4729E"/>
    <w:rsid w:val="127A62E8"/>
    <w:rsid w:val="128B48D5"/>
    <w:rsid w:val="13C417E2"/>
    <w:rsid w:val="145D08B3"/>
    <w:rsid w:val="15250368"/>
    <w:rsid w:val="16F11B48"/>
    <w:rsid w:val="17A706EF"/>
    <w:rsid w:val="17A76872"/>
    <w:rsid w:val="195B2FFC"/>
    <w:rsid w:val="1A49453D"/>
    <w:rsid w:val="1A554FD5"/>
    <w:rsid w:val="1A8619EC"/>
    <w:rsid w:val="1A9B0A63"/>
    <w:rsid w:val="1AC50A4D"/>
    <w:rsid w:val="1BA10846"/>
    <w:rsid w:val="1BD84974"/>
    <w:rsid w:val="1C2B27DD"/>
    <w:rsid w:val="1C600606"/>
    <w:rsid w:val="1DD57975"/>
    <w:rsid w:val="1EB564D4"/>
    <w:rsid w:val="1EF901E9"/>
    <w:rsid w:val="1FCA2414"/>
    <w:rsid w:val="203076BF"/>
    <w:rsid w:val="203D586C"/>
    <w:rsid w:val="203F6F0E"/>
    <w:rsid w:val="20857CD3"/>
    <w:rsid w:val="20ED7501"/>
    <w:rsid w:val="2223201C"/>
    <w:rsid w:val="229614C9"/>
    <w:rsid w:val="231E7945"/>
    <w:rsid w:val="232E0809"/>
    <w:rsid w:val="25735078"/>
    <w:rsid w:val="2581623B"/>
    <w:rsid w:val="25907622"/>
    <w:rsid w:val="26026D82"/>
    <w:rsid w:val="26E04AA9"/>
    <w:rsid w:val="277E69D1"/>
    <w:rsid w:val="27F01FAC"/>
    <w:rsid w:val="2B054F7A"/>
    <w:rsid w:val="2C81418B"/>
    <w:rsid w:val="2D6A5D13"/>
    <w:rsid w:val="2D7C032F"/>
    <w:rsid w:val="2ED83EE4"/>
    <w:rsid w:val="2F034443"/>
    <w:rsid w:val="2F077651"/>
    <w:rsid w:val="2F894A9B"/>
    <w:rsid w:val="316A7F45"/>
    <w:rsid w:val="31A37AE6"/>
    <w:rsid w:val="32617D54"/>
    <w:rsid w:val="327B791A"/>
    <w:rsid w:val="32A91DA9"/>
    <w:rsid w:val="32CE355C"/>
    <w:rsid w:val="32D54349"/>
    <w:rsid w:val="335A4155"/>
    <w:rsid w:val="33784EDD"/>
    <w:rsid w:val="34BF0E0C"/>
    <w:rsid w:val="350330C9"/>
    <w:rsid w:val="361E2949"/>
    <w:rsid w:val="36935DF9"/>
    <w:rsid w:val="37F1663F"/>
    <w:rsid w:val="39114305"/>
    <w:rsid w:val="393A5672"/>
    <w:rsid w:val="39CB75DC"/>
    <w:rsid w:val="3A9C07CF"/>
    <w:rsid w:val="3AF259F8"/>
    <w:rsid w:val="3CB37F5D"/>
    <w:rsid w:val="3CCC61DC"/>
    <w:rsid w:val="3D0760F7"/>
    <w:rsid w:val="3D2966F1"/>
    <w:rsid w:val="3E3459F3"/>
    <w:rsid w:val="3E640C2F"/>
    <w:rsid w:val="3FE8108F"/>
    <w:rsid w:val="403C71F7"/>
    <w:rsid w:val="412E7302"/>
    <w:rsid w:val="41632C15"/>
    <w:rsid w:val="41AB4B7E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952938"/>
    <w:rsid w:val="4B306B81"/>
    <w:rsid w:val="4B37440B"/>
    <w:rsid w:val="4BA13736"/>
    <w:rsid w:val="4BAE57DD"/>
    <w:rsid w:val="4C143864"/>
    <w:rsid w:val="4C4A4731"/>
    <w:rsid w:val="4C84647A"/>
    <w:rsid w:val="4E1336E1"/>
    <w:rsid w:val="4E4024FE"/>
    <w:rsid w:val="4ED726B9"/>
    <w:rsid w:val="4FEF559E"/>
    <w:rsid w:val="5037206F"/>
    <w:rsid w:val="507F780F"/>
    <w:rsid w:val="5458105A"/>
    <w:rsid w:val="55957506"/>
    <w:rsid w:val="56101453"/>
    <w:rsid w:val="578F3CAA"/>
    <w:rsid w:val="588E30F8"/>
    <w:rsid w:val="58BC7D64"/>
    <w:rsid w:val="58D23B27"/>
    <w:rsid w:val="58E91128"/>
    <w:rsid w:val="58E9367F"/>
    <w:rsid w:val="59D101C5"/>
    <w:rsid w:val="59DB392C"/>
    <w:rsid w:val="59DE40C3"/>
    <w:rsid w:val="5A113E4E"/>
    <w:rsid w:val="5B6055A8"/>
    <w:rsid w:val="5C4D4C8A"/>
    <w:rsid w:val="5DDD2E45"/>
    <w:rsid w:val="61911ABE"/>
    <w:rsid w:val="61DB49B0"/>
    <w:rsid w:val="62ED0984"/>
    <w:rsid w:val="63B241BC"/>
    <w:rsid w:val="64A27517"/>
    <w:rsid w:val="64C57FB4"/>
    <w:rsid w:val="657D6222"/>
    <w:rsid w:val="65C46152"/>
    <w:rsid w:val="6670744D"/>
    <w:rsid w:val="66737E10"/>
    <w:rsid w:val="66D00F9D"/>
    <w:rsid w:val="672512B7"/>
    <w:rsid w:val="67567D63"/>
    <w:rsid w:val="67F57AE5"/>
    <w:rsid w:val="686A38E1"/>
    <w:rsid w:val="699E1084"/>
    <w:rsid w:val="69F316DB"/>
    <w:rsid w:val="6ABF2868"/>
    <w:rsid w:val="6BE835ED"/>
    <w:rsid w:val="6CB54F22"/>
    <w:rsid w:val="6CC26E5A"/>
    <w:rsid w:val="6D142D9C"/>
    <w:rsid w:val="6D5C7DF2"/>
    <w:rsid w:val="6D906CB9"/>
    <w:rsid w:val="6F76382E"/>
    <w:rsid w:val="707D037F"/>
    <w:rsid w:val="71262BCE"/>
    <w:rsid w:val="71C936ED"/>
    <w:rsid w:val="72E310E7"/>
    <w:rsid w:val="7312260B"/>
    <w:rsid w:val="73880EAC"/>
    <w:rsid w:val="75D40613"/>
    <w:rsid w:val="76312863"/>
    <w:rsid w:val="773773E3"/>
    <w:rsid w:val="77856566"/>
    <w:rsid w:val="77C33297"/>
    <w:rsid w:val="77FF065C"/>
    <w:rsid w:val="79F3E361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D7E216A"/>
    <w:rsid w:val="7E202B6D"/>
    <w:rsid w:val="7E792FCF"/>
    <w:rsid w:val="7E981BD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2ED682-8D17-4129-A155-56355F1E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rFonts w:ascii="Times New Roman" w:hAnsi="Times New Roman"/>
      <w:sz w:val="21"/>
      <w:szCs w:val="21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2023-06-15T08:27:00Z</dcterms:created>
  <dcterms:modified xsi:type="dcterms:W3CDTF">2023-06-15T08:27:00Z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