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57" w:rsidRDefault="00EF4CAB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广州市番禺区中心医院皮肤检测治疗设备采购项目市场调查公告</w:t>
      </w:r>
    </w:p>
    <w:p w:rsidR="00CA0F57" w:rsidRDefault="00CA0F57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CA0F57" w:rsidRDefault="00EF4CAB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/>
          <w:sz w:val="24"/>
        </w:rPr>
        <w:t>我院拟采购</w:t>
      </w:r>
      <w:r>
        <w:rPr>
          <w:rFonts w:ascii="宋体" w:hAnsi="宋体" w:cs="宋体" w:hint="eastAsia"/>
          <w:sz w:val="24"/>
        </w:rPr>
        <w:t>皮肤科方向的皮肤检测仪、黄金微针射频仪、</w:t>
      </w:r>
      <w:r>
        <w:rPr>
          <w:rFonts w:asciiTheme="majorEastAsia" w:eastAsiaTheme="majorEastAsia" w:hAnsiTheme="majorEastAsia" w:cstheme="majorEastAsia" w:hint="eastAsia"/>
          <w:sz w:val="24"/>
          <w:lang w:val="zh-CN"/>
        </w:rPr>
        <w:t>水光治疗仪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CA0F57" w:rsidRDefault="00EF4CAB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2"/>
        <w:gridCol w:w="2968"/>
        <w:gridCol w:w="2131"/>
        <w:gridCol w:w="2131"/>
      </w:tblGrid>
      <w:tr w:rsidR="00CA0F57">
        <w:tc>
          <w:tcPr>
            <w:tcW w:w="1292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131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131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CA0F57">
        <w:tc>
          <w:tcPr>
            <w:tcW w:w="1292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多光谱皮肤镜（皮肤检测仪）</w:t>
            </w:r>
          </w:p>
        </w:tc>
        <w:tc>
          <w:tcPr>
            <w:tcW w:w="2131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1</w:t>
            </w:r>
          </w:p>
        </w:tc>
        <w:tc>
          <w:tcPr>
            <w:tcW w:w="2131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皮肤科</w:t>
            </w:r>
          </w:p>
        </w:tc>
      </w:tr>
      <w:tr w:rsidR="00CA0F57">
        <w:tc>
          <w:tcPr>
            <w:tcW w:w="1292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2</w:t>
            </w:r>
          </w:p>
        </w:tc>
        <w:tc>
          <w:tcPr>
            <w:tcW w:w="2968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黄金微针射频仪（黄金点阵激光治疗仪）</w:t>
            </w:r>
          </w:p>
        </w:tc>
        <w:tc>
          <w:tcPr>
            <w:tcW w:w="2131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1</w:t>
            </w:r>
          </w:p>
        </w:tc>
        <w:tc>
          <w:tcPr>
            <w:tcW w:w="2131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皮肤科</w:t>
            </w:r>
          </w:p>
        </w:tc>
      </w:tr>
      <w:tr w:rsidR="00CA0F57">
        <w:tc>
          <w:tcPr>
            <w:tcW w:w="1292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3</w:t>
            </w:r>
          </w:p>
        </w:tc>
        <w:tc>
          <w:tcPr>
            <w:tcW w:w="2968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水光治疗仪</w:t>
            </w:r>
          </w:p>
        </w:tc>
        <w:tc>
          <w:tcPr>
            <w:tcW w:w="2131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1</w:t>
            </w:r>
          </w:p>
        </w:tc>
        <w:tc>
          <w:tcPr>
            <w:tcW w:w="2131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皮肤科</w:t>
            </w:r>
          </w:p>
        </w:tc>
      </w:tr>
    </w:tbl>
    <w:p w:rsidR="00CA0F57" w:rsidRDefault="00EF4CAB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037"/>
        <w:gridCol w:w="3649"/>
        <w:gridCol w:w="2131"/>
      </w:tblGrid>
      <w:tr w:rsidR="00CA0F57">
        <w:tc>
          <w:tcPr>
            <w:tcW w:w="705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037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3649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技术参数要求</w:t>
            </w:r>
          </w:p>
        </w:tc>
        <w:tc>
          <w:tcPr>
            <w:tcW w:w="2131" w:type="dxa"/>
          </w:tcPr>
          <w:p w:rsidR="00CA0F57" w:rsidRDefault="00EF4CA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单台设备</w:t>
            </w:r>
          </w:p>
          <w:p w:rsidR="00CA0F57" w:rsidRDefault="00EF4CAB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配置清单</w:t>
            </w:r>
          </w:p>
        </w:tc>
      </w:tr>
      <w:tr w:rsidR="00CA0F57" w:rsidTr="003A3DC9">
        <w:tc>
          <w:tcPr>
            <w:tcW w:w="705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037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皮肤检测仪</w:t>
            </w:r>
          </w:p>
        </w:tc>
        <w:tc>
          <w:tcPr>
            <w:tcW w:w="3649" w:type="dxa"/>
            <w:vAlign w:val="center"/>
          </w:tcPr>
          <w:p w:rsidR="00CA0F57" w:rsidRDefault="00EF4CAB" w:rsidP="003A3DC9">
            <w:pPr>
              <w:spacing w:line="276" w:lineRule="auto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技术参数</w:t>
            </w:r>
          </w:p>
          <w:p w:rsidR="00CA0F57" w:rsidRDefault="00EF4CAB" w:rsidP="003A3DC9">
            <w:pPr>
              <w:spacing w:line="276" w:lineRule="auto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一、适应范围：主要用于皮肤疾病检测与分析，包括色素痣、皮炎、色斑、鲜红斑痣、太田痣、颧部褐青色痣、、白癜风、寻常痤疮、玫瑰痤疮等。</w:t>
            </w:r>
          </w:p>
          <w:p w:rsidR="00CA0F57" w:rsidRDefault="00EF4CAB" w:rsidP="003A3DC9">
            <w:pPr>
              <w:spacing w:line="276" w:lineRule="auto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二、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基本技术要求</w:t>
            </w:r>
          </w:p>
          <w:p w:rsidR="00CA0F57" w:rsidRDefault="00EF4CAB" w:rsidP="003A3DC9">
            <w:pPr>
              <w:spacing w:line="276" w:lineRule="auto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1、传感器类型：彩色CCD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；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  <w:p w:rsidR="00CA0F57" w:rsidRDefault="00EF4CAB" w:rsidP="003A3DC9">
            <w:pPr>
              <w:spacing w:line="276" w:lineRule="auto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2、镜头类型：光学镜头 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；</w:t>
            </w:r>
          </w:p>
          <w:p w:rsidR="00CA0F57" w:rsidRDefault="00EF4CAB" w:rsidP="003A3DC9">
            <w:pPr>
              <w:spacing w:line="276" w:lineRule="auto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3、4K影像拍摄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；</w:t>
            </w:r>
          </w:p>
          <w:p w:rsidR="00CA0F57" w:rsidRDefault="00EF4CAB" w:rsidP="003A3DC9">
            <w:pPr>
              <w:spacing w:line="276" w:lineRule="auto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4、连拍、支持旋转拍摄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；</w:t>
            </w:r>
          </w:p>
          <w:p w:rsidR="00CA0F57" w:rsidRDefault="00EF4CAB" w:rsidP="003A3DC9">
            <w:pPr>
              <w:spacing w:line="276" w:lineRule="auto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5、自动白平衡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；</w:t>
            </w:r>
          </w:p>
          <w:p w:rsidR="00CA0F57" w:rsidRDefault="00EF4CAB" w:rsidP="003A3DC9">
            <w:pPr>
              <w:spacing w:line="276" w:lineRule="auto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6、HDMI接口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；</w:t>
            </w:r>
          </w:p>
          <w:p w:rsidR="00CA0F57" w:rsidRDefault="00EF4CAB" w:rsidP="003A3DC9">
            <w:pPr>
              <w:spacing w:line="276" w:lineRule="auto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7、镜头防抖功能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；</w:t>
            </w:r>
          </w:p>
          <w:p w:rsidR="00CA0F57" w:rsidRDefault="00EF4CAB" w:rsidP="003A3DC9">
            <w:pPr>
              <w:spacing w:line="276" w:lineRule="auto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8、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多种种光谱及成像模式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。</w:t>
            </w:r>
          </w:p>
          <w:p w:rsidR="00CA0F57" w:rsidRDefault="00EF4CAB" w:rsidP="003A3DC9">
            <w:pPr>
              <w:spacing w:line="276" w:lineRule="auto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三、工作站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基本功能</w:t>
            </w:r>
          </w:p>
          <w:p w:rsidR="00CA0F57" w:rsidRDefault="00EF4CAB" w:rsidP="003A3DC9">
            <w:pPr>
              <w:spacing w:line="276" w:lineRule="auto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lastRenderedPageBreak/>
              <w:t>1、支持信息管理：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各类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信息的登记、保存、查找、编辑、删除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等；</w:t>
            </w:r>
          </w:p>
          <w:p w:rsidR="00CA0F57" w:rsidRDefault="00EF4CAB" w:rsidP="003A3DC9">
            <w:pPr>
              <w:spacing w:line="276" w:lineRule="auto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2、图像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管理及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处理：标记、统计、对比、测量等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；</w:t>
            </w:r>
          </w:p>
          <w:p w:rsidR="00CA0F57" w:rsidRDefault="00EF4CAB" w:rsidP="003A3DC9">
            <w:pPr>
              <w:spacing w:line="276" w:lineRule="auto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3、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图像、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数据分析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及辅助诊断；</w:t>
            </w:r>
          </w:p>
          <w:p w:rsidR="00CA0F57" w:rsidRDefault="00EF4CAB" w:rsidP="003A3DC9">
            <w:pPr>
              <w:spacing w:line="276" w:lineRule="auto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治疗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前后对比</w:t>
            </w: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；</w:t>
            </w:r>
          </w:p>
          <w:p w:rsidR="00CA0F57" w:rsidRPr="003A3DC9" w:rsidRDefault="00EF4CAB" w:rsidP="003A3DC9">
            <w:pPr>
              <w:spacing w:line="276" w:lineRule="auto"/>
              <w:rPr>
                <w:rFonts w:ascii="宋体" w:eastAsiaTheme="majorEastAsia" w:hAnsi="宋体" w:cstheme="majorEastAsia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Cs w:val="21"/>
                <w:shd w:val="clear" w:color="auto" w:fill="FFFFFF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、多光谱影像同步放大功能，瘦脸抗衰评估，支持多种皱纹评估，炎症浓度评估。</w:t>
            </w:r>
          </w:p>
        </w:tc>
        <w:tc>
          <w:tcPr>
            <w:tcW w:w="2131" w:type="dxa"/>
          </w:tcPr>
          <w:p w:rsidR="00CA0F57" w:rsidRPr="003A3DC9" w:rsidRDefault="00EF4CAB" w:rsidP="003A3DC9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3A3DC9">
              <w:rPr>
                <w:rFonts w:ascii="宋体" w:hAnsi="宋体"/>
                <w:color w:val="000000"/>
                <w:szCs w:val="21"/>
                <w:shd w:val="clear" w:color="auto" w:fill="FFFFFF"/>
              </w:rPr>
              <w:lastRenderedPageBreak/>
              <w:t>1.</w:t>
            </w:r>
            <w:r w:rsidRPr="003A3DC9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面部专用诊断显示装置</w:t>
            </w:r>
            <w:r w:rsidRPr="003A3DC9"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 w:rsidRPr="003A3DC9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套；</w:t>
            </w:r>
          </w:p>
          <w:p w:rsidR="00CA0F57" w:rsidRPr="003A3DC9" w:rsidRDefault="00EF4CAB" w:rsidP="003A3DC9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3A3DC9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2. </w:t>
            </w:r>
            <w:r w:rsidRPr="003A3DC9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电脑主机</w:t>
            </w:r>
            <w:r w:rsidRPr="003A3DC9">
              <w:rPr>
                <w:rFonts w:ascii="宋体" w:hAnsi="宋体"/>
                <w:color w:val="000000"/>
                <w:szCs w:val="21"/>
                <w:shd w:val="clear" w:color="auto" w:fill="FFFFFF"/>
              </w:rPr>
              <w:t>1台</w:t>
            </w:r>
            <w:r w:rsidRPr="003A3DC9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；</w:t>
            </w:r>
          </w:p>
          <w:p w:rsidR="00CA0F57" w:rsidRPr="003A3DC9" w:rsidRDefault="00EF4CAB" w:rsidP="003A3DC9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3A3DC9">
              <w:rPr>
                <w:rFonts w:ascii="宋体" w:hAnsi="宋体"/>
                <w:color w:val="000000"/>
                <w:szCs w:val="21"/>
                <w:shd w:val="clear" w:color="auto" w:fill="FFFFFF"/>
              </w:rPr>
              <w:t>3. 4K超高清液晶显示器1台；</w:t>
            </w:r>
          </w:p>
          <w:p w:rsidR="00CA0F57" w:rsidRPr="003A3DC9" w:rsidRDefault="00EF4CAB" w:rsidP="003A3DC9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3A3DC9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4. </w:t>
            </w:r>
            <w:r w:rsidRPr="003A3DC9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万向轮电动升降</w:t>
            </w:r>
            <w:r w:rsidRPr="003A3DC9">
              <w:rPr>
                <w:rFonts w:ascii="宋体" w:hAnsi="宋体"/>
                <w:color w:val="000000"/>
                <w:szCs w:val="21"/>
                <w:shd w:val="clear" w:color="auto" w:fill="FFFFFF"/>
              </w:rPr>
              <w:t>1</w:t>
            </w:r>
            <w:r w:rsidRPr="003A3DC9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台；</w:t>
            </w:r>
          </w:p>
          <w:p w:rsidR="00CA0F57" w:rsidRPr="003A3DC9" w:rsidRDefault="00EF4CAB" w:rsidP="003A3DC9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3A3DC9">
              <w:rPr>
                <w:rFonts w:ascii="宋体" w:hAnsi="宋体"/>
                <w:color w:val="000000"/>
                <w:szCs w:val="21"/>
                <w:shd w:val="clear" w:color="auto" w:fill="FFFFFF"/>
              </w:rPr>
              <w:t xml:space="preserve">5. </w:t>
            </w:r>
            <w:r w:rsidRPr="003A3DC9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皮肤镜图像管理系统</w:t>
            </w:r>
            <w:r w:rsidRPr="003A3DC9">
              <w:rPr>
                <w:rFonts w:ascii="宋体" w:hAnsi="宋体"/>
                <w:color w:val="000000"/>
                <w:szCs w:val="21"/>
                <w:shd w:val="clear" w:color="auto" w:fill="FFFFFF"/>
              </w:rPr>
              <w:t>1台；</w:t>
            </w:r>
          </w:p>
          <w:p w:rsidR="00CA0F57" w:rsidRPr="003A3DC9" w:rsidRDefault="00CA0F57" w:rsidP="003A3DC9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CA0F57">
        <w:tc>
          <w:tcPr>
            <w:tcW w:w="705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  <w:p w:rsidR="00CA0F57" w:rsidRDefault="00CA0F57" w:rsidP="003A3DC9">
            <w:pPr>
              <w:pStyle w:val="a0"/>
              <w:jc w:val="center"/>
            </w:pPr>
          </w:p>
          <w:p w:rsidR="00CA0F57" w:rsidRDefault="00CA0F57" w:rsidP="003A3DC9">
            <w:pPr>
              <w:pStyle w:val="a0"/>
              <w:jc w:val="center"/>
            </w:pPr>
          </w:p>
          <w:p w:rsidR="00CA0F57" w:rsidRDefault="00CA0F57" w:rsidP="003A3DC9">
            <w:pPr>
              <w:pStyle w:val="a0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37" w:type="dxa"/>
          </w:tcPr>
          <w:p w:rsidR="00CA0F57" w:rsidRDefault="00EF4CA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黄金微针射频仪</w:t>
            </w:r>
          </w:p>
        </w:tc>
        <w:tc>
          <w:tcPr>
            <w:tcW w:w="3649" w:type="dxa"/>
          </w:tcPr>
          <w:p w:rsidR="00CA0F57" w:rsidRDefault="00EF4CAB" w:rsidP="003A3DC9">
            <w:pPr>
              <w:pStyle w:val="ac"/>
              <w:ind w:firstLineChars="0" w:firstLine="0"/>
              <w:rPr>
                <w:sz w:val="22"/>
                <w:szCs w:val="22"/>
              </w:rPr>
            </w:pPr>
            <w:r w:rsidRPr="003A3DC9">
              <w:rPr>
                <w:rFonts w:hint="eastAsia"/>
                <w:sz w:val="22"/>
                <w:szCs w:val="22"/>
              </w:rPr>
              <w:t>一、</w:t>
            </w:r>
            <w:r>
              <w:rPr>
                <w:rFonts w:hint="eastAsia"/>
                <w:sz w:val="22"/>
                <w:szCs w:val="22"/>
              </w:rPr>
              <w:t>功能与用途</w:t>
            </w:r>
            <w:r w:rsidRPr="003A3DC9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主要用于</w:t>
            </w:r>
            <w:r w:rsidRPr="003A3DC9">
              <w:rPr>
                <w:rFonts w:hint="eastAsia"/>
                <w:sz w:val="22"/>
                <w:szCs w:val="22"/>
              </w:rPr>
              <w:t>皮肤光老化、嫩肤、痤疮瘢痕、紧肤提升、皮肤松弛、毛孔粗大、炎性痤疮、皮脂分泌过多、多汗症、妊娠纹、膨胀纹</w:t>
            </w:r>
            <w:r>
              <w:rPr>
                <w:rFonts w:hint="eastAsia"/>
                <w:sz w:val="22"/>
                <w:szCs w:val="22"/>
              </w:rPr>
              <w:t>等方向。</w:t>
            </w:r>
          </w:p>
          <w:p w:rsidR="00CA0F57" w:rsidRPr="003A3DC9" w:rsidRDefault="00EF4CAB" w:rsidP="003A3DC9">
            <w:pPr>
              <w:pStyle w:val="ac"/>
              <w:numPr>
                <w:ilvl w:val="0"/>
                <w:numId w:val="3"/>
              </w:numPr>
              <w:ind w:firstLineChars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基本</w:t>
            </w:r>
            <w:r w:rsidRPr="003A3DC9">
              <w:rPr>
                <w:rFonts w:hint="eastAsia"/>
                <w:sz w:val="22"/>
                <w:szCs w:val="22"/>
              </w:rPr>
              <w:t>技术要求：</w:t>
            </w:r>
          </w:p>
          <w:p w:rsidR="00CA0F57" w:rsidRPr="003A3DC9" w:rsidRDefault="00EF4CAB">
            <w:pPr>
              <w:rPr>
                <w:sz w:val="22"/>
                <w:szCs w:val="22"/>
              </w:rPr>
            </w:pPr>
            <w:r w:rsidRPr="003A3DC9">
              <w:rPr>
                <w:sz w:val="22"/>
                <w:szCs w:val="22"/>
              </w:rPr>
              <w:t>1</w:t>
            </w:r>
            <w:r w:rsidRPr="003A3DC9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精确定位不少于</w:t>
            </w:r>
            <w:r w:rsidRPr="003A3DC9">
              <w:rPr>
                <w:sz w:val="22"/>
                <w:szCs w:val="22"/>
              </w:rPr>
              <w:t>3.5mm</w:t>
            </w:r>
            <w:r w:rsidRPr="003A3DC9">
              <w:rPr>
                <w:rFonts w:hint="eastAsia"/>
                <w:sz w:val="22"/>
                <w:szCs w:val="22"/>
              </w:rPr>
              <w:t>的可调式技术；</w:t>
            </w:r>
          </w:p>
          <w:p w:rsidR="00CA0F57" w:rsidRPr="003A3DC9" w:rsidRDefault="00EF4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A3DC9">
              <w:rPr>
                <w:rFonts w:hint="eastAsia"/>
                <w:sz w:val="22"/>
                <w:szCs w:val="22"/>
              </w:rPr>
              <w:t>、射频治疗电极有顺序进针技术；</w:t>
            </w:r>
          </w:p>
          <w:p w:rsidR="00CA0F57" w:rsidRPr="003A3DC9" w:rsidRDefault="00EF4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A3DC9">
              <w:rPr>
                <w:rFonts w:hint="eastAsia"/>
                <w:sz w:val="22"/>
                <w:szCs w:val="22"/>
              </w:rPr>
              <w:t>、多极射频；</w:t>
            </w:r>
          </w:p>
          <w:p w:rsidR="00CA0F57" w:rsidRPr="003A3DC9" w:rsidRDefault="00EF4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A3DC9">
              <w:rPr>
                <w:rFonts w:hint="eastAsia"/>
                <w:sz w:val="22"/>
                <w:szCs w:val="22"/>
              </w:rPr>
              <w:t>、治疗频率</w:t>
            </w:r>
            <w:r>
              <w:rPr>
                <w:sz w:val="22"/>
                <w:szCs w:val="22"/>
              </w:rPr>
              <w:t>约</w:t>
            </w:r>
            <w:r w:rsidRPr="003A3DC9">
              <w:rPr>
                <w:sz w:val="22"/>
                <w:szCs w:val="22"/>
              </w:rPr>
              <w:t>1MHZ</w:t>
            </w:r>
            <w:r w:rsidRPr="003A3DC9">
              <w:rPr>
                <w:rFonts w:hint="eastAsia"/>
                <w:sz w:val="22"/>
                <w:szCs w:val="22"/>
              </w:rPr>
              <w:t>；</w:t>
            </w:r>
          </w:p>
          <w:p w:rsidR="00CA0F57" w:rsidRPr="003A3DC9" w:rsidRDefault="00EF4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、</w:t>
            </w:r>
            <w:r w:rsidRPr="003A3DC9">
              <w:rPr>
                <w:rFonts w:hint="eastAsia"/>
                <w:sz w:val="22"/>
                <w:szCs w:val="22"/>
              </w:rPr>
              <w:t>输出功率</w:t>
            </w:r>
            <w:r>
              <w:rPr>
                <w:rFonts w:hint="eastAsia"/>
                <w:sz w:val="22"/>
                <w:szCs w:val="22"/>
              </w:rPr>
              <w:t>多</w:t>
            </w:r>
            <w:r w:rsidRPr="003A3DC9">
              <w:rPr>
                <w:rFonts w:hint="eastAsia"/>
                <w:sz w:val="22"/>
                <w:szCs w:val="22"/>
              </w:rPr>
              <w:t>级可调；</w:t>
            </w:r>
          </w:p>
          <w:p w:rsidR="00CA0F57" w:rsidRPr="003A3DC9" w:rsidRDefault="00EF4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A3DC9">
              <w:rPr>
                <w:rFonts w:hint="eastAsia"/>
                <w:sz w:val="22"/>
                <w:szCs w:val="22"/>
              </w:rPr>
              <w:t>、脉冲</w:t>
            </w:r>
            <w:r>
              <w:rPr>
                <w:sz w:val="22"/>
                <w:szCs w:val="22"/>
              </w:rPr>
              <w:t>连续可调</w:t>
            </w:r>
            <w:r w:rsidRPr="003A3DC9">
              <w:rPr>
                <w:rFonts w:hint="eastAsia"/>
                <w:sz w:val="22"/>
                <w:szCs w:val="22"/>
              </w:rPr>
              <w:t>；</w:t>
            </w:r>
          </w:p>
          <w:p w:rsidR="00CA0F57" w:rsidRPr="003A3DC9" w:rsidRDefault="00EF4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A3DC9">
              <w:rPr>
                <w:rFonts w:hint="eastAsia"/>
                <w:sz w:val="22"/>
                <w:szCs w:val="22"/>
              </w:rPr>
              <w:t>、点阵射频；</w:t>
            </w:r>
          </w:p>
          <w:p w:rsidR="00CA0F57" w:rsidRDefault="00EF4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A3DC9">
              <w:rPr>
                <w:rFonts w:hint="eastAsia"/>
                <w:sz w:val="22"/>
                <w:szCs w:val="22"/>
              </w:rPr>
              <w:t>、微针电极</w:t>
            </w:r>
            <w:r w:rsidRPr="003A3DC9">
              <w:rPr>
                <w:sz w:val="22"/>
                <w:szCs w:val="22"/>
              </w:rPr>
              <w:t>0.5</w:t>
            </w:r>
            <w:r>
              <w:rPr>
                <w:sz w:val="22"/>
                <w:szCs w:val="22"/>
              </w:rPr>
              <w:t>~</w:t>
            </w:r>
            <w:r w:rsidRPr="003A3DC9">
              <w:rPr>
                <w:sz w:val="22"/>
                <w:szCs w:val="22"/>
              </w:rPr>
              <w:t>3.5mm</w:t>
            </w:r>
            <w:r w:rsidRPr="003A3DC9">
              <w:rPr>
                <w:rFonts w:hint="eastAsia"/>
                <w:sz w:val="22"/>
                <w:szCs w:val="22"/>
              </w:rPr>
              <w:t>；</w:t>
            </w:r>
          </w:p>
          <w:p w:rsidR="00CA0F57" w:rsidRPr="003A3DC9" w:rsidRDefault="00EF4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、多</w:t>
            </w:r>
            <w:r w:rsidRPr="003A3DC9">
              <w:rPr>
                <w:rFonts w:hint="eastAsia"/>
                <w:kern w:val="0"/>
                <w:sz w:val="20"/>
                <w:szCs w:val="20"/>
              </w:rPr>
              <w:t>种治疗</w:t>
            </w:r>
            <w:r>
              <w:rPr>
                <w:sz w:val="22"/>
                <w:szCs w:val="22"/>
              </w:rPr>
              <w:t>电极</w:t>
            </w:r>
            <w:r w:rsidRPr="003A3DC9">
              <w:rPr>
                <w:kern w:val="0"/>
                <w:sz w:val="20"/>
                <w:szCs w:val="20"/>
              </w:rPr>
              <w:t>可选。</w:t>
            </w:r>
          </w:p>
        </w:tc>
        <w:tc>
          <w:tcPr>
            <w:tcW w:w="2131" w:type="dxa"/>
          </w:tcPr>
          <w:p w:rsidR="00CA0F57" w:rsidRPr="003A3DC9" w:rsidRDefault="00EF4C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3A3DC9">
              <w:rPr>
                <w:rFonts w:hint="eastAsia"/>
                <w:sz w:val="22"/>
                <w:szCs w:val="22"/>
              </w:rPr>
              <w:t>主机</w:t>
            </w:r>
            <w:r w:rsidRPr="003A3DC9">
              <w:rPr>
                <w:sz w:val="22"/>
                <w:szCs w:val="22"/>
              </w:rPr>
              <w:t>1</w:t>
            </w:r>
            <w:r w:rsidRPr="003A3DC9">
              <w:rPr>
                <w:rFonts w:hint="eastAsia"/>
                <w:sz w:val="22"/>
                <w:szCs w:val="22"/>
              </w:rPr>
              <w:t>台</w:t>
            </w:r>
          </w:p>
          <w:p w:rsidR="00CA0F57" w:rsidRDefault="00EF4CAB" w:rsidP="003A3DC9">
            <w:pPr>
              <w:pStyle w:val="a0"/>
              <w:spacing w:line="240" w:lineRule="auto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2.</w:t>
            </w:r>
            <w:r w:rsidRPr="003A3DC9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  <w:lang w:bidi="ar"/>
              </w:rPr>
              <w:t>手柄</w:t>
            </w:r>
            <w:r>
              <w:rPr>
                <w:rFonts w:hint="eastAsia"/>
                <w:kern w:val="2"/>
                <w:sz w:val="22"/>
                <w:szCs w:val="22"/>
              </w:rPr>
              <w:t>2</w:t>
            </w:r>
            <w:r>
              <w:rPr>
                <w:rFonts w:hint="eastAsia"/>
                <w:kern w:val="2"/>
                <w:sz w:val="22"/>
                <w:szCs w:val="22"/>
              </w:rPr>
              <w:t>把</w:t>
            </w:r>
          </w:p>
          <w:p w:rsidR="00CA0F57" w:rsidRPr="003A3DC9" w:rsidRDefault="00EF4CAB" w:rsidP="003A3DC9">
            <w:pPr>
              <w:pStyle w:val="a0"/>
              <w:spacing w:line="24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3.</w:t>
            </w:r>
            <w:r w:rsidRPr="003A3DC9">
              <w:rPr>
                <w:rFonts w:ascii="楷体" w:eastAsia="楷体" w:hAnsi="楷体" w:cs="楷体" w:hint="eastAsia"/>
                <w:color w:val="000000"/>
                <w:kern w:val="2"/>
                <w:sz w:val="22"/>
                <w:szCs w:val="22"/>
                <w:lang w:bidi="ar"/>
              </w:rPr>
              <w:t>脚踏开关</w:t>
            </w:r>
            <w:r>
              <w:rPr>
                <w:rFonts w:hint="eastAsia"/>
                <w:kern w:val="2"/>
                <w:sz w:val="22"/>
                <w:szCs w:val="22"/>
              </w:rPr>
              <w:t>1</w:t>
            </w:r>
            <w:r>
              <w:rPr>
                <w:rFonts w:hint="eastAsia"/>
                <w:kern w:val="2"/>
                <w:sz w:val="22"/>
                <w:szCs w:val="22"/>
              </w:rPr>
              <w:t>个</w:t>
            </w:r>
          </w:p>
        </w:tc>
      </w:tr>
      <w:tr w:rsidR="00CA0F57">
        <w:tc>
          <w:tcPr>
            <w:tcW w:w="705" w:type="dxa"/>
          </w:tcPr>
          <w:p w:rsidR="00CA0F57" w:rsidRDefault="00EF4CA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2037" w:type="dxa"/>
          </w:tcPr>
          <w:p w:rsidR="00CA0F57" w:rsidRDefault="00EF4CA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水光治疗仪</w:t>
            </w:r>
          </w:p>
        </w:tc>
        <w:tc>
          <w:tcPr>
            <w:tcW w:w="3649" w:type="dxa"/>
          </w:tcPr>
          <w:p w:rsidR="00CA0F57" w:rsidRDefault="00EF4CAB" w:rsidP="003A3DC9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一、适用范围：主要是通过专用注射器和针头将所需透明质酸钠、</w:t>
            </w:r>
            <w:r>
              <w:rPr>
                <w:rFonts w:hint="eastAsia"/>
                <w:sz w:val="22"/>
                <w:szCs w:val="22"/>
              </w:rPr>
              <w:t>PRP</w:t>
            </w:r>
            <w:r>
              <w:rPr>
                <w:rFonts w:hint="eastAsia"/>
                <w:sz w:val="22"/>
                <w:szCs w:val="22"/>
              </w:rPr>
              <w:t>、营养物质</w:t>
            </w:r>
            <w:r>
              <w:rPr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肉毒素</w:t>
            </w:r>
            <w:r>
              <w:rPr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注射到真皮层；</w:t>
            </w:r>
            <w:r>
              <w:rPr>
                <w:sz w:val="22"/>
                <w:szCs w:val="22"/>
              </w:rPr>
              <w:t>对</w:t>
            </w:r>
            <w:r>
              <w:rPr>
                <w:rFonts w:hint="eastAsia"/>
                <w:sz w:val="22"/>
                <w:szCs w:val="22"/>
              </w:rPr>
              <w:t>皮肤</w:t>
            </w:r>
            <w:r>
              <w:rPr>
                <w:sz w:val="22"/>
                <w:szCs w:val="22"/>
              </w:rPr>
              <w:t>起</w:t>
            </w:r>
            <w:r>
              <w:rPr>
                <w:rFonts w:hint="eastAsia"/>
                <w:sz w:val="22"/>
                <w:szCs w:val="22"/>
              </w:rPr>
              <w:t>到嫩肤、紧肤、缩小毛孔、补水保水，除皱</w:t>
            </w:r>
            <w:r>
              <w:rPr>
                <w:sz w:val="22"/>
                <w:szCs w:val="22"/>
              </w:rPr>
              <w:t>等作用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:rsidR="00CA0F57" w:rsidRDefault="00EF4CAB" w:rsidP="003A3DC9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二、技术参数</w:t>
            </w:r>
          </w:p>
          <w:p w:rsidR="00CA0F57" w:rsidRDefault="00EF4CAB" w:rsidP="003A3DC9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>输注量精准，误差</w:t>
            </w:r>
            <w:r>
              <w:rPr>
                <w:rFonts w:hint="eastAsia"/>
                <w:sz w:val="22"/>
                <w:szCs w:val="22"/>
              </w:rPr>
              <w:t>&lt;</w:t>
            </w:r>
            <w:r>
              <w:rPr>
                <w:rFonts w:hint="eastAsia"/>
                <w:sz w:val="22"/>
                <w:szCs w:val="22"/>
              </w:rPr>
              <w:t>±</w:t>
            </w:r>
            <w:r>
              <w:rPr>
                <w:rFonts w:hint="eastAsia"/>
                <w:sz w:val="22"/>
                <w:szCs w:val="22"/>
              </w:rPr>
              <w:t>3%</w:t>
            </w:r>
            <w:r>
              <w:rPr>
                <w:sz w:val="22"/>
                <w:szCs w:val="22"/>
              </w:rPr>
              <w:t>；</w:t>
            </w:r>
          </w:p>
          <w:p w:rsidR="00CA0F57" w:rsidRDefault="00EF4CAB" w:rsidP="003A3DC9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支持多档负压强度</w:t>
            </w:r>
            <w:r>
              <w:rPr>
                <w:sz w:val="22"/>
                <w:szCs w:val="22"/>
              </w:rPr>
              <w:t>；</w:t>
            </w:r>
          </w:p>
          <w:p w:rsidR="00CA0F57" w:rsidRDefault="00EF4CAB" w:rsidP="003A3DC9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负压暂停时间：误差</w:t>
            </w:r>
            <w:r>
              <w:rPr>
                <w:rFonts w:hint="eastAsia"/>
                <w:sz w:val="22"/>
                <w:szCs w:val="22"/>
              </w:rPr>
              <w:t>&lt;</w:t>
            </w:r>
            <w:r>
              <w:rPr>
                <w:rFonts w:hint="eastAsia"/>
                <w:sz w:val="22"/>
                <w:szCs w:val="22"/>
              </w:rPr>
              <w:t>±</w:t>
            </w:r>
            <w:r>
              <w:rPr>
                <w:rFonts w:hint="eastAsia"/>
                <w:sz w:val="22"/>
                <w:szCs w:val="22"/>
              </w:rPr>
              <w:t>0.3s</w:t>
            </w:r>
            <w:r>
              <w:rPr>
                <w:sz w:val="22"/>
                <w:szCs w:val="22"/>
              </w:rPr>
              <w:t>；</w:t>
            </w:r>
          </w:p>
          <w:p w:rsidR="00CA0F57" w:rsidRDefault="00EF4CAB" w:rsidP="003A3DC9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配制存储</w:t>
            </w:r>
            <w:r>
              <w:rPr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>多个存储空间</w:t>
            </w:r>
            <w:r>
              <w:rPr>
                <w:sz w:val="22"/>
                <w:szCs w:val="22"/>
              </w:rPr>
              <w:t>；</w:t>
            </w:r>
          </w:p>
          <w:p w:rsidR="00CA0F57" w:rsidRDefault="00EF4CAB" w:rsidP="003A3DC9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支持断电</w:t>
            </w:r>
            <w:r>
              <w:rPr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阻塞报警</w:t>
            </w:r>
            <w:r>
              <w:rPr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负压不足</w:t>
            </w:r>
            <w:r>
              <w:rPr>
                <w:sz w:val="22"/>
                <w:szCs w:val="22"/>
              </w:rPr>
              <w:t>等多种</w:t>
            </w:r>
            <w:r>
              <w:rPr>
                <w:rFonts w:hint="eastAsia"/>
                <w:sz w:val="22"/>
                <w:szCs w:val="22"/>
              </w:rPr>
              <w:t>报警</w:t>
            </w:r>
            <w:r>
              <w:rPr>
                <w:sz w:val="22"/>
                <w:szCs w:val="22"/>
              </w:rPr>
              <w:t>；</w:t>
            </w:r>
          </w:p>
          <w:p w:rsidR="00CA0F57" w:rsidRDefault="00EF4CAB" w:rsidP="003A3DC9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针剂剂量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注射器型号支持多个选择档位</w:t>
            </w:r>
            <w:r>
              <w:rPr>
                <w:sz w:val="22"/>
                <w:szCs w:val="22"/>
              </w:rPr>
              <w:t>；</w:t>
            </w:r>
          </w:p>
          <w:p w:rsidR="00CA0F57" w:rsidRDefault="00EF4CAB" w:rsidP="003A3DC9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>自动感应</w:t>
            </w:r>
            <w:r>
              <w:rPr>
                <w:sz w:val="22"/>
                <w:szCs w:val="22"/>
              </w:rPr>
              <w:t>、单次注射、连续注射</w:t>
            </w:r>
            <w:r>
              <w:rPr>
                <w:sz w:val="22"/>
                <w:szCs w:val="22"/>
              </w:rPr>
              <w:lastRenderedPageBreak/>
              <w:t>等</w:t>
            </w:r>
            <w:r>
              <w:rPr>
                <w:rFonts w:hint="eastAsia"/>
                <w:sz w:val="22"/>
                <w:szCs w:val="22"/>
              </w:rPr>
              <w:t>多种注射模式</w:t>
            </w:r>
            <w:r>
              <w:rPr>
                <w:sz w:val="22"/>
                <w:szCs w:val="22"/>
              </w:rPr>
              <w:t>；</w:t>
            </w:r>
          </w:p>
          <w:p w:rsidR="00CA0F57" w:rsidRDefault="00EF4CAB" w:rsidP="003A3DC9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注射次数</w:t>
            </w:r>
            <w:r>
              <w:rPr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>多档位选择</w:t>
            </w:r>
            <w:r>
              <w:rPr>
                <w:sz w:val="22"/>
                <w:szCs w:val="22"/>
              </w:rPr>
              <w:t>。</w:t>
            </w:r>
          </w:p>
        </w:tc>
        <w:tc>
          <w:tcPr>
            <w:tcW w:w="2131" w:type="dxa"/>
          </w:tcPr>
          <w:p w:rsidR="00CA0F57" w:rsidRDefault="00EF4C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 xml:space="preserve">1. </w:t>
            </w:r>
            <w:r>
              <w:rPr>
                <w:rFonts w:hint="eastAsia"/>
                <w:sz w:val="22"/>
                <w:szCs w:val="22"/>
              </w:rPr>
              <w:t>面部皮肤注射泵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台；</w:t>
            </w:r>
          </w:p>
          <w:p w:rsidR="00CA0F57" w:rsidRDefault="00EF4C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2. </w:t>
            </w:r>
            <w:r>
              <w:rPr>
                <w:rFonts w:hint="eastAsia"/>
                <w:sz w:val="22"/>
                <w:szCs w:val="22"/>
              </w:rPr>
              <w:t>手柄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个；</w:t>
            </w:r>
          </w:p>
          <w:p w:rsidR="00CA0F57" w:rsidRDefault="00EF4C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3. </w:t>
            </w:r>
            <w:r>
              <w:rPr>
                <w:rFonts w:hint="eastAsia"/>
                <w:sz w:val="22"/>
                <w:szCs w:val="22"/>
              </w:rPr>
              <w:t>注射器卡扣（多规格）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套；</w:t>
            </w:r>
          </w:p>
          <w:p w:rsidR="00CA0F57" w:rsidRDefault="00EF4C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4. </w:t>
            </w:r>
            <w:r>
              <w:rPr>
                <w:rFonts w:hint="eastAsia"/>
                <w:sz w:val="22"/>
                <w:szCs w:val="22"/>
              </w:rPr>
              <w:t>水光专用</w:t>
            </w:r>
            <w:r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硅胶管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根；</w:t>
            </w:r>
          </w:p>
          <w:p w:rsidR="00CA0F57" w:rsidRDefault="00EF4CA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5. </w:t>
            </w:r>
            <w:r>
              <w:rPr>
                <w:rFonts w:hint="eastAsia"/>
                <w:sz w:val="22"/>
                <w:szCs w:val="22"/>
              </w:rPr>
              <w:t>脚踏；</w:t>
            </w:r>
          </w:p>
          <w:p w:rsidR="00CA0F57" w:rsidRPr="003A3DC9" w:rsidRDefault="00EF4CAB" w:rsidP="003A3DC9">
            <w:pPr>
              <w:pStyle w:val="a0"/>
              <w:spacing w:line="240" w:lineRule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6. </w:t>
            </w:r>
            <w:r>
              <w:rPr>
                <w:rFonts w:hint="eastAsia"/>
                <w:sz w:val="22"/>
                <w:szCs w:val="22"/>
              </w:rPr>
              <w:t>推车。</w:t>
            </w:r>
          </w:p>
        </w:tc>
      </w:tr>
    </w:tbl>
    <w:p w:rsidR="00CA0F57" w:rsidRDefault="00EF4CAB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 </w:t>
      </w:r>
    </w:p>
    <w:p w:rsidR="00CA0F57" w:rsidRDefault="00EF4CAB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且均须加盖公章，请按以下顺序扫描成一个文档发到邮箱，同步邮寄一份到医院地点）</w:t>
      </w:r>
    </w:p>
    <w:p w:rsidR="00CA0F57" w:rsidRDefault="00EF4CAB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CA0F57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F57" w:rsidRDefault="00EF4C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F57" w:rsidRDefault="00EF4C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CA0F57" w:rsidRDefault="00EF4C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F57" w:rsidRDefault="00EF4C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F57" w:rsidRDefault="00EF4C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CA0F57" w:rsidRDefault="00EF4C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F57" w:rsidRDefault="00EF4C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F57" w:rsidRDefault="00EF4C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CA0F57" w:rsidRDefault="00EF4C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F57" w:rsidRDefault="00EF4C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F57" w:rsidRDefault="00EF4C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0F57" w:rsidRDefault="00EF4CA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CA0F57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F57" w:rsidRDefault="00CA0F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F57" w:rsidRDefault="00CA0F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F57" w:rsidRDefault="00CA0F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F57" w:rsidRDefault="00CA0F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F57" w:rsidRDefault="00CA0F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F57" w:rsidRDefault="00CA0F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F57" w:rsidRDefault="00CA0F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F57" w:rsidRDefault="00CA0F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0F57" w:rsidRDefault="00CA0F5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A0F57" w:rsidRDefault="00CA0F57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CA0F57" w:rsidRDefault="00EF4CAB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CA0F57" w:rsidRDefault="00EF4CAB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CA0F57" w:rsidRDefault="00EF4CAB">
      <w:pPr>
        <w:widowControl/>
        <w:spacing w:line="315" w:lineRule="atLeast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2. 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</w:rPr>
        <w:t>耗材报价（如有）、设备主要选配件及报价</w:t>
      </w:r>
    </w:p>
    <w:tbl>
      <w:tblPr>
        <w:tblW w:w="10350" w:type="dxa"/>
        <w:tblCellSpacing w:w="0" w:type="dxa"/>
        <w:tblInd w:w="-1007" w:type="dxa"/>
        <w:tblBorders>
          <w:top w:val="single" w:sz="6" w:space="0" w:color="CCCCCC"/>
          <w:lef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683"/>
        <w:gridCol w:w="1296"/>
        <w:gridCol w:w="875"/>
        <w:gridCol w:w="976"/>
        <w:gridCol w:w="1430"/>
        <w:gridCol w:w="1094"/>
        <w:gridCol w:w="1397"/>
        <w:gridCol w:w="791"/>
      </w:tblGrid>
      <w:tr w:rsidR="00CA0F57" w:rsidTr="003A3DC9">
        <w:trPr>
          <w:tblCellSpacing w:w="0" w:type="dxa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EF4CA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序号</w:t>
            </w:r>
          </w:p>
        </w:tc>
        <w:tc>
          <w:tcPr>
            <w:tcW w:w="16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EF4CA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耗材产品名称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EF4CA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耗材规格型号</w:t>
            </w:r>
          </w:p>
        </w:tc>
        <w:tc>
          <w:tcPr>
            <w:tcW w:w="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EF4CA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品牌</w:t>
            </w:r>
          </w:p>
        </w:tc>
        <w:tc>
          <w:tcPr>
            <w:tcW w:w="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EF4CA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单价</w:t>
            </w: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EF4CA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注册证号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EF4CA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医保码</w:t>
            </w: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EF4CA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20"/>
                <w:szCs w:val="20"/>
              </w:rPr>
              <w:t>是否一次性使用耗材</w:t>
            </w:r>
          </w:p>
        </w:tc>
        <w:tc>
          <w:tcPr>
            <w:tcW w:w="7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EF4CAB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666666"/>
                <w:kern w:val="0"/>
                <w:sz w:val="18"/>
                <w:szCs w:val="18"/>
              </w:rPr>
              <w:t>备注</w:t>
            </w:r>
          </w:p>
        </w:tc>
      </w:tr>
      <w:tr w:rsidR="00CA0F57" w:rsidTr="003A3DC9">
        <w:trPr>
          <w:tblCellSpacing w:w="0" w:type="dxa"/>
        </w:trPr>
        <w:tc>
          <w:tcPr>
            <w:tcW w:w="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CA0F57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CA0F57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CA0F57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CA0F57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CA0F57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CA0F57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CA0F57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CA0F57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0F57" w:rsidRDefault="00CA0F57">
            <w:pPr>
              <w:widowControl/>
              <w:wordWrap w:val="0"/>
              <w:spacing w:line="270" w:lineRule="atLeast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</w:p>
        </w:tc>
      </w:tr>
    </w:tbl>
    <w:p w:rsidR="00CA0F57" w:rsidRDefault="00EF4CA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CA0F57" w:rsidRDefault="00EF4CAB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CA0F57" w:rsidRDefault="00EF4CAB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CA0F57" w:rsidRDefault="00EF4CA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CA0F57" w:rsidRDefault="00EF4CAB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CA0F57" w:rsidRDefault="00EF4CA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CA0F57" w:rsidRDefault="00EF4CA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CA0F57" w:rsidRDefault="00EF4CAB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CA0F57" w:rsidRPr="00433587" w:rsidRDefault="00EF4CAB" w:rsidP="003A3DC9">
      <w:pPr>
        <w:pStyle w:val="a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hint="eastAsia"/>
        </w:rPr>
        <w:t>★</w:t>
      </w:r>
      <w:r>
        <w:rPr>
          <w:rFonts w:hint="eastAsia"/>
        </w:rPr>
        <w:t xml:space="preserve">11. </w:t>
      </w:r>
      <w:r>
        <w:rPr>
          <w:rFonts w:hint="eastAsia"/>
        </w:rPr>
        <w:t>《用户需求书》响应细化表（要求对已有需求作出明确响应，列明具体响应数值或内容，并且完善细化技术要求和补充可提供的商务服务）。</w:t>
      </w:r>
    </w:p>
    <w:p w:rsidR="00CA0F57" w:rsidRDefault="00EF4CAB" w:rsidP="003A3DC9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（二）医院联系方式：</w:t>
      </w:r>
    </w:p>
    <w:p w:rsidR="00CA0F57" w:rsidRDefault="00EF4CA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，陈工，020-</w:t>
      </w:r>
      <w:r>
        <w:rPr>
          <w:rFonts w:ascii="宋体" w:hAnsi="宋体"/>
          <w:color w:val="000000"/>
          <w:szCs w:val="21"/>
        </w:rPr>
        <w:t xml:space="preserve">34858223 </w:t>
      </w:r>
    </w:p>
    <w:p w:rsidR="00CA0F57" w:rsidRDefault="00EF4CAB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收件地址：广州市番禺区桥南街福愉东路8号SPD大楼设备科 </w:t>
      </w:r>
    </w:p>
    <w:p w:rsidR="00CA0F57" w:rsidRDefault="00EF4CAB" w:rsidP="003A3DC9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lastRenderedPageBreak/>
        <w:t>划型标准规定的通知（工信部联企业〔2011〕300号）文件精神，中小企业划型标准如下：</w:t>
      </w:r>
    </w:p>
    <w:p w:rsidR="00CA0F57" w:rsidRDefault="00EF4CAB" w:rsidP="003A3DC9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从业人员1000人以下或营业收入40000万元以下的为中小微型企业。其中，从业人员300人及以上，且营业收入2000万元及以上的为中型企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业；从业人员20人及以上，且营业收入300万元及以上的为小型企业；从业人员20人以下或营业收入300万元以下的为微型企业。</w:t>
      </w:r>
    </w:p>
    <w:p w:rsidR="00CA0F57" w:rsidRDefault="00EF4CAB" w:rsidP="003A3DC9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（四）资料提交时间：</w:t>
      </w:r>
      <w:r>
        <w:rPr>
          <w:rFonts w:ascii="宋体" w:hAnsi="宋体" w:cs="宋体" w:hint="eastAsia"/>
          <w:szCs w:val="21"/>
        </w:rPr>
        <w:t>2023年</w:t>
      </w:r>
      <w:r>
        <w:rPr>
          <w:rFonts w:ascii="宋体" w:hAnsi="宋体" w:cs="宋体"/>
          <w:szCs w:val="21"/>
        </w:rPr>
        <w:t>6</w:t>
      </w:r>
      <w:r>
        <w:rPr>
          <w:rFonts w:ascii="宋体" w:hAnsi="宋体" w:cs="宋体" w:hint="eastAsia"/>
          <w:szCs w:val="21"/>
        </w:rPr>
        <w:t>月</w:t>
      </w:r>
      <w:r w:rsidR="00433587">
        <w:rPr>
          <w:rFonts w:ascii="宋体" w:hAnsi="宋体" w:cs="宋体"/>
          <w:szCs w:val="21"/>
        </w:rPr>
        <w:t>21</w:t>
      </w:r>
      <w:r>
        <w:rPr>
          <w:rFonts w:ascii="宋体" w:hAnsi="宋体" w:cs="宋体" w:hint="eastAsia"/>
          <w:szCs w:val="21"/>
        </w:rPr>
        <w:t>日—2023年</w:t>
      </w:r>
      <w:r>
        <w:rPr>
          <w:rFonts w:ascii="宋体" w:hAnsi="宋体" w:cs="宋体"/>
          <w:szCs w:val="21"/>
        </w:rPr>
        <w:t>6</w:t>
      </w:r>
      <w:r>
        <w:rPr>
          <w:rFonts w:ascii="宋体" w:hAnsi="宋体" w:cs="宋体" w:hint="eastAsia"/>
          <w:szCs w:val="21"/>
        </w:rPr>
        <w:t>月</w:t>
      </w:r>
      <w:r w:rsidR="00433587">
        <w:rPr>
          <w:rFonts w:ascii="宋体" w:hAnsi="宋体" w:cs="宋体"/>
          <w:szCs w:val="21"/>
        </w:rPr>
        <w:t>28</w:t>
      </w:r>
      <w:r>
        <w:rPr>
          <w:rFonts w:ascii="宋体" w:hAnsi="宋体" w:cs="宋体" w:hint="eastAsia"/>
          <w:szCs w:val="21"/>
        </w:rPr>
        <w:t>日18:00，后续等通知邀请现场会议。</w:t>
      </w:r>
    </w:p>
    <w:p w:rsidR="00CA0F57" w:rsidRDefault="00EF4CAB">
      <w:pPr>
        <w:tabs>
          <w:tab w:val="left" w:pos="780"/>
        </w:tabs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提交资料：以压缩包的形式发送至：pyzxyysbk@163.com；压缩包命名规则：项目名称-供应商。</w:t>
      </w:r>
      <w:r>
        <w:rPr>
          <w:rFonts w:ascii="宋体" w:hAnsi="宋体" w:cs="宋体" w:hint="eastAsia"/>
          <w:bCs/>
          <w:szCs w:val="21"/>
        </w:rPr>
        <w:t>同步邮寄到一份医院地点。</w:t>
      </w:r>
    </w:p>
    <w:p w:rsidR="00CA0F57" w:rsidRDefault="00CA0F57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CA0F57" w:rsidRPr="003A3DC9" w:rsidRDefault="00EF4CAB" w:rsidP="003A3DC9">
      <w:pPr>
        <w:tabs>
          <w:tab w:val="left" w:pos="1140"/>
        </w:tabs>
        <w:spacing w:line="600" w:lineRule="auto"/>
        <w:jc w:val="left"/>
        <w:rPr>
          <w:rFonts w:asciiTheme="majorEastAsia" w:eastAsiaTheme="majorEastAsia" w:hAnsiTheme="majorEastAsia" w:cstheme="majorEastAsia"/>
          <w:sz w:val="22"/>
          <w:szCs w:val="40"/>
        </w:rPr>
      </w:pPr>
      <w:r w:rsidRPr="003A3DC9">
        <w:rPr>
          <w:rFonts w:asciiTheme="majorEastAsia" w:eastAsiaTheme="majorEastAsia" w:hAnsiTheme="majorEastAsia" w:cstheme="majorEastAsia" w:hint="eastAsia"/>
          <w:sz w:val="22"/>
          <w:szCs w:val="40"/>
        </w:rPr>
        <w:t>附件：</w:t>
      </w:r>
      <w:r>
        <w:rPr>
          <w:rFonts w:asciiTheme="majorEastAsia" w:eastAsiaTheme="majorEastAsia" w:hAnsiTheme="majorEastAsia" w:cstheme="majorEastAsia" w:hint="eastAsia"/>
          <w:sz w:val="22"/>
          <w:szCs w:val="40"/>
        </w:rPr>
        <w:t>广州市番禺区中心医院皮肤检测治疗设备采购项目市场调查公告</w:t>
      </w:r>
    </w:p>
    <w:p w:rsidR="00CA0F57" w:rsidRDefault="00CA0F57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CA0F57" w:rsidRDefault="00EF4CAB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CA0F57" w:rsidRDefault="00EF4CAB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2023年6月</w:t>
      </w:r>
      <w:r>
        <w:rPr>
          <w:rFonts w:ascii="宋体" w:hAnsi="宋体"/>
          <w:sz w:val="24"/>
        </w:rPr>
        <w:t>2</w:t>
      </w:r>
      <w:r w:rsidR="00433587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日</w:t>
      </w:r>
    </w:p>
    <w:sectPr w:rsidR="00CA0F5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47" w:rsidRDefault="009B2B47">
      <w:r>
        <w:separator/>
      </w:r>
    </w:p>
  </w:endnote>
  <w:endnote w:type="continuationSeparator" w:id="0">
    <w:p w:rsidR="009B2B47" w:rsidRDefault="009B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F57" w:rsidRDefault="00EF4CA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0F57" w:rsidRDefault="00EF4CA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A3DC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A0F57" w:rsidRDefault="00EF4CA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A3DC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47" w:rsidRDefault="009B2B47">
      <w:r>
        <w:separator/>
      </w:r>
    </w:p>
  </w:footnote>
  <w:footnote w:type="continuationSeparator" w:id="0">
    <w:p w:rsidR="009B2B47" w:rsidRDefault="009B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E2F"/>
    <w:multiLevelType w:val="multilevel"/>
    <w:tmpl w:val="0CFC4E2F"/>
    <w:lvl w:ilvl="0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B9149A"/>
    <w:multiLevelType w:val="singleLevel"/>
    <w:tmpl w:val="52B9149A"/>
    <w:lvl w:ilvl="0">
      <w:start w:val="1"/>
      <w:numFmt w:val="upperLetter"/>
      <w:suff w:val="nothing"/>
      <w:lvlText w:val="%1、"/>
      <w:lvlJc w:val="left"/>
    </w:lvl>
  </w:abstractNum>
  <w:abstractNum w:abstractNumId="2" w15:restartNumberingAfterBreak="0">
    <w:nsid w:val="67950C0A"/>
    <w:multiLevelType w:val="multilevel"/>
    <w:tmpl w:val="67950C0A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MWVhMTkxNTlkM2JiNTVmMmU2Yjk3YmE0MjkxYTIifQ=="/>
    <w:docVar w:name="KGWebUrl" w:val="http://59.37.7.85:11336/seeyon/officeservlet"/>
  </w:docVars>
  <w:rsids>
    <w:rsidRoot w:val="62ED0984"/>
    <w:rsid w:val="62ED0984"/>
    <w:rsid w:val="BDFFB621"/>
    <w:rsid w:val="D13294D3"/>
    <w:rsid w:val="EFFD8C51"/>
    <w:rsid w:val="FBBB96F6"/>
    <w:rsid w:val="FF5B1E1E"/>
    <w:rsid w:val="00035F0E"/>
    <w:rsid w:val="000604D7"/>
    <w:rsid w:val="00063F0A"/>
    <w:rsid w:val="00080787"/>
    <w:rsid w:val="000B1EA3"/>
    <w:rsid w:val="00137613"/>
    <w:rsid w:val="00144DC6"/>
    <w:rsid w:val="00154D50"/>
    <w:rsid w:val="00154DFD"/>
    <w:rsid w:val="00171C4A"/>
    <w:rsid w:val="001914D2"/>
    <w:rsid w:val="00191775"/>
    <w:rsid w:val="001C6C49"/>
    <w:rsid w:val="001D2C76"/>
    <w:rsid w:val="001D6D49"/>
    <w:rsid w:val="00207E8C"/>
    <w:rsid w:val="00232109"/>
    <w:rsid w:val="00242118"/>
    <w:rsid w:val="0026580E"/>
    <w:rsid w:val="00283C4E"/>
    <w:rsid w:val="00291F81"/>
    <w:rsid w:val="002B7812"/>
    <w:rsid w:val="002C4827"/>
    <w:rsid w:val="002D6BCF"/>
    <w:rsid w:val="002F102D"/>
    <w:rsid w:val="002F1F53"/>
    <w:rsid w:val="003110AC"/>
    <w:rsid w:val="003778EF"/>
    <w:rsid w:val="003A3DC9"/>
    <w:rsid w:val="003A5E09"/>
    <w:rsid w:val="003B12A7"/>
    <w:rsid w:val="003B2233"/>
    <w:rsid w:val="003B5EA5"/>
    <w:rsid w:val="003C0A79"/>
    <w:rsid w:val="003E4B01"/>
    <w:rsid w:val="003E678E"/>
    <w:rsid w:val="003F11BB"/>
    <w:rsid w:val="003F398D"/>
    <w:rsid w:val="00433587"/>
    <w:rsid w:val="004455A0"/>
    <w:rsid w:val="00463FCB"/>
    <w:rsid w:val="00475EF3"/>
    <w:rsid w:val="0048113F"/>
    <w:rsid w:val="00493550"/>
    <w:rsid w:val="004D4A85"/>
    <w:rsid w:val="004E65AC"/>
    <w:rsid w:val="004F2E19"/>
    <w:rsid w:val="00500513"/>
    <w:rsid w:val="00500E85"/>
    <w:rsid w:val="0050306B"/>
    <w:rsid w:val="00515FEE"/>
    <w:rsid w:val="0052056B"/>
    <w:rsid w:val="0055654E"/>
    <w:rsid w:val="00591C64"/>
    <w:rsid w:val="005A1035"/>
    <w:rsid w:val="005B1E05"/>
    <w:rsid w:val="005B2B01"/>
    <w:rsid w:val="005F3FA2"/>
    <w:rsid w:val="0061031F"/>
    <w:rsid w:val="00616E99"/>
    <w:rsid w:val="00622D64"/>
    <w:rsid w:val="006420A0"/>
    <w:rsid w:val="0065545F"/>
    <w:rsid w:val="00657F12"/>
    <w:rsid w:val="00660604"/>
    <w:rsid w:val="0067681B"/>
    <w:rsid w:val="0068650B"/>
    <w:rsid w:val="00691157"/>
    <w:rsid w:val="006A3160"/>
    <w:rsid w:val="006C0E4C"/>
    <w:rsid w:val="006C4A29"/>
    <w:rsid w:val="006C673A"/>
    <w:rsid w:val="006D21C1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2B51"/>
    <w:rsid w:val="00746749"/>
    <w:rsid w:val="00761412"/>
    <w:rsid w:val="00791213"/>
    <w:rsid w:val="007B2BF9"/>
    <w:rsid w:val="007E0591"/>
    <w:rsid w:val="0081671A"/>
    <w:rsid w:val="00835079"/>
    <w:rsid w:val="00835D8F"/>
    <w:rsid w:val="0084056F"/>
    <w:rsid w:val="00842A47"/>
    <w:rsid w:val="00873E7F"/>
    <w:rsid w:val="00876113"/>
    <w:rsid w:val="00884331"/>
    <w:rsid w:val="00892DEB"/>
    <w:rsid w:val="008C2480"/>
    <w:rsid w:val="009118E6"/>
    <w:rsid w:val="00913946"/>
    <w:rsid w:val="00921550"/>
    <w:rsid w:val="009550E5"/>
    <w:rsid w:val="00975273"/>
    <w:rsid w:val="00976F7D"/>
    <w:rsid w:val="00977B06"/>
    <w:rsid w:val="00980965"/>
    <w:rsid w:val="009B1A7C"/>
    <w:rsid w:val="009B2B47"/>
    <w:rsid w:val="009B5847"/>
    <w:rsid w:val="009C2219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74231"/>
    <w:rsid w:val="00AB6AA6"/>
    <w:rsid w:val="00B01A8E"/>
    <w:rsid w:val="00B06148"/>
    <w:rsid w:val="00B12CC0"/>
    <w:rsid w:val="00B148B3"/>
    <w:rsid w:val="00B23DAC"/>
    <w:rsid w:val="00B30FF0"/>
    <w:rsid w:val="00B4417F"/>
    <w:rsid w:val="00B542D6"/>
    <w:rsid w:val="00B622B5"/>
    <w:rsid w:val="00BD75DB"/>
    <w:rsid w:val="00BE4D9F"/>
    <w:rsid w:val="00BF6EB7"/>
    <w:rsid w:val="00C36054"/>
    <w:rsid w:val="00C40B34"/>
    <w:rsid w:val="00C742AC"/>
    <w:rsid w:val="00C939B3"/>
    <w:rsid w:val="00CA0F57"/>
    <w:rsid w:val="00CC061C"/>
    <w:rsid w:val="00CD341D"/>
    <w:rsid w:val="00CE156A"/>
    <w:rsid w:val="00CE45D1"/>
    <w:rsid w:val="00CF40CD"/>
    <w:rsid w:val="00D1216B"/>
    <w:rsid w:val="00D121D2"/>
    <w:rsid w:val="00D34C05"/>
    <w:rsid w:val="00D37831"/>
    <w:rsid w:val="00D41F6A"/>
    <w:rsid w:val="00D43EC3"/>
    <w:rsid w:val="00D64C80"/>
    <w:rsid w:val="00D7654A"/>
    <w:rsid w:val="00D82833"/>
    <w:rsid w:val="00D957BF"/>
    <w:rsid w:val="00D9752F"/>
    <w:rsid w:val="00DC2CA9"/>
    <w:rsid w:val="00E1057F"/>
    <w:rsid w:val="00E163E0"/>
    <w:rsid w:val="00E32E4E"/>
    <w:rsid w:val="00E355D1"/>
    <w:rsid w:val="00E53447"/>
    <w:rsid w:val="00E5492F"/>
    <w:rsid w:val="00E7198D"/>
    <w:rsid w:val="00EA5665"/>
    <w:rsid w:val="00EC3577"/>
    <w:rsid w:val="00EC7D53"/>
    <w:rsid w:val="00ED3373"/>
    <w:rsid w:val="00ED6F17"/>
    <w:rsid w:val="00EF4CAB"/>
    <w:rsid w:val="00F17020"/>
    <w:rsid w:val="00F21B41"/>
    <w:rsid w:val="00F24A3D"/>
    <w:rsid w:val="00F45507"/>
    <w:rsid w:val="00F517BA"/>
    <w:rsid w:val="00F56EE6"/>
    <w:rsid w:val="00F61CF0"/>
    <w:rsid w:val="00F96C85"/>
    <w:rsid w:val="00FA4D8B"/>
    <w:rsid w:val="00FB0882"/>
    <w:rsid w:val="00FD38AD"/>
    <w:rsid w:val="00FD4E0A"/>
    <w:rsid w:val="0130399E"/>
    <w:rsid w:val="04FE0FC6"/>
    <w:rsid w:val="05A96D2F"/>
    <w:rsid w:val="069D5DDF"/>
    <w:rsid w:val="07BF7DE3"/>
    <w:rsid w:val="08483699"/>
    <w:rsid w:val="08DD6428"/>
    <w:rsid w:val="0AAC3C13"/>
    <w:rsid w:val="0AB94545"/>
    <w:rsid w:val="0BA856D3"/>
    <w:rsid w:val="0C333253"/>
    <w:rsid w:val="0C9625C3"/>
    <w:rsid w:val="0EDD4DFE"/>
    <w:rsid w:val="117523CB"/>
    <w:rsid w:val="11C4729E"/>
    <w:rsid w:val="128B48D5"/>
    <w:rsid w:val="145D08B3"/>
    <w:rsid w:val="15250368"/>
    <w:rsid w:val="16F11B48"/>
    <w:rsid w:val="17A706EF"/>
    <w:rsid w:val="17A76872"/>
    <w:rsid w:val="1A554FD5"/>
    <w:rsid w:val="1AC50A4D"/>
    <w:rsid w:val="1BA10846"/>
    <w:rsid w:val="1BD84974"/>
    <w:rsid w:val="1C2B27DD"/>
    <w:rsid w:val="1C600606"/>
    <w:rsid w:val="1DD57975"/>
    <w:rsid w:val="203076BF"/>
    <w:rsid w:val="203F6F0E"/>
    <w:rsid w:val="20857CD3"/>
    <w:rsid w:val="20ED7501"/>
    <w:rsid w:val="229614C9"/>
    <w:rsid w:val="231E7945"/>
    <w:rsid w:val="232E0809"/>
    <w:rsid w:val="25735078"/>
    <w:rsid w:val="2581623B"/>
    <w:rsid w:val="26026D82"/>
    <w:rsid w:val="26E04AA9"/>
    <w:rsid w:val="27F01FAC"/>
    <w:rsid w:val="2D6A5D13"/>
    <w:rsid w:val="2D7C032F"/>
    <w:rsid w:val="2ED83EE4"/>
    <w:rsid w:val="2F034443"/>
    <w:rsid w:val="2F077651"/>
    <w:rsid w:val="2F894A9B"/>
    <w:rsid w:val="2FBDF950"/>
    <w:rsid w:val="316A7F45"/>
    <w:rsid w:val="31A37AE6"/>
    <w:rsid w:val="32617D54"/>
    <w:rsid w:val="327B791A"/>
    <w:rsid w:val="32D54349"/>
    <w:rsid w:val="33784EDD"/>
    <w:rsid w:val="34BF0E0C"/>
    <w:rsid w:val="361E2949"/>
    <w:rsid w:val="36935DF9"/>
    <w:rsid w:val="39114305"/>
    <w:rsid w:val="39CB75DC"/>
    <w:rsid w:val="3A9C07CF"/>
    <w:rsid w:val="3AF259F8"/>
    <w:rsid w:val="3D0760F7"/>
    <w:rsid w:val="3D2966F1"/>
    <w:rsid w:val="3E640C2F"/>
    <w:rsid w:val="403C71F7"/>
    <w:rsid w:val="41632C15"/>
    <w:rsid w:val="41AB4B7E"/>
    <w:rsid w:val="44502560"/>
    <w:rsid w:val="44B36CB3"/>
    <w:rsid w:val="45261B89"/>
    <w:rsid w:val="462363F0"/>
    <w:rsid w:val="46F61971"/>
    <w:rsid w:val="47A614C4"/>
    <w:rsid w:val="47A75C45"/>
    <w:rsid w:val="47F668F8"/>
    <w:rsid w:val="494876D6"/>
    <w:rsid w:val="498A17A6"/>
    <w:rsid w:val="49A001F1"/>
    <w:rsid w:val="4A2A72C7"/>
    <w:rsid w:val="4A3B7A08"/>
    <w:rsid w:val="4B306B81"/>
    <w:rsid w:val="4B37440B"/>
    <w:rsid w:val="4BAE57DD"/>
    <w:rsid w:val="4C143864"/>
    <w:rsid w:val="4C4A4731"/>
    <w:rsid w:val="4C84647A"/>
    <w:rsid w:val="4E1336E1"/>
    <w:rsid w:val="4ED726B9"/>
    <w:rsid w:val="5037206F"/>
    <w:rsid w:val="507F780F"/>
    <w:rsid w:val="56101453"/>
    <w:rsid w:val="578F3CAA"/>
    <w:rsid w:val="58BC7D64"/>
    <w:rsid w:val="58D23B27"/>
    <w:rsid w:val="58E91128"/>
    <w:rsid w:val="59D101C5"/>
    <w:rsid w:val="59DE40C3"/>
    <w:rsid w:val="5A113E4E"/>
    <w:rsid w:val="5B6055A8"/>
    <w:rsid w:val="5BE72849"/>
    <w:rsid w:val="5FDB78AF"/>
    <w:rsid w:val="61911ABE"/>
    <w:rsid w:val="62ED0984"/>
    <w:rsid w:val="64C57FB4"/>
    <w:rsid w:val="657D6222"/>
    <w:rsid w:val="65C46152"/>
    <w:rsid w:val="66737E10"/>
    <w:rsid w:val="66D00F9D"/>
    <w:rsid w:val="672512B7"/>
    <w:rsid w:val="67567D63"/>
    <w:rsid w:val="686A38E1"/>
    <w:rsid w:val="6ABF2868"/>
    <w:rsid w:val="6BE835ED"/>
    <w:rsid w:val="6CB54F22"/>
    <w:rsid w:val="6CC26E5A"/>
    <w:rsid w:val="6D142D9C"/>
    <w:rsid w:val="6D5C7DF2"/>
    <w:rsid w:val="6D906CB9"/>
    <w:rsid w:val="6F76382E"/>
    <w:rsid w:val="707D037F"/>
    <w:rsid w:val="72E310E7"/>
    <w:rsid w:val="72FD9E77"/>
    <w:rsid w:val="7312260B"/>
    <w:rsid w:val="73880EAC"/>
    <w:rsid w:val="76312863"/>
    <w:rsid w:val="773773E3"/>
    <w:rsid w:val="77C33297"/>
    <w:rsid w:val="7A0822E6"/>
    <w:rsid w:val="7A490822"/>
    <w:rsid w:val="7A8148CE"/>
    <w:rsid w:val="7B3630FE"/>
    <w:rsid w:val="7B7DE92B"/>
    <w:rsid w:val="7BDF7E94"/>
    <w:rsid w:val="7C66401C"/>
    <w:rsid w:val="7E202B6D"/>
    <w:rsid w:val="7EFE8FDD"/>
    <w:rsid w:val="7F1733B9"/>
    <w:rsid w:val="7F3E04DE"/>
    <w:rsid w:val="7F7D54F1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AF1044-34C9-40A3-895A-74B1377C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F1528-5F41-4781-AB0B-AFDC5F14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2023-06-21T08:45:00Z</dcterms:created>
  <dcterms:modified xsi:type="dcterms:W3CDTF">2023-06-21T08:46:00Z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