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E2" w:rsidRDefault="0080700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广州市番禺区中心医院眩晕VR耳鸣康复仪采购项目市场调查公告</w:t>
      </w:r>
      <w:bookmarkEnd w:id="0"/>
    </w:p>
    <w:p w:rsidR="00D811E2" w:rsidRDefault="00D811E2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D811E2" w:rsidRDefault="00807004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眩晕VR耳鸣康复仪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一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D811E2" w:rsidRDefault="00807004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D811E2">
        <w:tc>
          <w:tcPr>
            <w:tcW w:w="1292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811E2">
        <w:tc>
          <w:tcPr>
            <w:tcW w:w="1292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眩晕VR耳鸣康复仪</w:t>
            </w:r>
          </w:p>
        </w:tc>
        <w:tc>
          <w:tcPr>
            <w:tcW w:w="2131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31" w:type="dxa"/>
          </w:tcPr>
          <w:p w:rsidR="00D811E2" w:rsidRDefault="008070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耳鼻喉科</w:t>
            </w:r>
          </w:p>
        </w:tc>
      </w:tr>
    </w:tbl>
    <w:p w:rsidR="00D811E2" w:rsidRDefault="00D811E2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811E2" w:rsidRDefault="00807004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D811E2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D811E2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 w:bidi="ar"/>
              </w:rPr>
              <w:t>眩晕VR耳鸣康复仪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pPr>
              <w:spacing w:line="360" w:lineRule="auto"/>
              <w:jc w:val="left"/>
            </w:pPr>
            <w:r>
              <w:rPr>
                <w:rFonts w:hint="eastAsia"/>
              </w:rPr>
              <w:t>一、主要用途及功能需求</w:t>
            </w:r>
          </w:p>
          <w:p w:rsidR="00D811E2" w:rsidRDefault="00807004">
            <w:pPr>
              <w:pStyle w:val="a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主要用于耳鼻喉科</w:t>
            </w:r>
            <w:r>
              <w:rPr>
                <w:rFonts w:hint="eastAsia"/>
                <w:kern w:val="2"/>
                <w:sz w:val="21"/>
                <w:szCs w:val="24"/>
                <w:lang w:val="zh-CN"/>
              </w:rPr>
              <w:t>眩晕</w:t>
            </w:r>
            <w:r>
              <w:rPr>
                <w:rFonts w:hint="eastAsia"/>
                <w:kern w:val="2"/>
                <w:sz w:val="21"/>
                <w:szCs w:val="24"/>
              </w:rPr>
              <w:t>治疗方向，包括治疗外周性眩晕、中枢性眩晕、功能失调等诱发的运动</w:t>
            </w:r>
            <w:proofErr w:type="gramStart"/>
            <w:r>
              <w:rPr>
                <w:rFonts w:hint="eastAsia"/>
                <w:kern w:val="2"/>
                <w:sz w:val="21"/>
                <w:szCs w:val="24"/>
              </w:rPr>
              <w:t>不</w:t>
            </w:r>
            <w:proofErr w:type="gramEnd"/>
            <w:r>
              <w:rPr>
                <w:rFonts w:hint="eastAsia"/>
                <w:kern w:val="2"/>
                <w:sz w:val="21"/>
                <w:szCs w:val="24"/>
              </w:rPr>
              <w:t>耐受、视性眩晕、功能性头晕、心理障碍导致的眩晕等。</w:t>
            </w:r>
          </w:p>
          <w:p w:rsidR="00D811E2" w:rsidRDefault="00807004">
            <w:pPr>
              <w:pStyle w:val="a0"/>
              <w:numPr>
                <w:ilvl w:val="0"/>
                <w:numId w:val="1"/>
              </w:num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技术参数需求</w:t>
            </w:r>
          </w:p>
          <w:p w:rsidR="00D811E2" w:rsidRDefault="00807004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显示方式：虚拟现实一体机沉浸式环境，可外接同屏显示系统。</w:t>
            </w:r>
          </w:p>
          <w:p w:rsidR="00D811E2" w:rsidRDefault="00807004">
            <w:pPr>
              <w:pStyle w:val="61"/>
              <w:spacing w:line="360" w:lineRule="auto"/>
              <w:ind w:left="0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2.</w:t>
            </w:r>
            <w:r>
              <w:rPr>
                <w:rFonts w:hint="eastAsia"/>
                <w:kern w:val="2"/>
                <w:szCs w:val="24"/>
              </w:rPr>
              <w:t>具备虚拟现实场景下完整的前庭康复方案，包括注视稳定性练习、平衡与步态训练、习服训练、中枢</w:t>
            </w:r>
            <w:proofErr w:type="gramStart"/>
            <w:r>
              <w:rPr>
                <w:rFonts w:hint="eastAsia"/>
                <w:kern w:val="2"/>
                <w:szCs w:val="24"/>
              </w:rPr>
              <w:t>庭功能</w:t>
            </w:r>
            <w:proofErr w:type="gramEnd"/>
            <w:r>
              <w:rPr>
                <w:rFonts w:hint="eastAsia"/>
                <w:kern w:val="2"/>
                <w:szCs w:val="24"/>
              </w:rPr>
              <w:t>训练、视觉强化训练、</w:t>
            </w:r>
            <w:r>
              <w:rPr>
                <w:rFonts w:hint="eastAsia"/>
                <w:kern w:val="2"/>
                <w:szCs w:val="24"/>
              </w:rPr>
              <w:t xml:space="preserve">BPPV </w:t>
            </w:r>
            <w:r>
              <w:rPr>
                <w:rFonts w:hint="eastAsia"/>
                <w:kern w:val="2"/>
                <w:szCs w:val="24"/>
              </w:rPr>
              <w:t>专项训练、综合作业训练等康复方案。</w:t>
            </w:r>
          </w:p>
          <w:p w:rsidR="00D811E2" w:rsidRDefault="00807004">
            <w:pPr>
              <w:pStyle w:val="61"/>
              <w:spacing w:line="360" w:lineRule="auto"/>
              <w:ind w:left="0"/>
            </w:pPr>
            <w:r>
              <w:rPr>
                <w:rFonts w:hint="eastAsia"/>
                <w:kern w:val="2"/>
                <w:szCs w:val="24"/>
              </w:rPr>
              <w:t>3.</w:t>
            </w:r>
            <w:r>
              <w:rPr>
                <w:rFonts w:hint="eastAsia"/>
                <w:kern w:val="2"/>
                <w:szCs w:val="24"/>
              </w:rPr>
              <w:t>可实现训练时即时反馈训练信息，训练后即时评估康复训练效果的功能</w:t>
            </w:r>
            <w:r>
              <w:rPr>
                <w:rFonts w:hint="eastAsia"/>
              </w:rPr>
              <w:t>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811E2" w:rsidRDefault="00807004">
            <w:r>
              <w:rPr>
                <w:rFonts w:hint="eastAsia"/>
              </w:rPr>
              <w:t>1.VR</w:t>
            </w:r>
            <w:r>
              <w:rPr>
                <w:rFonts w:hint="eastAsia"/>
              </w:rPr>
              <w:t>一体机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D811E2" w:rsidRDefault="0080700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显示系统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:rsidR="00D811E2" w:rsidRDefault="0080700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2.</w:t>
            </w:r>
            <w:r>
              <w:rPr>
                <w:rFonts w:hint="eastAsia"/>
                <w:kern w:val="2"/>
                <w:sz w:val="21"/>
                <w:szCs w:val="24"/>
              </w:rPr>
              <w:t>手柄</w:t>
            </w:r>
            <w:r>
              <w:rPr>
                <w:kern w:val="2"/>
                <w:sz w:val="21"/>
                <w:szCs w:val="24"/>
              </w:rPr>
              <w:t>≥</w:t>
            </w:r>
            <w:r>
              <w:rPr>
                <w:rFonts w:hint="eastAsia"/>
                <w:kern w:val="2"/>
                <w:sz w:val="21"/>
                <w:szCs w:val="24"/>
              </w:rPr>
              <w:t>1</w:t>
            </w:r>
            <w:r>
              <w:rPr>
                <w:rFonts w:hint="eastAsia"/>
                <w:kern w:val="2"/>
                <w:sz w:val="21"/>
                <w:szCs w:val="24"/>
              </w:rPr>
              <w:t>个</w:t>
            </w:r>
          </w:p>
        </w:tc>
      </w:tr>
    </w:tbl>
    <w:p w:rsidR="00D811E2" w:rsidRDefault="00807004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</w:t>
      </w:r>
    </w:p>
    <w:p w:rsidR="00D811E2" w:rsidRDefault="0080700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D811E2" w:rsidRDefault="0080700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D811E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1E2" w:rsidRDefault="008070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D811E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11E2" w:rsidRDefault="00D811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811E2" w:rsidRDefault="00D811E2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D811E2" w:rsidRDefault="0080700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D811E2" w:rsidRDefault="0080700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811E2" w:rsidRDefault="00807004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D811E2">
        <w:tc>
          <w:tcPr>
            <w:tcW w:w="716" w:type="dxa"/>
          </w:tcPr>
          <w:p w:rsidR="00D811E2" w:rsidRDefault="00807004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D811E2" w:rsidRDefault="00807004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D811E2" w:rsidRDefault="00807004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D811E2" w:rsidRDefault="00807004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D811E2" w:rsidRDefault="00807004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D811E2" w:rsidRDefault="00807004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D811E2" w:rsidRDefault="00807004">
            <w:proofErr w:type="gramStart"/>
            <w:r>
              <w:rPr>
                <w:rFonts w:hint="eastAsia"/>
              </w:rPr>
              <w:t>医保码</w:t>
            </w:r>
            <w:proofErr w:type="gramEnd"/>
          </w:p>
        </w:tc>
        <w:tc>
          <w:tcPr>
            <w:tcW w:w="1240" w:type="dxa"/>
          </w:tcPr>
          <w:p w:rsidR="00D811E2" w:rsidRDefault="00807004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D811E2" w:rsidRDefault="00807004">
            <w:r>
              <w:rPr>
                <w:rFonts w:hint="eastAsia"/>
              </w:rPr>
              <w:t>备注</w:t>
            </w:r>
          </w:p>
        </w:tc>
      </w:tr>
      <w:tr w:rsidR="00D811E2">
        <w:tc>
          <w:tcPr>
            <w:tcW w:w="716" w:type="dxa"/>
          </w:tcPr>
          <w:p w:rsidR="00D811E2" w:rsidRDefault="00D811E2"/>
        </w:tc>
        <w:tc>
          <w:tcPr>
            <w:tcW w:w="1503" w:type="dxa"/>
          </w:tcPr>
          <w:p w:rsidR="00D811E2" w:rsidRDefault="00D811E2"/>
        </w:tc>
        <w:tc>
          <w:tcPr>
            <w:tcW w:w="1159" w:type="dxa"/>
          </w:tcPr>
          <w:p w:rsidR="00D811E2" w:rsidRDefault="00D811E2"/>
        </w:tc>
        <w:tc>
          <w:tcPr>
            <w:tcW w:w="777" w:type="dxa"/>
          </w:tcPr>
          <w:p w:rsidR="00D811E2" w:rsidRDefault="00D811E2"/>
        </w:tc>
        <w:tc>
          <w:tcPr>
            <w:tcW w:w="873" w:type="dxa"/>
          </w:tcPr>
          <w:p w:rsidR="00D811E2" w:rsidRDefault="00D811E2"/>
        </w:tc>
        <w:tc>
          <w:tcPr>
            <w:tcW w:w="1268" w:type="dxa"/>
          </w:tcPr>
          <w:p w:rsidR="00D811E2" w:rsidRDefault="00D811E2"/>
        </w:tc>
        <w:tc>
          <w:tcPr>
            <w:tcW w:w="969" w:type="dxa"/>
          </w:tcPr>
          <w:p w:rsidR="00D811E2" w:rsidRDefault="00D811E2"/>
        </w:tc>
        <w:tc>
          <w:tcPr>
            <w:tcW w:w="1240" w:type="dxa"/>
          </w:tcPr>
          <w:p w:rsidR="00D811E2" w:rsidRDefault="00D811E2"/>
        </w:tc>
        <w:tc>
          <w:tcPr>
            <w:tcW w:w="709" w:type="dxa"/>
          </w:tcPr>
          <w:p w:rsidR="00D811E2" w:rsidRDefault="00D811E2"/>
        </w:tc>
      </w:tr>
    </w:tbl>
    <w:p w:rsidR="00D811E2" w:rsidRDefault="008070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D811E2" w:rsidRDefault="0080700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D811E2" w:rsidRPr="007B61D7" w:rsidRDefault="00807004" w:rsidP="004F009F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rPr>
          <w:rFonts w:hint="eastAsia"/>
        </w:rPr>
        <w:t>《用户需求书》响应细化表（要求对已有需求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明确响应，列明</w:t>
      </w:r>
      <w:proofErr w:type="gramStart"/>
      <w:r>
        <w:rPr>
          <w:rFonts w:hint="eastAsia"/>
        </w:rPr>
        <w:t>具体响应</w:t>
      </w:r>
      <w:proofErr w:type="gramEnd"/>
      <w:r>
        <w:rPr>
          <w:rFonts w:hint="eastAsia"/>
        </w:rPr>
        <w:t>数值或内容，并且完善细化技术要求和补充可提供的商务服务）</w:t>
      </w:r>
    </w:p>
    <w:p w:rsidR="00D811E2" w:rsidRDefault="00807004" w:rsidP="004F009F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D811E2" w:rsidRDefault="008070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，陈工，020-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13392125872</w:t>
      </w:r>
    </w:p>
    <w:p w:rsidR="00D811E2" w:rsidRDefault="00807004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东路8号SPD大楼设备科</w:t>
      </w:r>
    </w:p>
    <w:p w:rsidR="00D811E2" w:rsidRDefault="00807004" w:rsidP="004F009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D811E2" w:rsidRDefault="00807004" w:rsidP="004F009F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lastRenderedPageBreak/>
        <w:t>营业收入300万元及以上的为小型企业；从业人员20人以下或营业收入300万元以下的为微型企业。</w:t>
      </w:r>
    </w:p>
    <w:p w:rsidR="00D811E2" w:rsidRDefault="00807004" w:rsidP="004F009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（四）报名材料提交时间：2023年8月</w:t>
      </w:r>
      <w:r w:rsidR="007B61D7"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 w:rsidR="007B61D7"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 w:rsidR="007B61D7">
        <w:rPr>
          <w:rFonts w:ascii="宋体" w:hAnsi="宋体" w:cs="宋体" w:hint="eastAsia"/>
          <w:color w:val="000000"/>
          <w:szCs w:val="21"/>
          <w:shd w:val="clear" w:color="auto" w:fill="FFFFFF"/>
        </w:rPr>
        <w:t>2023年</w:t>
      </w:r>
      <w:r w:rsidR="007B61D7">
        <w:rPr>
          <w:rFonts w:ascii="宋体" w:hAnsi="宋体" w:cs="宋体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7B61D7">
        <w:rPr>
          <w:rFonts w:ascii="宋体" w:hAnsi="宋体" w:cs="宋体"/>
          <w:color w:val="00000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D811E2" w:rsidRDefault="00807004" w:rsidP="004F009F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材料准备：纸质材料一式六份（一正五副），扫描一份电子版以压缩包的形式发送至：pyzxyysbk@163.com；压缩包命名规则：项目名称-供应商。</w:t>
      </w:r>
    </w:p>
    <w:p w:rsidR="00D811E2" w:rsidRDefault="00807004" w:rsidP="004F009F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纸质材料同步邮寄一份到医院地点。后续通过电子邮件/电话通知市场调查会议时间，会议当天准备多带五份纸质材料。</w:t>
      </w:r>
    </w:p>
    <w:p w:rsidR="00D811E2" w:rsidRDefault="00D811E2" w:rsidP="004F009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D811E2" w:rsidRPr="004F009F" w:rsidRDefault="00807004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4F009F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附件：广州市番禺区中心医院眩晕</w:t>
      </w:r>
      <w:r w:rsidRPr="004F009F">
        <w:rPr>
          <w:rFonts w:ascii="宋体" w:hAnsi="宋体" w:cs="宋体"/>
          <w:color w:val="000000"/>
          <w:szCs w:val="21"/>
          <w:shd w:val="clear" w:color="auto" w:fill="FFFFFF"/>
        </w:rPr>
        <w:t>VR</w:t>
      </w:r>
      <w:r w:rsidRPr="004F009F">
        <w:rPr>
          <w:rFonts w:ascii="宋体" w:hAnsi="宋体" w:cs="宋体" w:hint="eastAsia"/>
          <w:color w:val="000000"/>
          <w:szCs w:val="21"/>
          <w:shd w:val="clear" w:color="auto" w:fill="FFFFFF"/>
        </w:rPr>
        <w:t>耳鸣康复仪采购项目市场调查公告</w:t>
      </w:r>
    </w:p>
    <w:p w:rsidR="00D811E2" w:rsidRDefault="00D811E2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811E2" w:rsidRDefault="0080700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D811E2" w:rsidRDefault="0080700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2023年8月</w:t>
      </w:r>
      <w:r w:rsidR="007B61D7">
        <w:rPr>
          <w:rFonts w:ascii="宋体" w:hAnsi="宋体" w:hint="eastAsia"/>
          <w:sz w:val="24"/>
        </w:rPr>
        <w:t>2</w:t>
      </w:r>
      <w:r w:rsidR="007B61D7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D811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21" w:rsidRDefault="00D46221">
      <w:r>
        <w:separator/>
      </w:r>
    </w:p>
  </w:endnote>
  <w:endnote w:type="continuationSeparator" w:id="0">
    <w:p w:rsidR="00D46221" w:rsidRDefault="00D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E2" w:rsidRDefault="0080700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1E2" w:rsidRDefault="0080700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009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11E2" w:rsidRDefault="0080700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009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21" w:rsidRDefault="00D46221">
      <w:r>
        <w:separator/>
      </w:r>
    </w:p>
  </w:footnote>
  <w:footnote w:type="continuationSeparator" w:id="0">
    <w:p w:rsidR="00D46221" w:rsidRDefault="00D4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44DDA8"/>
    <w:multiLevelType w:val="singleLevel"/>
    <w:tmpl w:val="AA44DD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mNDY2Y2Q3NWVjNTNjOWU0ZGE5ZDZjZGEwZjI3ZjAifQ=="/>
    <w:docVar w:name="KGWebUrl" w:val="http://10.2.240.65:8888/seeyon/officeservlet"/>
  </w:docVars>
  <w:rsids>
    <w:rsidRoot w:val="00172A27"/>
    <w:rsid w:val="EDF959AD"/>
    <w:rsid w:val="FCB5544B"/>
    <w:rsid w:val="0000495A"/>
    <w:rsid w:val="00035F0E"/>
    <w:rsid w:val="000604D7"/>
    <w:rsid w:val="00063F0A"/>
    <w:rsid w:val="00080787"/>
    <w:rsid w:val="000C2505"/>
    <w:rsid w:val="000C5293"/>
    <w:rsid w:val="00125DD1"/>
    <w:rsid w:val="00137613"/>
    <w:rsid w:val="00144DC6"/>
    <w:rsid w:val="001515BD"/>
    <w:rsid w:val="00154D50"/>
    <w:rsid w:val="00154DFD"/>
    <w:rsid w:val="00156C17"/>
    <w:rsid w:val="00156D0B"/>
    <w:rsid w:val="001570D5"/>
    <w:rsid w:val="00161A85"/>
    <w:rsid w:val="001648AC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53DBB"/>
    <w:rsid w:val="0026580E"/>
    <w:rsid w:val="00267959"/>
    <w:rsid w:val="00283C4E"/>
    <w:rsid w:val="00291049"/>
    <w:rsid w:val="00291F81"/>
    <w:rsid w:val="002977E0"/>
    <w:rsid w:val="002B3D70"/>
    <w:rsid w:val="002C0EC1"/>
    <w:rsid w:val="002D6BCF"/>
    <w:rsid w:val="002E680C"/>
    <w:rsid w:val="002F102D"/>
    <w:rsid w:val="002F1F53"/>
    <w:rsid w:val="003110AC"/>
    <w:rsid w:val="0033074F"/>
    <w:rsid w:val="003778EF"/>
    <w:rsid w:val="003806BE"/>
    <w:rsid w:val="0039460A"/>
    <w:rsid w:val="003A5E09"/>
    <w:rsid w:val="003B12A7"/>
    <w:rsid w:val="003B2233"/>
    <w:rsid w:val="003E4B01"/>
    <w:rsid w:val="003E678E"/>
    <w:rsid w:val="003F11BB"/>
    <w:rsid w:val="003F398D"/>
    <w:rsid w:val="0040227E"/>
    <w:rsid w:val="00453B08"/>
    <w:rsid w:val="00463FCB"/>
    <w:rsid w:val="00475EF3"/>
    <w:rsid w:val="0048113F"/>
    <w:rsid w:val="00491703"/>
    <w:rsid w:val="004B3E7C"/>
    <w:rsid w:val="004D2A40"/>
    <w:rsid w:val="004D3BD6"/>
    <w:rsid w:val="004D4A85"/>
    <w:rsid w:val="004F009F"/>
    <w:rsid w:val="004F2E19"/>
    <w:rsid w:val="00500513"/>
    <w:rsid w:val="00500E85"/>
    <w:rsid w:val="0050306B"/>
    <w:rsid w:val="0052056B"/>
    <w:rsid w:val="0059374C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96B41"/>
    <w:rsid w:val="006A3160"/>
    <w:rsid w:val="006C3E01"/>
    <w:rsid w:val="006C3EF2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141E"/>
    <w:rsid w:val="00726B89"/>
    <w:rsid w:val="00740415"/>
    <w:rsid w:val="00746749"/>
    <w:rsid w:val="00761412"/>
    <w:rsid w:val="0076345E"/>
    <w:rsid w:val="00791213"/>
    <w:rsid w:val="00793321"/>
    <w:rsid w:val="007B29AD"/>
    <w:rsid w:val="007B61D7"/>
    <w:rsid w:val="007C0C98"/>
    <w:rsid w:val="007E0591"/>
    <w:rsid w:val="008065C0"/>
    <w:rsid w:val="00807004"/>
    <w:rsid w:val="00835D8F"/>
    <w:rsid w:val="0084056F"/>
    <w:rsid w:val="00842A47"/>
    <w:rsid w:val="00873E7F"/>
    <w:rsid w:val="00884331"/>
    <w:rsid w:val="00892DEB"/>
    <w:rsid w:val="008C2480"/>
    <w:rsid w:val="008F6119"/>
    <w:rsid w:val="0090453D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402F"/>
    <w:rsid w:val="00BF6EB7"/>
    <w:rsid w:val="00C00250"/>
    <w:rsid w:val="00C32F9C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46221"/>
    <w:rsid w:val="00D64C80"/>
    <w:rsid w:val="00D7654A"/>
    <w:rsid w:val="00D811E2"/>
    <w:rsid w:val="00D8378C"/>
    <w:rsid w:val="00D957BF"/>
    <w:rsid w:val="00DA77B7"/>
    <w:rsid w:val="00DB7EDB"/>
    <w:rsid w:val="00DC2CA9"/>
    <w:rsid w:val="00E011A6"/>
    <w:rsid w:val="00E1057F"/>
    <w:rsid w:val="00E355D1"/>
    <w:rsid w:val="00E53447"/>
    <w:rsid w:val="00E5492F"/>
    <w:rsid w:val="00E7198D"/>
    <w:rsid w:val="00E73F34"/>
    <w:rsid w:val="00EA5665"/>
    <w:rsid w:val="00EC3577"/>
    <w:rsid w:val="00EC7D53"/>
    <w:rsid w:val="00ED6F17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0599"/>
    <w:rsid w:val="00F92342"/>
    <w:rsid w:val="00F96C85"/>
    <w:rsid w:val="00FB0882"/>
    <w:rsid w:val="00FD38AD"/>
    <w:rsid w:val="00FD4E0A"/>
    <w:rsid w:val="00FE442F"/>
    <w:rsid w:val="0130399E"/>
    <w:rsid w:val="01F42687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BC549A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6F421D8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1B16C01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D2621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0554E9F"/>
    <w:rsid w:val="61911ABE"/>
    <w:rsid w:val="61DB49B0"/>
    <w:rsid w:val="62545873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E7B0B5C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2B00CA-ED18-48A2-8A71-CE7E2D4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2023-08-25T02:18:00Z</dcterms:created>
  <dcterms:modified xsi:type="dcterms:W3CDTF">2023-08-25T02:18:00Z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