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F17" w:rsidRDefault="00C44F17">
      <w:pPr>
        <w:jc w:val="center"/>
        <w:rPr>
          <w:rFonts w:ascii="宋体" w:eastAsia="宋体" w:hAnsi="宋体"/>
          <w:b/>
          <w:sz w:val="32"/>
          <w:szCs w:val="32"/>
        </w:rPr>
      </w:pPr>
      <w:bookmarkStart w:id="0" w:name="_GoBack"/>
      <w:bookmarkEnd w:id="0"/>
      <w:r w:rsidRPr="00C44F17">
        <w:rPr>
          <w:rFonts w:ascii="宋体" w:eastAsia="宋体" w:hAnsi="宋体" w:hint="eastAsia"/>
          <w:b/>
          <w:sz w:val="32"/>
          <w:szCs w:val="32"/>
        </w:rPr>
        <w:t>广州市番禺区中心医院</w:t>
      </w:r>
      <w:r w:rsidRPr="00C44F17">
        <w:rPr>
          <w:rFonts w:ascii="宋体" w:eastAsia="宋体" w:hAnsi="宋体"/>
          <w:b/>
          <w:sz w:val="32"/>
          <w:szCs w:val="32"/>
        </w:rPr>
        <w:t>移动查房推车采购项目</w:t>
      </w:r>
    </w:p>
    <w:p w:rsidR="00765C5B" w:rsidRDefault="00F76C58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需求</w:t>
      </w:r>
      <w:r w:rsidR="003C02D4">
        <w:rPr>
          <w:rFonts w:ascii="宋体" w:eastAsia="宋体" w:hAnsi="宋体" w:hint="eastAsia"/>
          <w:b/>
          <w:sz w:val="32"/>
          <w:szCs w:val="32"/>
        </w:rPr>
        <w:t>书</w:t>
      </w:r>
    </w:p>
    <w:p w:rsidR="00765C5B" w:rsidRDefault="00F76C58">
      <w:pPr>
        <w:pStyle w:val="a5"/>
        <w:numPr>
          <w:ilvl w:val="0"/>
          <w:numId w:val="1"/>
        </w:numPr>
        <w:tabs>
          <w:tab w:val="left" w:pos="709"/>
        </w:tabs>
        <w:ind w:left="0" w:firstLineChars="0" w:firstLine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项目</w:t>
      </w:r>
      <w:r>
        <w:rPr>
          <w:rFonts w:ascii="宋体" w:eastAsia="宋体" w:hAnsi="宋体"/>
          <w:b/>
          <w:sz w:val="28"/>
          <w:szCs w:val="28"/>
        </w:rPr>
        <w:t>概况</w:t>
      </w:r>
    </w:p>
    <w:p w:rsidR="009D45C9" w:rsidRDefault="009D45C9" w:rsidP="009D45C9">
      <w:pPr>
        <w:pStyle w:val="a5"/>
        <w:tabs>
          <w:tab w:val="left" w:pos="709"/>
        </w:tabs>
        <w:ind w:firstLineChars="0" w:firstLine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番禺区中心医院为满足</w:t>
      </w:r>
      <w:r w:rsidR="007803D6">
        <w:rPr>
          <w:rFonts w:ascii="宋体" w:eastAsia="宋体" w:hAnsi="宋体" w:hint="eastAsia"/>
          <w:b/>
          <w:sz w:val="28"/>
          <w:szCs w:val="28"/>
        </w:rPr>
        <w:t>重症医学科</w:t>
      </w:r>
      <w:r w:rsidR="007E5B8A">
        <w:rPr>
          <w:rFonts w:ascii="宋体" w:eastAsia="宋体" w:hAnsi="宋体" w:hint="eastAsia"/>
          <w:b/>
          <w:sz w:val="28"/>
          <w:szCs w:val="28"/>
        </w:rPr>
        <w:t>的</w:t>
      </w:r>
      <w:r>
        <w:rPr>
          <w:rFonts w:ascii="宋体" w:eastAsia="宋体" w:hAnsi="宋体" w:hint="eastAsia"/>
          <w:b/>
          <w:sz w:val="28"/>
          <w:szCs w:val="28"/>
        </w:rPr>
        <w:t>需求，需采购电脑推车</w:t>
      </w:r>
      <w:r w:rsidR="009D4CD7">
        <w:rPr>
          <w:rFonts w:ascii="宋体" w:eastAsia="宋体" w:hAnsi="宋体" w:hint="eastAsia"/>
          <w:b/>
          <w:sz w:val="28"/>
          <w:szCs w:val="28"/>
        </w:rPr>
        <w:t>一批</w:t>
      </w:r>
      <w:r w:rsidR="000740E9">
        <w:rPr>
          <w:rFonts w:ascii="宋体" w:eastAsia="宋体" w:hAnsi="宋体" w:hint="eastAsia"/>
          <w:b/>
          <w:sz w:val="28"/>
          <w:szCs w:val="28"/>
        </w:rPr>
        <w:t>，需求如下</w:t>
      </w:r>
    </w:p>
    <w:tbl>
      <w:tblPr>
        <w:tblpPr w:leftFromText="180" w:rightFromText="180" w:vertAnchor="text" w:horzAnchor="margin" w:tblpX="-904" w:tblpY="200"/>
        <w:tblW w:w="9918" w:type="dxa"/>
        <w:tblBorders>
          <w:top w:val="single" w:sz="4" w:space="0" w:color="auto"/>
          <w:left w:val="single" w:sz="4" w:space="0" w:color="auto"/>
          <w:bottom w:val="single" w:sz="6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939"/>
        <w:gridCol w:w="1884"/>
        <w:gridCol w:w="590"/>
        <w:gridCol w:w="4915"/>
      </w:tblGrid>
      <w:tr w:rsidR="00676F00" w:rsidTr="0094245D">
        <w:trPr>
          <w:trHeight w:val="923"/>
        </w:trPr>
        <w:tc>
          <w:tcPr>
            <w:tcW w:w="0" w:type="auto"/>
            <w:vAlign w:val="center"/>
          </w:tcPr>
          <w:p w:rsidR="000740E9" w:rsidRDefault="000740E9" w:rsidP="000740E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0740E9" w:rsidRDefault="000740E9" w:rsidP="000740E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使用科室</w:t>
            </w:r>
          </w:p>
        </w:tc>
        <w:tc>
          <w:tcPr>
            <w:tcW w:w="0" w:type="auto"/>
            <w:vAlign w:val="center"/>
          </w:tcPr>
          <w:p w:rsidR="000740E9" w:rsidRDefault="000740E9" w:rsidP="000740E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项目名称</w:t>
            </w:r>
          </w:p>
        </w:tc>
        <w:tc>
          <w:tcPr>
            <w:tcW w:w="0" w:type="auto"/>
            <w:vAlign w:val="center"/>
          </w:tcPr>
          <w:p w:rsidR="000740E9" w:rsidRDefault="000740E9" w:rsidP="000740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数量</w:t>
            </w:r>
          </w:p>
        </w:tc>
        <w:tc>
          <w:tcPr>
            <w:tcW w:w="4915" w:type="dxa"/>
            <w:vAlign w:val="center"/>
          </w:tcPr>
          <w:p w:rsidR="000740E9" w:rsidRDefault="000740E9" w:rsidP="000740E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品牌型号与规格</w:t>
            </w:r>
          </w:p>
        </w:tc>
      </w:tr>
      <w:tr w:rsidR="00676F00" w:rsidTr="0094245D">
        <w:trPr>
          <w:trHeight w:val="1340"/>
        </w:trPr>
        <w:tc>
          <w:tcPr>
            <w:tcW w:w="0" w:type="auto"/>
            <w:vAlign w:val="center"/>
          </w:tcPr>
          <w:p w:rsidR="000740E9" w:rsidRDefault="000740E9" w:rsidP="000740E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0740E9" w:rsidRPr="007803D6" w:rsidRDefault="007803D6" w:rsidP="000740E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7803D6">
              <w:rPr>
                <w:rFonts w:ascii="宋体" w:eastAsia="宋体" w:hAnsi="宋体" w:hint="eastAsia"/>
                <w:b/>
                <w:szCs w:val="21"/>
              </w:rPr>
              <w:t>重症医学科一区</w:t>
            </w:r>
            <w:r>
              <w:rPr>
                <w:rFonts w:ascii="宋体" w:eastAsia="宋体" w:hAnsi="宋体" w:hint="eastAsia"/>
                <w:b/>
                <w:szCs w:val="21"/>
              </w:rPr>
              <w:t>、</w:t>
            </w:r>
            <w:r w:rsidRPr="007803D6">
              <w:rPr>
                <w:rFonts w:ascii="宋体" w:eastAsia="宋体" w:hAnsi="宋体" w:hint="eastAsia"/>
                <w:b/>
                <w:szCs w:val="21"/>
              </w:rPr>
              <w:t>二区</w:t>
            </w:r>
          </w:p>
        </w:tc>
        <w:tc>
          <w:tcPr>
            <w:tcW w:w="0" w:type="auto"/>
            <w:vAlign w:val="center"/>
          </w:tcPr>
          <w:p w:rsidR="000740E9" w:rsidRDefault="00676F00" w:rsidP="000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移动查房</w:t>
            </w:r>
            <w:r w:rsidR="007803D6" w:rsidRPr="007803D6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推车采购项目</w:t>
            </w:r>
          </w:p>
        </w:tc>
        <w:tc>
          <w:tcPr>
            <w:tcW w:w="0" w:type="auto"/>
            <w:vAlign w:val="center"/>
          </w:tcPr>
          <w:p w:rsidR="000740E9" w:rsidRDefault="003E6A55" w:rsidP="000740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4915" w:type="dxa"/>
            <w:vAlign w:val="center"/>
          </w:tcPr>
          <w:p w:rsidR="007803D6" w:rsidRPr="007803D6" w:rsidRDefault="000740E9" w:rsidP="007803D6">
            <w:pPr>
              <w:pStyle w:val="a0"/>
            </w:pPr>
            <w:r>
              <w:rPr>
                <w:rFonts w:ascii="宋体" w:eastAsia="宋体" w:hAnsi="宋体" w:cs="宋体" w:hint="eastAsia"/>
                <w:b w:val="0"/>
                <w:bCs w:val="0"/>
              </w:rPr>
              <w:t>规格参数：</w:t>
            </w:r>
          </w:p>
          <w:p w:rsidR="007803D6" w:rsidRPr="007803D6" w:rsidRDefault="007803D6" w:rsidP="007803D6">
            <w:pPr>
              <w:pStyle w:val="a0"/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</w:pPr>
            <w:r w:rsidRPr="007803D6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>1、</w:t>
            </w:r>
            <w:r w:rsidRPr="007803D6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ab/>
              <w:t>工作台面高度：≤839-1139mm；</w:t>
            </w:r>
          </w:p>
          <w:p w:rsidR="007803D6" w:rsidRPr="007803D6" w:rsidRDefault="007803D6" w:rsidP="007803D6">
            <w:pPr>
              <w:pStyle w:val="a0"/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</w:pPr>
            <w:r w:rsidRPr="007803D6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>2、</w:t>
            </w:r>
            <w:r w:rsidRPr="007803D6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ab/>
              <w:t>底座外形尺寸：≤480*440mm；</w:t>
            </w:r>
          </w:p>
          <w:p w:rsidR="007803D6" w:rsidRPr="007803D6" w:rsidRDefault="007803D6" w:rsidP="007803D6">
            <w:pPr>
              <w:pStyle w:val="a0"/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</w:pPr>
            <w:r w:rsidRPr="007803D6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>3、台面外形尺寸：≤445（含手柄550）*420mm；</w:t>
            </w:r>
          </w:p>
          <w:p w:rsidR="007803D6" w:rsidRPr="007803D6" w:rsidRDefault="007803D6" w:rsidP="007803D6">
            <w:pPr>
              <w:pStyle w:val="a0"/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</w:pPr>
            <w:r w:rsidRPr="007803D6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>推车整体尺寸相比市面上的要小巧，整体外观设计更美观和实用，台面采用一体化结构设计，台面无缝隙，无液体渗漏风险；台面使用先进的注塑工艺一体成型，表面可抗刮伤，手感舒适。底盘采用高强度金属结构底座框架支撑，具有高承载能力和稳固性强，让推车在移动过程中更平稳；</w:t>
            </w:r>
          </w:p>
          <w:p w:rsidR="007803D6" w:rsidRPr="007803D6" w:rsidRDefault="007803D6" w:rsidP="007803D6">
            <w:pPr>
              <w:pStyle w:val="a0"/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</w:pPr>
            <w:r w:rsidRPr="007803D6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>4、</w:t>
            </w:r>
            <w:r w:rsidRPr="007803D6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ab/>
              <w:t>台面及把手为ABS塑胶无缝一体成型，舒适手感，把手与台面之间无螺丝固定，颜色及材质一致，把手两端直接与台面相连为封闭式设计，防止钩挂线缆及衣物；</w:t>
            </w:r>
          </w:p>
          <w:p w:rsidR="007803D6" w:rsidRPr="007803D6" w:rsidRDefault="007803D6" w:rsidP="007803D6">
            <w:pPr>
              <w:pStyle w:val="a0"/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</w:pPr>
            <w:r w:rsidRPr="007803D6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>5、</w:t>
            </w:r>
            <w:r w:rsidRPr="007803D6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ab/>
              <w:t>前后两个人体工学把手，可方便移动；</w:t>
            </w:r>
          </w:p>
          <w:p w:rsidR="007803D6" w:rsidRPr="007803D6" w:rsidRDefault="007803D6" w:rsidP="007803D6">
            <w:pPr>
              <w:pStyle w:val="a0"/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</w:pPr>
            <w:r w:rsidRPr="007803D6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>6、</w:t>
            </w:r>
            <w:r w:rsidRPr="007803D6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ab/>
              <w:t>智能升降系统，高度按需调节，保障舒适操作；</w:t>
            </w:r>
          </w:p>
          <w:p w:rsidR="007803D6" w:rsidRPr="007803D6" w:rsidRDefault="007803D6" w:rsidP="007803D6">
            <w:pPr>
              <w:pStyle w:val="a0"/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</w:pPr>
            <w:r w:rsidRPr="007803D6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>7、</w:t>
            </w:r>
            <w:r w:rsidRPr="007803D6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ab/>
              <w:t>伸缩式键盘托，键盘托采用钣金工艺，稳固性强；</w:t>
            </w:r>
          </w:p>
          <w:p w:rsidR="007803D6" w:rsidRPr="007803D6" w:rsidRDefault="007803D6" w:rsidP="007803D6">
            <w:pPr>
              <w:pStyle w:val="a0"/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</w:pPr>
            <w:r w:rsidRPr="007803D6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>8、</w:t>
            </w:r>
            <w:r w:rsidRPr="007803D6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ab/>
              <w:t>智能电源管理，长达10-12小时工作续航，具有防过充、过放等电源管理功能；</w:t>
            </w:r>
          </w:p>
          <w:p w:rsidR="007803D6" w:rsidRPr="007803D6" w:rsidRDefault="007803D6" w:rsidP="007803D6">
            <w:pPr>
              <w:pStyle w:val="a0"/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</w:pPr>
            <w:r w:rsidRPr="007803D6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>9、</w:t>
            </w:r>
            <w:r w:rsidRPr="007803D6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ab/>
              <w:t>车体带储物功能的抽屉，可放置常用的物品，内部光滑无卫生死角易清洁；</w:t>
            </w:r>
          </w:p>
          <w:p w:rsidR="007803D6" w:rsidRPr="007803D6" w:rsidRDefault="007803D6" w:rsidP="007803D6">
            <w:pPr>
              <w:pStyle w:val="a0"/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</w:pPr>
            <w:r w:rsidRPr="007803D6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>10、车体底座采用4个外径4英寸高强度防缠绕静音万向医疗轮，两个带刹车；</w:t>
            </w:r>
          </w:p>
          <w:p w:rsidR="007803D6" w:rsidRPr="007803D6" w:rsidRDefault="007803D6" w:rsidP="007803D6">
            <w:pPr>
              <w:pStyle w:val="a0"/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</w:pPr>
            <w:r w:rsidRPr="007803D6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>11、立柱使用表面喷塑的高强度铝合金,内部中空设计，可隐藏走线；</w:t>
            </w:r>
          </w:p>
          <w:p w:rsidR="007803D6" w:rsidRPr="007803D6" w:rsidRDefault="007803D6" w:rsidP="007803D6">
            <w:pPr>
              <w:pStyle w:val="a0"/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</w:pPr>
            <w:r w:rsidRPr="007803D6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>12、底座采用ABS工程塑胶底座包壳，稳定性好，易于清洁维护，高强度金属结构底座框架，高承载能力和稳固性强；</w:t>
            </w:r>
          </w:p>
          <w:p w:rsidR="007803D6" w:rsidRPr="007803D6" w:rsidRDefault="007803D6" w:rsidP="007803D6">
            <w:pPr>
              <w:pStyle w:val="a0"/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</w:pPr>
            <w:r w:rsidRPr="007803D6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>13、LCD显示器固定架可以承受10kg, 可进行俯仰30度的摆动，可满足不同视角角度需要；</w:t>
            </w:r>
          </w:p>
          <w:p w:rsidR="007803D6" w:rsidRPr="007803D6" w:rsidRDefault="007803D6" w:rsidP="007803D6">
            <w:pPr>
              <w:pStyle w:val="a0"/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</w:pPr>
            <w:r w:rsidRPr="007803D6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>14、整车可满足10度倾斜测试和50km行走测试；</w:t>
            </w:r>
          </w:p>
          <w:p w:rsidR="007803D6" w:rsidRPr="007803D6" w:rsidRDefault="007803D6" w:rsidP="007803D6">
            <w:pPr>
              <w:pStyle w:val="a0"/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</w:pPr>
            <w:r w:rsidRPr="007803D6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>15、支持内置5G模组（选配）；</w:t>
            </w:r>
          </w:p>
          <w:p w:rsidR="007803D6" w:rsidRPr="007803D6" w:rsidRDefault="007803D6" w:rsidP="007803D6">
            <w:pPr>
              <w:pStyle w:val="a0"/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</w:pPr>
            <w:r w:rsidRPr="007803D6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>16、☆IP防护：≥IP50的要求，内部无粉尘推积；</w:t>
            </w:r>
          </w:p>
          <w:p w:rsidR="007803D6" w:rsidRPr="007803D6" w:rsidRDefault="007803D6" w:rsidP="007803D6">
            <w:pPr>
              <w:pStyle w:val="a0"/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</w:pPr>
            <w:r w:rsidRPr="007803D6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>17、☆电池：内置标称电池容量≥380WH，磷酸铁锂电池; ；</w:t>
            </w:r>
          </w:p>
          <w:p w:rsidR="007803D6" w:rsidRPr="007803D6" w:rsidRDefault="007803D6" w:rsidP="007803D6">
            <w:pPr>
              <w:pStyle w:val="a0"/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</w:pPr>
            <w:r w:rsidRPr="007803D6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>18、☆低温工作：≤ -30℃；</w:t>
            </w:r>
          </w:p>
          <w:p w:rsidR="007803D6" w:rsidRPr="007803D6" w:rsidRDefault="007803D6" w:rsidP="007803D6">
            <w:pPr>
              <w:pStyle w:val="a0"/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</w:pPr>
            <w:r w:rsidRPr="007803D6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>19、☆高温工作：≥70℃；</w:t>
            </w:r>
          </w:p>
          <w:p w:rsidR="007803D6" w:rsidRPr="007803D6" w:rsidRDefault="007803D6" w:rsidP="007803D6">
            <w:pPr>
              <w:pStyle w:val="a0"/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</w:pPr>
            <w:r w:rsidRPr="007803D6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>20、一体机显示屏尺寸：≥21.5；</w:t>
            </w:r>
          </w:p>
          <w:p w:rsidR="007803D6" w:rsidRPr="007803D6" w:rsidRDefault="007803D6" w:rsidP="007803D6">
            <w:pPr>
              <w:pStyle w:val="a0"/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</w:pPr>
            <w:r w:rsidRPr="007803D6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>21、分辨率：≥1920*1080；</w:t>
            </w:r>
          </w:p>
          <w:p w:rsidR="007803D6" w:rsidRPr="007803D6" w:rsidRDefault="007803D6" w:rsidP="007803D6">
            <w:pPr>
              <w:pStyle w:val="a0"/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</w:pPr>
            <w:r w:rsidRPr="007803D6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>22、CPU中央处理器：≥I5,2.3GHz；</w:t>
            </w:r>
          </w:p>
          <w:p w:rsidR="007803D6" w:rsidRPr="007803D6" w:rsidRDefault="007803D6" w:rsidP="007803D6">
            <w:pPr>
              <w:pStyle w:val="a0"/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</w:pPr>
            <w:r w:rsidRPr="007803D6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>23、内存: ≥ 8GB；</w:t>
            </w:r>
          </w:p>
          <w:p w:rsidR="007803D6" w:rsidRPr="007803D6" w:rsidRDefault="007803D6" w:rsidP="007803D6">
            <w:pPr>
              <w:pStyle w:val="a0"/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</w:pPr>
            <w:r w:rsidRPr="007803D6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>24、固态硬盘：≥256GB；</w:t>
            </w:r>
          </w:p>
          <w:p w:rsidR="007803D6" w:rsidRPr="007803D6" w:rsidRDefault="007803D6" w:rsidP="007803D6">
            <w:pPr>
              <w:pStyle w:val="a0"/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</w:pPr>
            <w:r w:rsidRPr="007803D6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>25、主板：≥Intel Core i5 Processor  Skylake；</w:t>
            </w:r>
          </w:p>
          <w:p w:rsidR="007803D6" w:rsidRPr="007803D6" w:rsidRDefault="007803D6" w:rsidP="007803D6">
            <w:pPr>
              <w:pStyle w:val="a0"/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</w:pPr>
            <w:r w:rsidRPr="007803D6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>26、无线网卡：≥WiFi 802.11 b/g/n/ac 无天线设计；</w:t>
            </w:r>
          </w:p>
          <w:p w:rsidR="007803D6" w:rsidRPr="007803D6" w:rsidRDefault="007803D6" w:rsidP="007803D6">
            <w:pPr>
              <w:pStyle w:val="a0"/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</w:pPr>
            <w:r w:rsidRPr="007803D6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>27、USB端口，输入输出：USB2.0*4, USB3.0*2；</w:t>
            </w:r>
          </w:p>
          <w:p w:rsidR="007803D6" w:rsidRPr="007803D6" w:rsidRDefault="007803D6" w:rsidP="007803D6">
            <w:pPr>
              <w:pStyle w:val="a0"/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</w:pPr>
            <w:r w:rsidRPr="007803D6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>28、HDMI接口，图音输出：≥HDMI1.4*1；</w:t>
            </w:r>
          </w:p>
          <w:p w:rsidR="007803D6" w:rsidRPr="007803D6" w:rsidRDefault="007803D6" w:rsidP="007803D6">
            <w:pPr>
              <w:pStyle w:val="a0"/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</w:pPr>
            <w:r w:rsidRPr="007803D6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>29、VGA接口，图音输出：≥DB15*1；</w:t>
            </w:r>
          </w:p>
          <w:p w:rsidR="007803D6" w:rsidRPr="007803D6" w:rsidRDefault="007803D6" w:rsidP="007803D6">
            <w:pPr>
              <w:pStyle w:val="a0"/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</w:pPr>
            <w:r w:rsidRPr="007803D6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>30、网线接口，网络输入：≥RJ45*1；</w:t>
            </w:r>
          </w:p>
          <w:p w:rsidR="007803D6" w:rsidRPr="007803D6" w:rsidRDefault="007803D6" w:rsidP="007803D6">
            <w:pPr>
              <w:pStyle w:val="a0"/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</w:pPr>
            <w:r w:rsidRPr="007803D6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>31、电源电压：≥19V6.3A DC IN 19伏直流输入；</w:t>
            </w:r>
          </w:p>
          <w:p w:rsidR="007803D6" w:rsidRPr="007803D6" w:rsidRDefault="007803D6" w:rsidP="007803D6">
            <w:pPr>
              <w:pStyle w:val="a0"/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</w:pPr>
            <w:r w:rsidRPr="007803D6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>32、电源最大功率：≤120w；</w:t>
            </w:r>
          </w:p>
          <w:p w:rsidR="007803D6" w:rsidRPr="007803D6" w:rsidRDefault="007803D6" w:rsidP="007803D6">
            <w:pPr>
              <w:pStyle w:val="a0"/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</w:pPr>
            <w:r w:rsidRPr="007803D6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>33、电源待机功率：≤0.3w；</w:t>
            </w:r>
          </w:p>
          <w:p w:rsidR="007803D6" w:rsidRPr="007803D6" w:rsidRDefault="007803D6" w:rsidP="007803D6">
            <w:pPr>
              <w:pStyle w:val="a0"/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</w:pPr>
            <w:r w:rsidRPr="007803D6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>34、操作系统：官方正版 Windows 10 神州网信政府版操作系统 终身版。</w:t>
            </w:r>
          </w:p>
          <w:p w:rsidR="007803D6" w:rsidRPr="007803D6" w:rsidRDefault="007803D6" w:rsidP="007803D6">
            <w:pPr>
              <w:pStyle w:val="a0"/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</w:pPr>
            <w:r w:rsidRPr="007803D6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>35、承诺保证书：要与医院HIS系统护理终端无缝对接</w:t>
            </w:r>
          </w:p>
          <w:p w:rsidR="000740E9" w:rsidRDefault="007803D6" w:rsidP="007803D6">
            <w:pPr>
              <w:rPr>
                <w:rFonts w:ascii="宋体" w:eastAsia="宋体" w:hAnsi="宋体" w:cs="宋体"/>
                <w:szCs w:val="21"/>
              </w:rPr>
            </w:pPr>
            <w:r w:rsidRPr="007803D6">
              <w:rPr>
                <w:rFonts w:ascii="宋体" w:eastAsia="宋体" w:hAnsi="宋体" w:cs="宋体"/>
                <w:szCs w:val="21"/>
              </w:rPr>
              <w:t>36、产品样式要求:</w:t>
            </w:r>
            <w:r w:rsidR="00676F00">
              <w:rPr>
                <w:rFonts w:ascii="宋体" w:eastAsia="宋体" w:hAnsi="宋体" w:cs="宋体" w:hint="eastAsia"/>
                <w:szCs w:val="21"/>
              </w:rPr>
              <w:t>（等于或优于下图）</w:t>
            </w:r>
          </w:p>
          <w:p w:rsidR="007803D6" w:rsidRPr="00676F00" w:rsidRDefault="007803D6" w:rsidP="007803D6">
            <w:pPr>
              <w:pStyle w:val="a0"/>
            </w:pPr>
          </w:p>
          <w:p w:rsidR="007803D6" w:rsidRDefault="007803D6" w:rsidP="007803D6"/>
          <w:p w:rsidR="007803D6" w:rsidRDefault="007803D6" w:rsidP="007803D6">
            <w:pPr>
              <w:pStyle w:val="a0"/>
            </w:pPr>
            <w:r w:rsidRPr="00372F61">
              <w:rPr>
                <w:rFonts w:ascii="宋体" w:hAnsi="宋体" w:hint="eastAsia"/>
                <w:noProof/>
              </w:rPr>
              <w:drawing>
                <wp:inline distT="0" distB="0" distL="0" distR="0">
                  <wp:extent cx="2695575" cy="5143500"/>
                  <wp:effectExtent l="0" t="0" r="9525" b="0"/>
                  <wp:docPr id="1" name="图片 1" descr="C:\Users\明天的明\Desktop\推车10.png推车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 descr="C:\Users\明天的明\Desktop\推车10.png推车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514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3D6" w:rsidRPr="007803D6" w:rsidRDefault="007803D6" w:rsidP="007803D6"/>
        </w:tc>
      </w:tr>
    </w:tbl>
    <w:p w:rsidR="00765C5B" w:rsidRDefault="00765C5B">
      <w:pPr>
        <w:pStyle w:val="a5"/>
        <w:tabs>
          <w:tab w:val="left" w:pos="709"/>
        </w:tabs>
        <w:ind w:firstLineChars="0" w:firstLine="0"/>
        <w:rPr>
          <w:rFonts w:ascii="宋体" w:eastAsia="宋体" w:hAnsi="宋体"/>
          <w:b/>
          <w:sz w:val="28"/>
          <w:szCs w:val="28"/>
        </w:rPr>
      </w:pPr>
    </w:p>
    <w:p w:rsidR="00765C5B" w:rsidRDefault="00765C5B">
      <w:pPr>
        <w:pStyle w:val="a5"/>
        <w:tabs>
          <w:tab w:val="left" w:pos="709"/>
        </w:tabs>
        <w:ind w:firstLineChars="0" w:firstLine="0"/>
        <w:rPr>
          <w:rFonts w:ascii="宋体" w:eastAsia="宋体" w:hAnsi="宋体"/>
          <w:b/>
          <w:sz w:val="28"/>
          <w:szCs w:val="28"/>
        </w:rPr>
      </w:pPr>
    </w:p>
    <w:p w:rsidR="00765C5B" w:rsidRDefault="00F76C58">
      <w:pPr>
        <w:pStyle w:val="a5"/>
        <w:numPr>
          <w:ilvl w:val="0"/>
          <w:numId w:val="1"/>
        </w:numPr>
        <w:tabs>
          <w:tab w:val="left" w:pos="709"/>
        </w:tabs>
        <w:ind w:left="0" w:firstLineChars="0" w:firstLine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项目</w:t>
      </w:r>
      <w:r>
        <w:rPr>
          <w:rFonts w:ascii="宋体" w:eastAsia="宋体" w:hAnsi="宋体"/>
          <w:b/>
          <w:sz w:val="28"/>
          <w:szCs w:val="28"/>
        </w:rPr>
        <w:t>需求</w:t>
      </w:r>
      <w:r>
        <w:rPr>
          <w:rFonts w:ascii="宋体" w:eastAsia="宋体" w:hAnsi="宋体" w:hint="eastAsia"/>
          <w:b/>
          <w:sz w:val="28"/>
          <w:szCs w:val="28"/>
        </w:rPr>
        <w:t>简述</w:t>
      </w:r>
    </w:p>
    <w:p w:rsidR="00765C5B" w:rsidRDefault="00F76C58">
      <w:pPr>
        <w:pStyle w:val="a5"/>
        <w:numPr>
          <w:ilvl w:val="0"/>
          <w:numId w:val="2"/>
        </w:numPr>
        <w:tabs>
          <w:tab w:val="left" w:pos="709"/>
        </w:tabs>
        <w:ind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供应商需满足的</w:t>
      </w:r>
      <w:r w:rsidR="005B4412">
        <w:rPr>
          <w:rFonts w:ascii="宋体" w:eastAsia="宋体" w:hAnsi="宋体" w:hint="eastAsia"/>
          <w:sz w:val="28"/>
          <w:szCs w:val="28"/>
        </w:rPr>
        <w:t>服务</w:t>
      </w:r>
      <w:r>
        <w:rPr>
          <w:rFonts w:ascii="宋体" w:eastAsia="宋体" w:hAnsi="宋体" w:hint="eastAsia"/>
          <w:sz w:val="28"/>
          <w:szCs w:val="28"/>
        </w:rPr>
        <w:t>要求：</w:t>
      </w:r>
    </w:p>
    <w:p w:rsidR="00765C5B" w:rsidRDefault="00F76C58">
      <w:pPr>
        <w:pStyle w:val="a5"/>
        <w:tabs>
          <w:tab w:val="left" w:pos="709"/>
        </w:tabs>
        <w:ind w:left="56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（1）</w:t>
      </w:r>
      <w:r>
        <w:rPr>
          <w:rFonts w:ascii="宋体" w:eastAsia="宋体" w:hAnsi="宋体"/>
          <w:sz w:val="28"/>
          <w:szCs w:val="28"/>
        </w:rPr>
        <w:t xml:space="preserve">供应商必须承诺提供厂商原装、全新的正品、该产品符合国家级的出厂标准或采购人提出的有关质量标准； </w:t>
      </w:r>
    </w:p>
    <w:p w:rsidR="00765C5B" w:rsidRDefault="00F76C58">
      <w:pPr>
        <w:pStyle w:val="a5"/>
        <w:tabs>
          <w:tab w:val="left" w:pos="709"/>
        </w:tabs>
        <w:ind w:left="56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（2）</w:t>
      </w:r>
      <w:r>
        <w:rPr>
          <w:rFonts w:ascii="宋体" w:eastAsia="宋体" w:hAnsi="宋体"/>
          <w:sz w:val="28"/>
          <w:szCs w:val="28"/>
        </w:rPr>
        <w:t>所有货物必须完好，无破损，配置与</w:t>
      </w:r>
      <w:r>
        <w:rPr>
          <w:rFonts w:ascii="宋体" w:eastAsia="宋体" w:hAnsi="宋体" w:hint="eastAsia"/>
          <w:sz w:val="28"/>
          <w:szCs w:val="28"/>
        </w:rPr>
        <w:t>采购要求</w:t>
      </w:r>
      <w:r>
        <w:rPr>
          <w:rFonts w:ascii="宋体" w:eastAsia="宋体" w:hAnsi="宋体"/>
          <w:sz w:val="28"/>
          <w:szCs w:val="28"/>
        </w:rPr>
        <w:t>相符</w:t>
      </w:r>
      <w:r>
        <w:rPr>
          <w:rFonts w:ascii="宋体" w:eastAsia="宋体" w:hAnsi="宋体" w:hint="eastAsia"/>
          <w:sz w:val="28"/>
          <w:szCs w:val="28"/>
        </w:rPr>
        <w:t>或者优于采购要求</w:t>
      </w:r>
      <w:r>
        <w:rPr>
          <w:rFonts w:ascii="宋体" w:eastAsia="宋体" w:hAnsi="宋体"/>
          <w:sz w:val="28"/>
          <w:szCs w:val="28"/>
        </w:rPr>
        <w:t>。货物外观清洁。数量、质量及性能不低于本采购人需求中提出的要求；</w:t>
      </w:r>
    </w:p>
    <w:p w:rsidR="00765C5B" w:rsidRDefault="00F76C58">
      <w:pPr>
        <w:pStyle w:val="a5"/>
        <w:tabs>
          <w:tab w:val="left" w:pos="709"/>
        </w:tabs>
        <w:ind w:left="56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（3）</w:t>
      </w:r>
      <w:r>
        <w:rPr>
          <w:rFonts w:ascii="宋体" w:eastAsia="宋体" w:hAnsi="宋体"/>
          <w:sz w:val="28"/>
          <w:szCs w:val="28"/>
        </w:rPr>
        <w:t>对于影响货物正常工作的必要组成部分，无论在技术规范中指出与否，供应商都应提供并在报价文件中明确列出；</w:t>
      </w:r>
    </w:p>
    <w:p w:rsidR="00765C5B" w:rsidRDefault="00F76C58">
      <w:pPr>
        <w:pStyle w:val="a5"/>
        <w:tabs>
          <w:tab w:val="left" w:pos="709"/>
        </w:tabs>
        <w:ind w:left="56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（4）报价总额应包含：货物供货、运输、保管、安装、调试、验收、培训、人工、备品备件、所有税费及供应商认为需要的其它费用等，如发生缺漏项视同已包含在报价之中。</w:t>
      </w:r>
    </w:p>
    <w:p w:rsidR="005B4412" w:rsidRDefault="005B4412">
      <w:pPr>
        <w:pStyle w:val="a5"/>
        <w:tabs>
          <w:tab w:val="left" w:pos="709"/>
        </w:tabs>
        <w:ind w:left="56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（5）产品整体提供2年保修服务，保修期结束后，收取不高于成交</w:t>
      </w:r>
      <w:r w:rsidR="00C44F17">
        <w:rPr>
          <w:rFonts w:ascii="宋体" w:eastAsia="宋体" w:hAnsi="宋体" w:hint="eastAsia"/>
          <w:sz w:val="28"/>
          <w:szCs w:val="28"/>
        </w:rPr>
        <w:t>单价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0%</w:t>
      </w:r>
      <w:r>
        <w:rPr>
          <w:rFonts w:ascii="宋体" w:eastAsia="宋体" w:hAnsi="宋体" w:hint="eastAsia"/>
          <w:sz w:val="28"/>
          <w:szCs w:val="28"/>
        </w:rPr>
        <w:t>的维修费用</w:t>
      </w:r>
    </w:p>
    <w:p w:rsidR="005B4412" w:rsidRDefault="005B4412">
      <w:pPr>
        <w:pStyle w:val="a5"/>
        <w:tabs>
          <w:tab w:val="left" w:pos="709"/>
        </w:tabs>
        <w:ind w:left="56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（6）</w:t>
      </w:r>
      <w:r w:rsidR="00CE2080">
        <w:rPr>
          <w:rFonts w:ascii="宋体" w:eastAsia="宋体" w:hAnsi="宋体" w:hint="eastAsia"/>
          <w:sz w:val="28"/>
          <w:szCs w:val="28"/>
        </w:rPr>
        <w:t>服务响应时间应在接到报障电话后立即响应，并于2小时内上门维修，需要送厂家维修的，供应商须提供备用机给科室使用，直至维修完毕返回使用。</w:t>
      </w:r>
    </w:p>
    <w:p w:rsidR="005B4412" w:rsidRDefault="005B4412">
      <w:pPr>
        <w:pStyle w:val="a5"/>
        <w:tabs>
          <w:tab w:val="left" w:pos="709"/>
        </w:tabs>
        <w:ind w:left="560" w:firstLineChars="0" w:firstLine="0"/>
        <w:rPr>
          <w:rFonts w:ascii="宋体" w:eastAsia="宋体" w:hAnsi="宋体"/>
          <w:sz w:val="28"/>
          <w:szCs w:val="28"/>
        </w:rPr>
      </w:pPr>
    </w:p>
    <w:p w:rsidR="005B4412" w:rsidRDefault="0094245D" w:rsidP="0094245D">
      <w:pPr>
        <w:pStyle w:val="a5"/>
        <w:tabs>
          <w:tab w:val="left" w:pos="709"/>
          <w:tab w:val="left" w:pos="1021"/>
        </w:tabs>
        <w:ind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三、商务条件</w:t>
      </w:r>
      <w:r w:rsidR="009245B5">
        <w:rPr>
          <w:rFonts w:ascii="宋体" w:eastAsia="宋体" w:hAnsi="宋体" w:hint="eastAsia"/>
          <w:sz w:val="28"/>
          <w:szCs w:val="28"/>
        </w:rPr>
        <w:t>：</w:t>
      </w:r>
    </w:p>
    <w:p w:rsidR="00765C5B" w:rsidRDefault="005B4412" w:rsidP="005B4412">
      <w:pPr>
        <w:pStyle w:val="a5"/>
        <w:tabs>
          <w:tab w:val="left" w:pos="709"/>
          <w:tab w:val="left" w:pos="1021"/>
        </w:tabs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</w:t>
      </w:r>
      <w:r w:rsidR="009245B5">
        <w:rPr>
          <w:rFonts w:ascii="宋体" w:eastAsia="宋体" w:hAnsi="宋体" w:hint="eastAsia"/>
          <w:sz w:val="28"/>
          <w:szCs w:val="28"/>
        </w:rPr>
        <w:t>营业执照</w:t>
      </w:r>
    </w:p>
    <w:p w:rsidR="00676F00" w:rsidRDefault="00676F00" w:rsidP="005B4412">
      <w:pPr>
        <w:pStyle w:val="a5"/>
        <w:tabs>
          <w:tab w:val="left" w:pos="709"/>
          <w:tab w:val="left" w:pos="1021"/>
        </w:tabs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、产品说明书</w:t>
      </w:r>
    </w:p>
    <w:p w:rsidR="0094245D" w:rsidRDefault="0094245D" w:rsidP="0094245D">
      <w:pPr>
        <w:pStyle w:val="a5"/>
        <w:tabs>
          <w:tab w:val="left" w:pos="709"/>
          <w:tab w:val="left" w:pos="1021"/>
        </w:tabs>
        <w:ind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="009245B5">
        <w:rPr>
          <w:rFonts w:ascii="宋体" w:eastAsia="宋体" w:hAnsi="宋体"/>
          <w:sz w:val="28"/>
          <w:szCs w:val="28"/>
        </w:rPr>
        <w:t xml:space="preserve"> </w:t>
      </w:r>
    </w:p>
    <w:p w:rsidR="0094245D" w:rsidRDefault="0094245D" w:rsidP="0094245D">
      <w:pPr>
        <w:pStyle w:val="a5"/>
        <w:tabs>
          <w:tab w:val="left" w:pos="709"/>
          <w:tab w:val="left" w:pos="1021"/>
        </w:tabs>
        <w:ind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四、</w:t>
      </w:r>
      <w:r w:rsidR="000E782E">
        <w:rPr>
          <w:rFonts w:ascii="宋体" w:eastAsia="宋体" w:hAnsi="宋体" w:hint="eastAsia"/>
          <w:sz w:val="28"/>
          <w:szCs w:val="28"/>
        </w:rPr>
        <w:t>支付方式：</w:t>
      </w:r>
    </w:p>
    <w:p w:rsidR="00765C5B" w:rsidRDefault="000E782E" w:rsidP="00FD2589">
      <w:pPr>
        <w:pStyle w:val="a5"/>
        <w:tabs>
          <w:tab w:val="left" w:pos="709"/>
          <w:tab w:val="left" w:pos="1021"/>
        </w:tabs>
        <w:ind w:firstLine="560"/>
        <w:rPr>
          <w:rFonts w:ascii="宋体" w:eastAsia="宋体" w:hAnsi="宋体" w:cs="宋体"/>
        </w:rPr>
      </w:pPr>
      <w:r w:rsidRPr="000E782E">
        <w:rPr>
          <w:rFonts w:ascii="宋体" w:eastAsia="宋体" w:hAnsi="宋体" w:hint="eastAsia"/>
          <w:sz w:val="28"/>
          <w:szCs w:val="28"/>
        </w:rPr>
        <w:t>合同签订</w:t>
      </w:r>
      <w:r w:rsidR="007803D6">
        <w:rPr>
          <w:rFonts w:ascii="宋体" w:eastAsia="宋体" w:hAnsi="宋体" w:hint="eastAsia"/>
          <w:sz w:val="28"/>
          <w:szCs w:val="28"/>
        </w:rPr>
        <w:t>并且</w:t>
      </w:r>
      <w:r w:rsidRPr="000E782E">
        <w:rPr>
          <w:rFonts w:ascii="宋体" w:eastAsia="宋体" w:hAnsi="宋体"/>
          <w:sz w:val="28"/>
          <w:szCs w:val="28"/>
        </w:rPr>
        <w:t>验收合格后，乙方提供合同总价的</w:t>
      </w:r>
      <w:r w:rsidR="007803D6">
        <w:rPr>
          <w:rFonts w:ascii="宋体" w:eastAsia="宋体" w:hAnsi="宋体"/>
          <w:sz w:val="28"/>
          <w:szCs w:val="28"/>
        </w:rPr>
        <w:t>10</w:t>
      </w:r>
      <w:r w:rsidRPr="000E782E">
        <w:rPr>
          <w:rFonts w:ascii="宋体" w:eastAsia="宋体" w:hAnsi="宋体"/>
          <w:sz w:val="28"/>
          <w:szCs w:val="28"/>
        </w:rPr>
        <w:t>0%的合法发票给甲方，甲方在收到发票后的15个工作日内办理支付手续</w:t>
      </w:r>
      <w:r>
        <w:rPr>
          <w:rFonts w:ascii="宋体" w:eastAsia="宋体" w:hAnsi="宋体" w:hint="eastAsia"/>
          <w:sz w:val="28"/>
          <w:szCs w:val="28"/>
        </w:rPr>
        <w:t>。</w:t>
      </w:r>
    </w:p>
    <w:sectPr w:rsidR="00765C5B">
      <w:footerReference w:type="default" r:id="rId10"/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332" w:rsidRDefault="00692332">
      <w:r>
        <w:separator/>
      </w:r>
    </w:p>
  </w:endnote>
  <w:endnote w:type="continuationSeparator" w:id="0">
    <w:p w:rsidR="00692332" w:rsidRDefault="0069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C5B" w:rsidRDefault="00F76C5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65C5B" w:rsidRDefault="00F76C58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F7330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765C5B" w:rsidRDefault="00F76C58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F7330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332" w:rsidRDefault="00692332">
      <w:r>
        <w:separator/>
      </w:r>
    </w:p>
  </w:footnote>
  <w:footnote w:type="continuationSeparator" w:id="0">
    <w:p w:rsidR="00692332" w:rsidRDefault="00692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2A5E"/>
    <w:multiLevelType w:val="multilevel"/>
    <w:tmpl w:val="10832A5E"/>
    <w:lvl w:ilvl="0">
      <w:start w:val="1"/>
      <w:numFmt w:val="chineseCountingThousand"/>
      <w:lvlText w:val="%1、"/>
      <w:lvlJc w:val="left"/>
      <w:pPr>
        <w:tabs>
          <w:tab w:val="left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5208384F"/>
    <w:multiLevelType w:val="multilevel"/>
    <w:tmpl w:val="5208384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88BAFDA"/>
    <w:multiLevelType w:val="singleLevel"/>
    <w:tmpl w:val="688BAFDA"/>
    <w:lvl w:ilvl="0">
      <w:start w:val="1"/>
      <w:numFmt w:val="decimal"/>
      <w:lvlText w:val="%1."/>
      <w:lvlJc w:val="left"/>
      <w:pPr>
        <w:tabs>
          <w:tab w:val="left" w:pos="1021"/>
        </w:tabs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10.2.240.65:8888/seeyon/officeservlet"/>
  </w:docVars>
  <w:rsids>
    <w:rsidRoot w:val="00AA6F6F"/>
    <w:rsid w:val="000740E9"/>
    <w:rsid w:val="00093F81"/>
    <w:rsid w:val="000E782E"/>
    <w:rsid w:val="00185797"/>
    <w:rsid w:val="0028525C"/>
    <w:rsid w:val="002C7A0B"/>
    <w:rsid w:val="00313E4C"/>
    <w:rsid w:val="003C02D4"/>
    <w:rsid w:val="003C773A"/>
    <w:rsid w:val="003E6A55"/>
    <w:rsid w:val="00584D8C"/>
    <w:rsid w:val="005962BB"/>
    <w:rsid w:val="005B4412"/>
    <w:rsid w:val="00676F00"/>
    <w:rsid w:val="00692332"/>
    <w:rsid w:val="006D6127"/>
    <w:rsid w:val="00707850"/>
    <w:rsid w:val="00765C5B"/>
    <w:rsid w:val="007803D6"/>
    <w:rsid w:val="007E5B8A"/>
    <w:rsid w:val="00836A91"/>
    <w:rsid w:val="008B6098"/>
    <w:rsid w:val="009245B5"/>
    <w:rsid w:val="0094245D"/>
    <w:rsid w:val="009D45C9"/>
    <w:rsid w:val="009D4CD7"/>
    <w:rsid w:val="009E6E5D"/>
    <w:rsid w:val="00AA6F6F"/>
    <w:rsid w:val="00B3637D"/>
    <w:rsid w:val="00B842D7"/>
    <w:rsid w:val="00C4015A"/>
    <w:rsid w:val="00C44F17"/>
    <w:rsid w:val="00CE2080"/>
    <w:rsid w:val="00E14E6A"/>
    <w:rsid w:val="00E525F5"/>
    <w:rsid w:val="00E743D8"/>
    <w:rsid w:val="00E829E0"/>
    <w:rsid w:val="00E83338"/>
    <w:rsid w:val="00F4215C"/>
    <w:rsid w:val="00F76C58"/>
    <w:rsid w:val="00FD2589"/>
    <w:rsid w:val="00FF7330"/>
    <w:rsid w:val="0CD65A8F"/>
    <w:rsid w:val="0DD50564"/>
    <w:rsid w:val="15353EB0"/>
    <w:rsid w:val="24ED78AF"/>
    <w:rsid w:val="2CDE1CDD"/>
    <w:rsid w:val="488C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3433E48-E151-45F0-8579-EB2E3EBA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autoSpaceDE w:val="0"/>
      <w:autoSpaceDN w:val="0"/>
      <w:adjustRightInd w:val="0"/>
      <w:spacing w:before="360" w:after="260" w:line="360" w:lineRule="auto"/>
      <w:jc w:val="center"/>
      <w:outlineLvl w:val="1"/>
    </w:pPr>
    <w:rPr>
      <w:rFonts w:ascii="Arial" w:eastAsia="黑体" w:hAnsi="Arial" w:cs="Times New Roman"/>
      <w:spacing w:val="24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line="400" w:lineRule="atLeast"/>
    </w:pPr>
    <w:rPr>
      <w:rFonts w:ascii="Times New Roman" w:eastAsia="仿宋_GB2312" w:hAnsi="Times New Roman" w:cs="Times New Roman"/>
      <w:b/>
      <w:bCs/>
      <w:sz w:val="24"/>
      <w:szCs w:val="24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">
    <w:name w:val="index 1"/>
    <w:basedOn w:val="a"/>
    <w:next w:val="a"/>
    <w:unhideWhenUsed/>
    <w:qFormat/>
    <w:pPr>
      <w:spacing w:line="360" w:lineRule="auto"/>
    </w:pPr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customStyle="1" w:styleId="a6">
    <w:name w:val="文档正文"/>
    <w:basedOn w:val="a"/>
    <w:qFormat/>
    <w:pPr>
      <w:widowControl/>
      <w:jc w:val="left"/>
    </w:pPr>
    <w:rPr>
      <w:rFonts w:ascii="Arial" w:eastAsia="宋体" w:hAnsi="Arial" w:cs="Arial"/>
      <w:bCs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74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E743D8"/>
    <w:rPr>
      <w:kern w:val="2"/>
      <w:sz w:val="18"/>
      <w:szCs w:val="18"/>
    </w:rPr>
  </w:style>
  <w:style w:type="character" w:styleId="a9">
    <w:name w:val="annotation reference"/>
    <w:basedOn w:val="a1"/>
    <w:uiPriority w:val="99"/>
    <w:semiHidden/>
    <w:unhideWhenUsed/>
    <w:rsid w:val="00F4215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F4215C"/>
    <w:pPr>
      <w:jc w:val="left"/>
    </w:pPr>
  </w:style>
  <w:style w:type="character" w:customStyle="1" w:styleId="ab">
    <w:name w:val="批注文字 字符"/>
    <w:basedOn w:val="a1"/>
    <w:link w:val="aa"/>
    <w:uiPriority w:val="99"/>
    <w:semiHidden/>
    <w:rsid w:val="00F4215C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4215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F4215C"/>
    <w:rPr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F4215C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F4215C"/>
    <w:rPr>
      <w:sz w:val="18"/>
      <w:szCs w:val="18"/>
    </w:rPr>
  </w:style>
  <w:style w:type="character" w:customStyle="1" w:styleId="af0">
    <w:name w:val="批注框文本 字符"/>
    <w:basedOn w:val="a1"/>
    <w:link w:val="af"/>
    <w:uiPriority w:val="99"/>
    <w:semiHidden/>
    <w:rsid w:val="00F421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A5BB4A-AA9B-4B7C-802A-8B984964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1506</Characters>
  <Application>Microsoft Office Word</Application>
  <DocSecurity>0</DocSecurity>
  <Lines>12</Lines>
  <Paragraphs>3</Paragraphs>
  <ScaleCrop>false</ScaleCrop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肖翔</dc:creator>
  <cp:lastModifiedBy>黄国平</cp:lastModifiedBy>
  <cp:revision>2</cp:revision>
  <dcterms:created xsi:type="dcterms:W3CDTF">2023-08-29T10:21:00Z</dcterms:created>
  <dcterms:modified xsi:type="dcterms:W3CDTF">2023-08-29T10:21:00Z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E06C431AB9444E5795049B6DD6EA3566</vt:lpwstr>
  </property>
</Properties>
</file>