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4AE20" w14:textId="503D6070" w:rsidR="00BE7385" w:rsidRPr="00E476C9" w:rsidRDefault="00BE7385" w:rsidP="00036FD8">
      <w:pPr>
        <w:ind w:right="240" w:firstLineChars="0" w:firstLine="0"/>
        <w:rPr>
          <w:rFonts w:ascii="仿宋_GB2312" w:eastAsia="仿宋_GB2312" w:hAnsi="宋体"/>
          <w:b/>
          <w:bCs/>
          <w:sz w:val="32"/>
          <w:szCs w:val="32"/>
        </w:rPr>
      </w:pPr>
      <w:bookmarkStart w:id="0" w:name="_GoBack"/>
      <w:bookmarkEnd w:id="0"/>
    </w:p>
    <w:p w14:paraId="739F6FBF" w14:textId="28F19598" w:rsidR="00044B21" w:rsidRPr="00E476C9" w:rsidRDefault="004F7FDB">
      <w:pPr>
        <w:ind w:right="240" w:firstLineChars="0" w:firstLine="0"/>
        <w:jc w:val="center"/>
        <w:rPr>
          <w:rFonts w:ascii="仿宋_GB2312" w:eastAsia="仿宋_GB2312" w:hAnsi="宋体"/>
          <w:b/>
          <w:bCs/>
          <w:sz w:val="32"/>
          <w:szCs w:val="32"/>
        </w:rPr>
      </w:pPr>
      <w:r w:rsidRPr="00E476C9">
        <w:rPr>
          <w:rFonts w:ascii="仿宋_GB2312" w:eastAsia="仿宋_GB2312" w:hAnsi="宋体" w:hint="eastAsia"/>
          <w:b/>
          <w:bCs/>
          <w:sz w:val="32"/>
          <w:szCs w:val="32"/>
        </w:rPr>
        <w:t>番禺中心医院医疗集团互联网医院、公众</w:t>
      </w:r>
      <w:proofErr w:type="gramStart"/>
      <w:r w:rsidRPr="00E476C9">
        <w:rPr>
          <w:rFonts w:ascii="仿宋_GB2312" w:eastAsia="仿宋_GB2312" w:hAnsi="宋体" w:hint="eastAsia"/>
          <w:b/>
          <w:bCs/>
          <w:sz w:val="32"/>
          <w:szCs w:val="32"/>
        </w:rPr>
        <w:t>号建设</w:t>
      </w:r>
      <w:proofErr w:type="gramEnd"/>
      <w:r w:rsidRPr="00E476C9">
        <w:rPr>
          <w:rFonts w:ascii="仿宋_GB2312" w:eastAsia="仿宋_GB2312" w:hAnsi="宋体" w:hint="eastAsia"/>
          <w:b/>
          <w:bCs/>
          <w:sz w:val="32"/>
          <w:szCs w:val="32"/>
        </w:rPr>
        <w:t>服务项目</w:t>
      </w:r>
    </w:p>
    <w:p w14:paraId="0C27DB06" w14:textId="2220F291" w:rsidR="00044B21" w:rsidRPr="00E476C9" w:rsidRDefault="001A7937">
      <w:pPr>
        <w:ind w:right="240" w:firstLineChars="0" w:firstLine="0"/>
        <w:jc w:val="center"/>
        <w:rPr>
          <w:rFonts w:ascii="仿宋_GB2312" w:eastAsia="仿宋_GB2312" w:hAnsi="宋体"/>
          <w:b/>
          <w:bCs/>
          <w:sz w:val="32"/>
          <w:szCs w:val="32"/>
        </w:rPr>
      </w:pPr>
      <w:r w:rsidRPr="00E476C9">
        <w:rPr>
          <w:rFonts w:ascii="仿宋_GB2312" w:eastAsia="仿宋_GB2312" w:hAnsi="宋体" w:hint="eastAsia"/>
          <w:b/>
          <w:bCs/>
          <w:sz w:val="32"/>
          <w:szCs w:val="32"/>
        </w:rPr>
        <w:t>用户需求书</w:t>
      </w:r>
    </w:p>
    <w:p w14:paraId="190451F6" w14:textId="77777777" w:rsidR="00AB02F4" w:rsidRPr="00E476C9" w:rsidRDefault="00AB02F4" w:rsidP="00E71B11">
      <w:pPr>
        <w:pStyle w:val="a0"/>
        <w:ind w:firstLineChars="0"/>
        <w:rPr>
          <w:rFonts w:ascii="仿宋_GB2312" w:eastAsia="仿宋_GB2312"/>
          <w:szCs w:val="24"/>
        </w:rPr>
      </w:pPr>
    </w:p>
    <w:p w14:paraId="607EBDE4" w14:textId="27096D19" w:rsidR="00044B21" w:rsidRPr="00E476C9" w:rsidRDefault="00EA1A9E" w:rsidP="00E71B11">
      <w:pPr>
        <w:pStyle w:val="a0"/>
        <w:ind w:firstLineChars="0"/>
        <w:rPr>
          <w:rFonts w:ascii="仿宋_GB2312" w:eastAsia="仿宋_GB2312"/>
          <w:b/>
          <w:szCs w:val="24"/>
        </w:rPr>
      </w:pPr>
      <w:r w:rsidRPr="00E476C9">
        <w:rPr>
          <w:rFonts w:ascii="仿宋_GB2312" w:eastAsia="仿宋_GB2312" w:hint="eastAsia"/>
          <w:b/>
          <w:szCs w:val="24"/>
        </w:rPr>
        <w:t>项目概况：</w:t>
      </w:r>
    </w:p>
    <w:p w14:paraId="77947D9D" w14:textId="1E472938" w:rsidR="00883390" w:rsidRPr="00E476C9" w:rsidRDefault="00722843" w:rsidP="00AB02F4">
      <w:pPr>
        <w:pStyle w:val="a0"/>
        <w:ind w:left="200" w:firstLineChars="0" w:firstLine="0"/>
        <w:jc w:val="left"/>
        <w:rPr>
          <w:rFonts w:ascii="仿宋_GB2312" w:eastAsia="仿宋_GB2312"/>
          <w:szCs w:val="24"/>
        </w:rPr>
      </w:pPr>
      <w:r w:rsidRPr="00E476C9">
        <w:rPr>
          <w:rFonts w:ascii="仿宋_GB2312" w:eastAsia="仿宋_GB2312" w:hint="eastAsia"/>
          <w:szCs w:val="24"/>
        </w:rPr>
        <w:t>1</w:t>
      </w:r>
      <w:r w:rsidR="002A0C2C" w:rsidRPr="00E476C9">
        <w:rPr>
          <w:rFonts w:ascii="仿宋_GB2312" w:eastAsia="仿宋_GB2312" w:hint="eastAsia"/>
          <w:szCs w:val="24"/>
        </w:rPr>
        <w:t>．</w:t>
      </w:r>
      <w:r w:rsidR="00883390" w:rsidRPr="00E476C9">
        <w:rPr>
          <w:rFonts w:ascii="仿宋_GB2312" w:eastAsia="仿宋_GB2312" w:hint="eastAsia"/>
          <w:szCs w:val="24"/>
        </w:rPr>
        <w:t>采购人：广州市番禺区中心医院。</w:t>
      </w:r>
    </w:p>
    <w:p w14:paraId="161CB6FD" w14:textId="70D776AB" w:rsidR="002A0C2C" w:rsidRPr="00E476C9" w:rsidRDefault="002A0C2C" w:rsidP="002A0C2C">
      <w:pPr>
        <w:pStyle w:val="a0"/>
        <w:ind w:firstLineChars="0"/>
        <w:jc w:val="left"/>
        <w:rPr>
          <w:rFonts w:ascii="仿宋_GB2312" w:eastAsia="仿宋_GB2312" w:hAnsi="宋体" w:cs="宋体"/>
          <w:szCs w:val="24"/>
          <w:lang w:bidi="ar"/>
        </w:rPr>
      </w:pPr>
      <w:r w:rsidRPr="00E476C9">
        <w:rPr>
          <w:rFonts w:ascii="仿宋_GB2312" w:eastAsia="仿宋_GB2312" w:hint="eastAsia"/>
          <w:szCs w:val="24"/>
        </w:rPr>
        <w:t>2.</w:t>
      </w:r>
      <w:r w:rsidR="00883390" w:rsidRPr="00E476C9">
        <w:rPr>
          <w:rFonts w:ascii="仿宋_GB2312" w:eastAsia="仿宋_GB2312" w:hint="eastAsia"/>
          <w:szCs w:val="24"/>
        </w:rPr>
        <w:t>服务名称：</w:t>
      </w:r>
      <w:r w:rsidR="00883390" w:rsidRPr="00E476C9">
        <w:rPr>
          <w:rFonts w:ascii="仿宋_GB2312" w:eastAsia="仿宋_GB2312" w:hAnsi="宋体" w:cs="宋体" w:hint="eastAsia"/>
          <w:szCs w:val="24"/>
          <w:lang w:bidi="ar"/>
        </w:rPr>
        <w:t>番禺中心医院医疗集团互联网医院、公众</w:t>
      </w:r>
      <w:proofErr w:type="gramStart"/>
      <w:r w:rsidR="00883390" w:rsidRPr="00E476C9">
        <w:rPr>
          <w:rFonts w:ascii="仿宋_GB2312" w:eastAsia="仿宋_GB2312" w:hAnsi="宋体" w:cs="宋体" w:hint="eastAsia"/>
          <w:szCs w:val="24"/>
          <w:lang w:bidi="ar"/>
        </w:rPr>
        <w:t>号建设</w:t>
      </w:r>
      <w:proofErr w:type="gramEnd"/>
      <w:r w:rsidR="00883390" w:rsidRPr="00E476C9">
        <w:rPr>
          <w:rFonts w:ascii="仿宋_GB2312" w:eastAsia="仿宋_GB2312" w:hAnsi="宋体" w:cs="宋体" w:hint="eastAsia"/>
          <w:szCs w:val="24"/>
          <w:lang w:bidi="ar"/>
        </w:rPr>
        <w:t>服务项目。</w:t>
      </w:r>
    </w:p>
    <w:p w14:paraId="6621E0AE" w14:textId="66CF630E" w:rsidR="00EA1A9E" w:rsidRPr="00E476C9" w:rsidRDefault="002A0C2C" w:rsidP="00AB02F4">
      <w:pPr>
        <w:pStyle w:val="a0"/>
        <w:ind w:firstLineChars="0"/>
        <w:jc w:val="left"/>
        <w:rPr>
          <w:rFonts w:ascii="仿宋_GB2312" w:eastAsia="仿宋_GB2312" w:hAnsi="宋体" w:cs="宋体"/>
          <w:szCs w:val="24"/>
          <w:lang w:bidi="ar"/>
        </w:rPr>
      </w:pPr>
      <w:r w:rsidRPr="00E476C9">
        <w:rPr>
          <w:rFonts w:ascii="仿宋_GB2312" w:eastAsia="仿宋_GB2312" w:hAnsi="宋体" w:cs="宋体" w:hint="eastAsia"/>
          <w:szCs w:val="24"/>
          <w:lang w:bidi="ar"/>
        </w:rPr>
        <w:t>3.</w:t>
      </w:r>
      <w:r w:rsidR="00883390" w:rsidRPr="00E476C9">
        <w:rPr>
          <w:rFonts w:ascii="仿宋_GB2312" w:eastAsia="仿宋_GB2312" w:hAnsi="宋体" w:cs="宋体" w:hint="eastAsia"/>
          <w:szCs w:val="24"/>
          <w:lang w:bidi="ar"/>
        </w:rPr>
        <w:t>采购预算：352.84万。</w:t>
      </w:r>
    </w:p>
    <w:p w14:paraId="5311C25F" w14:textId="5DA62A88" w:rsidR="00883390" w:rsidRPr="00E476C9" w:rsidRDefault="002A0C2C" w:rsidP="00AB02F4">
      <w:pPr>
        <w:pStyle w:val="a0"/>
        <w:ind w:firstLineChars="0"/>
        <w:jc w:val="left"/>
        <w:rPr>
          <w:rFonts w:ascii="仿宋_GB2312" w:eastAsia="仿宋_GB2312" w:hAnsi="宋体" w:cs="宋体"/>
          <w:szCs w:val="24"/>
          <w:lang w:bidi="ar"/>
        </w:rPr>
      </w:pPr>
      <w:r w:rsidRPr="00E476C9">
        <w:rPr>
          <w:rFonts w:ascii="仿宋_GB2312" w:eastAsia="仿宋_GB2312" w:hAnsi="宋体" w:cs="宋体" w:hint="eastAsia"/>
          <w:szCs w:val="24"/>
          <w:lang w:bidi="ar"/>
        </w:rPr>
        <w:t>4.</w:t>
      </w:r>
      <w:r w:rsidR="00883390" w:rsidRPr="00E476C9">
        <w:rPr>
          <w:rFonts w:ascii="仿宋_GB2312" w:eastAsia="仿宋_GB2312" w:hAnsi="宋体" w:cs="宋体" w:hint="eastAsia"/>
          <w:szCs w:val="24"/>
          <w:lang w:bidi="ar"/>
        </w:rPr>
        <w:t>建设服务规划：</w:t>
      </w:r>
      <w:r w:rsidR="00B462C6" w:rsidRPr="00E476C9">
        <w:rPr>
          <w:rFonts w:ascii="仿宋_GB2312" w:eastAsia="仿宋_GB2312" w:hAnsi="宋体" w:cs="宋体" w:hint="eastAsia"/>
          <w:szCs w:val="24"/>
          <w:lang w:bidi="ar"/>
        </w:rPr>
        <w:t>项目建设规划为五年，</w:t>
      </w:r>
      <w:r w:rsidR="00883390" w:rsidRPr="00E476C9">
        <w:rPr>
          <w:rFonts w:ascii="仿宋_GB2312" w:eastAsia="仿宋_GB2312" w:hint="eastAsia"/>
          <w:szCs w:val="24"/>
        </w:rPr>
        <w:t>项目分两期实施采购，第一期采购互联网平台建设主要内容清单（附件一）建设服务，分三年实施，最高限价294万；第二期采购互联网平台建设主要内容清单（附件二）建设服务，分两年实施，最高限价58.84万。</w:t>
      </w:r>
    </w:p>
    <w:p w14:paraId="7947BCCD" w14:textId="77777777" w:rsidR="00044B21" w:rsidRPr="00E476C9" w:rsidRDefault="004F7FDB" w:rsidP="00FB4AE5">
      <w:pPr>
        <w:pStyle w:val="1"/>
        <w:keepNext w:val="0"/>
        <w:pageBreakBefore w:val="0"/>
        <w:numPr>
          <w:ilvl w:val="0"/>
          <w:numId w:val="26"/>
        </w:numPr>
        <w:ind w:right="240"/>
        <w:rPr>
          <w:rFonts w:ascii="仿宋_GB2312" w:eastAsia="仿宋_GB2312" w:hAnsi="宋体"/>
          <w:sz w:val="24"/>
          <w:szCs w:val="24"/>
        </w:rPr>
      </w:pPr>
      <w:r w:rsidRPr="00E476C9">
        <w:rPr>
          <w:rFonts w:ascii="仿宋_GB2312" w:eastAsia="仿宋_GB2312" w:hAnsi="宋体" w:hint="eastAsia"/>
          <w:sz w:val="24"/>
          <w:szCs w:val="24"/>
        </w:rPr>
        <w:t>投标人资格要求</w:t>
      </w:r>
    </w:p>
    <w:p w14:paraId="62B9B3BB" w14:textId="018EBA10" w:rsidR="0044180A" w:rsidRPr="00E476C9" w:rsidRDefault="0044180A" w:rsidP="00CC1DDA">
      <w:pPr>
        <w:pStyle w:val="5"/>
        <w:tabs>
          <w:tab w:val="left" w:pos="313"/>
        </w:tabs>
        <w:spacing w:before="11" w:after="156"/>
        <w:rPr>
          <w:rFonts w:ascii="仿宋_GB2312" w:eastAsia="仿宋_GB2312"/>
        </w:rPr>
      </w:pPr>
      <w:r w:rsidRPr="00E476C9">
        <w:rPr>
          <w:rFonts w:ascii="仿宋_GB2312" w:eastAsia="仿宋_GB2312" w:hAnsi="宋体" w:cs="宋体"/>
          <w:b w:val="0"/>
          <w:bCs w:val="0"/>
          <w:kern w:val="0"/>
          <w:szCs w:val="24"/>
          <w:lang w:val="zh-CN" w:bidi="zh-CN"/>
        </w:rPr>
        <w:t>1.投标人应具备《中华人民共和国政府采购法》第二十二条规定的条件</w:t>
      </w:r>
      <w:r w:rsidRPr="00E476C9">
        <w:rPr>
          <w:rFonts w:ascii="仿宋_GB2312" w:eastAsia="仿宋_GB2312"/>
        </w:rPr>
        <w:t>。</w:t>
      </w:r>
    </w:p>
    <w:p w14:paraId="35CFA305" w14:textId="70DC51B3" w:rsidR="0044180A" w:rsidRPr="00E476C9" w:rsidRDefault="0044180A" w:rsidP="00C22AA7">
      <w:pPr>
        <w:pStyle w:val="5"/>
        <w:tabs>
          <w:tab w:val="left" w:pos="313"/>
        </w:tabs>
        <w:spacing w:before="151" w:after="156"/>
        <w:rPr>
          <w:rFonts w:ascii="仿宋_GB2312" w:eastAsia="仿宋_GB2312" w:hAnsi="宋体" w:cs="宋体"/>
          <w:b w:val="0"/>
          <w:bCs w:val="0"/>
          <w:kern w:val="0"/>
          <w:szCs w:val="24"/>
          <w:lang w:val="zh-CN" w:bidi="zh-CN"/>
        </w:rPr>
      </w:pPr>
      <w:r w:rsidRPr="00E476C9">
        <w:rPr>
          <w:rFonts w:ascii="仿宋_GB2312" w:eastAsia="仿宋_GB2312" w:hAnsi="宋体" w:cs="宋体"/>
          <w:b w:val="0"/>
          <w:bCs w:val="0"/>
          <w:kern w:val="0"/>
          <w:szCs w:val="24"/>
          <w:lang w:val="zh-CN" w:bidi="zh-CN"/>
        </w:rPr>
        <w:t>2.</w:t>
      </w:r>
      <w:r w:rsidRPr="00E476C9">
        <w:rPr>
          <w:rFonts w:ascii="仿宋_GB2312" w:eastAsia="仿宋_GB2312" w:hAnsi="宋体" w:cs="宋体"/>
          <w:b w:val="0"/>
          <w:bCs w:val="0"/>
          <w:kern w:val="0"/>
          <w:szCs w:val="24"/>
          <w:lang w:val="zh-CN" w:bidi="zh-CN"/>
        </w:rPr>
        <w:tab/>
        <w:t>本项目属于专门面向中小企业采购的项目</w:t>
      </w:r>
      <w:r w:rsidRPr="00E476C9">
        <w:rPr>
          <w:rFonts w:ascii="仿宋_GB2312" w:eastAsia="仿宋_GB2312" w:hAnsi="宋体" w:cs="宋体" w:hint="eastAsia"/>
          <w:b w:val="0"/>
          <w:bCs w:val="0"/>
          <w:kern w:val="0"/>
          <w:szCs w:val="24"/>
          <w:lang w:val="zh-CN" w:bidi="zh-CN"/>
        </w:rPr>
        <w:t>。</w:t>
      </w:r>
    </w:p>
    <w:p w14:paraId="14FB6A93" w14:textId="424392BA" w:rsidR="0044180A" w:rsidRPr="00E476C9" w:rsidRDefault="0044180A" w:rsidP="00CC1DDA">
      <w:pPr>
        <w:pStyle w:val="5"/>
        <w:tabs>
          <w:tab w:val="left" w:pos="313"/>
        </w:tabs>
        <w:spacing w:before="118" w:after="156"/>
        <w:rPr>
          <w:rFonts w:ascii="仿宋_GB2312" w:eastAsia="仿宋_GB2312" w:hAnsi="宋体" w:cs="宋体"/>
          <w:b w:val="0"/>
          <w:bCs w:val="0"/>
          <w:kern w:val="0"/>
          <w:szCs w:val="24"/>
          <w:lang w:val="zh-CN" w:bidi="zh-CN"/>
        </w:rPr>
      </w:pPr>
      <w:r w:rsidRPr="00E476C9">
        <w:rPr>
          <w:rFonts w:ascii="仿宋_GB2312" w:eastAsia="仿宋_GB2312" w:hAnsi="宋体" w:cs="宋体"/>
          <w:b w:val="0"/>
          <w:bCs w:val="0"/>
          <w:kern w:val="0"/>
          <w:szCs w:val="24"/>
          <w:lang w:val="zh-CN" w:bidi="zh-CN"/>
        </w:rPr>
        <w:t>3.</w:t>
      </w:r>
      <w:r w:rsidRPr="00E476C9">
        <w:rPr>
          <w:rFonts w:ascii="仿宋_GB2312" w:eastAsia="仿宋_GB2312" w:hAnsi="宋体" w:cs="宋体"/>
          <w:b w:val="0"/>
          <w:bCs w:val="0"/>
          <w:kern w:val="0"/>
          <w:szCs w:val="24"/>
          <w:lang w:val="zh-CN" w:bidi="zh-CN"/>
        </w:rPr>
        <w:tab/>
      </w:r>
      <w:r w:rsidRPr="00E476C9">
        <w:rPr>
          <w:rFonts w:ascii="仿宋_GB2312" w:eastAsia="仿宋_GB2312" w:hAnsi="宋体" w:cs="宋体" w:hint="eastAsia"/>
          <w:b w:val="0"/>
          <w:bCs w:val="0"/>
          <w:kern w:val="0"/>
          <w:szCs w:val="24"/>
          <w:lang w:val="zh-CN" w:bidi="zh-CN"/>
        </w:rPr>
        <w:t>本项目不接受联合体投标</w:t>
      </w:r>
      <w:r w:rsidR="0024082B" w:rsidRPr="00E476C9">
        <w:rPr>
          <w:rFonts w:ascii="仿宋_GB2312" w:eastAsia="仿宋_GB2312" w:hAnsi="宋体" w:cs="宋体" w:hint="eastAsia"/>
          <w:b w:val="0"/>
          <w:bCs w:val="0"/>
          <w:kern w:val="0"/>
          <w:szCs w:val="24"/>
          <w:lang w:val="zh-CN" w:bidi="zh-CN"/>
        </w:rPr>
        <w:t>。</w:t>
      </w:r>
    </w:p>
    <w:p w14:paraId="4D047EE8" w14:textId="648E5B67" w:rsidR="0044180A" w:rsidRPr="00E476C9" w:rsidRDefault="00E27D7D" w:rsidP="00CC1DDA">
      <w:pPr>
        <w:pStyle w:val="a4"/>
        <w:ind w:firstLineChars="0" w:firstLine="0"/>
        <w:jc w:val="both"/>
        <w:rPr>
          <w:rFonts w:ascii="仿宋_GB2312" w:eastAsia="仿宋_GB2312" w:hAnsi="宋体" w:cs="宋体"/>
          <w:kern w:val="0"/>
          <w:lang w:val="zh-CN" w:bidi="zh-CN"/>
        </w:rPr>
      </w:pPr>
      <w:r w:rsidRPr="00E476C9">
        <w:rPr>
          <w:rFonts w:ascii="仿宋_GB2312" w:eastAsia="仿宋_GB2312" w:hAnsi="宋体" w:cs="宋体"/>
          <w:kern w:val="0"/>
          <w:lang w:val="zh-CN" w:bidi="zh-CN"/>
        </w:rPr>
        <w:t>4.</w:t>
      </w:r>
      <w:r w:rsidR="0044180A" w:rsidRPr="00E476C9">
        <w:rPr>
          <w:rFonts w:ascii="仿宋_GB2312" w:eastAsia="仿宋_GB2312" w:hAnsi="宋体" w:cs="宋体"/>
          <w:kern w:val="0"/>
          <w:lang w:val="zh-CN" w:bidi="zh-CN"/>
        </w:rPr>
        <w:t>供应商必须符合法律、行政法规规定的其他条件</w:t>
      </w:r>
      <w:r w:rsidR="0044180A" w:rsidRPr="00E476C9">
        <w:rPr>
          <w:rFonts w:ascii="仿宋_GB2312" w:eastAsia="仿宋_GB2312" w:hAnsi="宋体" w:cs="宋体" w:hint="eastAsia"/>
          <w:kern w:val="0"/>
          <w:lang w:val="zh-CN" w:bidi="zh-CN"/>
        </w:rPr>
        <w:t>。</w:t>
      </w:r>
    </w:p>
    <w:p w14:paraId="737F1CD0" w14:textId="5F5CFD88" w:rsidR="00044B21" w:rsidRPr="00E476C9" w:rsidRDefault="00154F08" w:rsidP="00FB4AE5">
      <w:pPr>
        <w:pStyle w:val="1"/>
        <w:numPr>
          <w:ilvl w:val="0"/>
          <w:numId w:val="0"/>
        </w:numPr>
        <w:rPr>
          <w:rFonts w:ascii="仿宋_GB2312" w:eastAsia="仿宋_GB2312"/>
          <w:sz w:val="24"/>
          <w:szCs w:val="24"/>
        </w:rPr>
      </w:pPr>
      <w:r w:rsidRPr="00E476C9">
        <w:rPr>
          <w:rFonts w:ascii="仿宋_GB2312" w:eastAsia="仿宋_GB2312" w:hint="eastAsia"/>
          <w:sz w:val="24"/>
          <w:szCs w:val="24"/>
        </w:rPr>
        <w:lastRenderedPageBreak/>
        <w:t>二、</w:t>
      </w:r>
      <w:r w:rsidR="004F7FDB" w:rsidRPr="00E476C9">
        <w:rPr>
          <w:rFonts w:ascii="仿宋_GB2312" w:eastAsia="仿宋_GB2312" w:hint="eastAsia"/>
          <w:sz w:val="24"/>
          <w:szCs w:val="24"/>
        </w:rPr>
        <w:t>报价范围及报价要求</w:t>
      </w:r>
    </w:p>
    <w:p w14:paraId="6E813A17" w14:textId="77777777" w:rsidR="00044B21" w:rsidRPr="00E476C9" w:rsidRDefault="00044B21" w:rsidP="00EA1A9E">
      <w:pPr>
        <w:ind w:firstLineChars="0" w:firstLine="0"/>
        <w:rPr>
          <w:rFonts w:ascii="仿宋_GB2312" w:eastAsia="仿宋_GB2312" w:hAnsi="宋体"/>
        </w:rPr>
      </w:pPr>
    </w:p>
    <w:p w14:paraId="6E9E7F29" w14:textId="1C745BE8" w:rsidR="00044B21" w:rsidRPr="00E476C9" w:rsidRDefault="00A706D0" w:rsidP="00EA1A9E">
      <w:pPr>
        <w:ind w:firstLineChars="0" w:firstLine="0"/>
        <w:rPr>
          <w:rFonts w:ascii="仿宋_GB2312" w:eastAsia="仿宋_GB2312" w:hAnsi="宋体"/>
        </w:rPr>
      </w:pPr>
      <w:r w:rsidRPr="00E476C9">
        <w:rPr>
          <w:rFonts w:ascii="仿宋_GB2312" w:eastAsia="仿宋_GB2312" w:hAnsi="宋体" w:hint="eastAsia"/>
        </w:rPr>
        <w:t>1.</w:t>
      </w:r>
      <w:r w:rsidR="004F7FDB" w:rsidRPr="00E476C9">
        <w:rPr>
          <w:rFonts w:ascii="仿宋_GB2312" w:eastAsia="仿宋_GB2312" w:hAnsi="宋体" w:hint="eastAsia"/>
        </w:rPr>
        <w:t>报价范围定义：</w:t>
      </w:r>
      <w:r w:rsidR="001A0708" w:rsidRPr="00E476C9">
        <w:rPr>
          <w:rFonts w:ascii="仿宋_GB2312" w:eastAsia="仿宋_GB2312" w:hAnsi="宋体" w:hint="eastAsia"/>
        </w:rPr>
        <w:t>投标报价包括本项目采购需求和投入使用的所有费用，包括但不限于主件、标准附件、备品备件、施工、服务、专用工具、安装、调试、检验、培训、运输、保险、税款、</w:t>
      </w:r>
      <w:r w:rsidR="004F7FDB" w:rsidRPr="00E476C9">
        <w:rPr>
          <w:rFonts w:ascii="仿宋_GB2312" w:eastAsia="仿宋_GB2312" w:hAnsi="宋体" w:hint="eastAsia"/>
        </w:rPr>
        <w:t>人工费、管理费用及合同实施过程中不可预见费等完成本招标内容所需的一切费用。</w:t>
      </w:r>
    </w:p>
    <w:p w14:paraId="51813D02" w14:textId="2DCA0D8D" w:rsidR="00044B21" w:rsidRPr="00E476C9" w:rsidRDefault="004F7FDB" w:rsidP="00EA1A9E">
      <w:pPr>
        <w:pStyle w:val="a0"/>
        <w:ind w:firstLineChars="0" w:firstLine="0"/>
        <w:rPr>
          <w:rFonts w:ascii="仿宋_GB2312" w:eastAsia="仿宋_GB2312" w:hAnsi="宋体"/>
          <w:szCs w:val="24"/>
        </w:rPr>
      </w:pPr>
      <w:r w:rsidRPr="00E476C9">
        <w:rPr>
          <w:rFonts w:ascii="仿宋_GB2312" w:eastAsia="仿宋_GB2312" w:hint="eastAsia"/>
          <w:szCs w:val="24"/>
        </w:rPr>
        <w:t>2.项目分两期实施采购，第一期采购互联网平台建设主要内容清单（附件一）建设服务，分三年实施，最高限价294万；第二期采购互联网平台建设主要内容清单（附件二）建设服务，分两年实施，最高限价58.84万。</w:t>
      </w:r>
      <w:r w:rsidR="001A0708" w:rsidRPr="00E476C9">
        <w:rPr>
          <w:rFonts w:ascii="仿宋_GB2312" w:eastAsia="仿宋_GB2312" w:hint="eastAsia"/>
          <w:szCs w:val="24"/>
        </w:rPr>
        <w:t>供应商需对清单每个模块进行报价，供应商报价超过各期最高限价为无效报价。</w:t>
      </w:r>
    </w:p>
    <w:p w14:paraId="660E4BF8" w14:textId="77777777" w:rsidR="00044B21" w:rsidRPr="00E476C9" w:rsidRDefault="00044B21">
      <w:pPr>
        <w:ind w:firstLine="480"/>
        <w:rPr>
          <w:rFonts w:ascii="仿宋_GB2312" w:eastAsia="仿宋_GB2312" w:hAnsi="宋体"/>
        </w:rPr>
      </w:pPr>
    </w:p>
    <w:p w14:paraId="4D85458E" w14:textId="322CE694" w:rsidR="00044B21" w:rsidRPr="00E476C9" w:rsidRDefault="004F7FDB" w:rsidP="002E746D">
      <w:pPr>
        <w:pStyle w:val="1"/>
        <w:keepNext w:val="0"/>
        <w:pageBreakBefore w:val="0"/>
        <w:numPr>
          <w:ilvl w:val="0"/>
          <w:numId w:val="26"/>
        </w:numPr>
        <w:ind w:right="240"/>
        <w:rPr>
          <w:rFonts w:ascii="仿宋_GB2312" w:eastAsia="仿宋_GB2312" w:hAnsi="宋体"/>
          <w:sz w:val="24"/>
          <w:szCs w:val="24"/>
        </w:rPr>
      </w:pPr>
      <w:r w:rsidRPr="00E476C9">
        <w:rPr>
          <w:rFonts w:ascii="仿宋_GB2312" w:eastAsia="仿宋_GB2312" w:hAnsi="宋体" w:hint="eastAsia"/>
          <w:sz w:val="24"/>
          <w:szCs w:val="24"/>
        </w:rPr>
        <w:t>用户需求书</w:t>
      </w:r>
    </w:p>
    <w:p w14:paraId="487E395D" w14:textId="44BB34C3" w:rsidR="00044B21" w:rsidRPr="00E476C9" w:rsidRDefault="005B1CD6" w:rsidP="002E746D">
      <w:pPr>
        <w:pStyle w:val="2"/>
        <w:numPr>
          <w:ilvl w:val="0"/>
          <w:numId w:val="0"/>
        </w:numPr>
        <w:rPr>
          <w:rFonts w:ascii="仿宋_GB2312" w:eastAsia="仿宋_GB2312"/>
          <w:sz w:val="24"/>
          <w:szCs w:val="24"/>
        </w:rPr>
      </w:pPr>
      <w:r w:rsidRPr="00E476C9">
        <w:rPr>
          <w:rFonts w:ascii="仿宋_GB2312" w:eastAsia="仿宋_GB2312" w:hint="eastAsia"/>
          <w:sz w:val="24"/>
          <w:szCs w:val="24"/>
        </w:rPr>
        <w:t>1.</w:t>
      </w:r>
      <w:r w:rsidR="004F7FDB" w:rsidRPr="00E476C9">
        <w:rPr>
          <w:rFonts w:ascii="仿宋_GB2312" w:eastAsia="仿宋_GB2312" w:hint="eastAsia"/>
          <w:sz w:val="24"/>
          <w:szCs w:val="24"/>
        </w:rPr>
        <w:t>项目内容要求</w:t>
      </w:r>
    </w:p>
    <w:p w14:paraId="2D6B8EBC" w14:textId="6CC729F1" w:rsidR="00044B21" w:rsidRPr="00E476C9" w:rsidRDefault="005B1CD6" w:rsidP="002E746D">
      <w:pPr>
        <w:pStyle w:val="3"/>
        <w:rPr>
          <w:rFonts w:ascii="仿宋_GB2312" w:eastAsia="仿宋_GB2312"/>
          <w:sz w:val="24"/>
        </w:rPr>
      </w:pPr>
      <w:r w:rsidRPr="00E476C9">
        <w:rPr>
          <w:rFonts w:ascii="仿宋_GB2312" w:eastAsia="仿宋_GB2312" w:hint="eastAsia"/>
          <w:sz w:val="24"/>
        </w:rPr>
        <w:t>1.1．</w:t>
      </w:r>
      <w:r w:rsidR="004F7FDB" w:rsidRPr="00E476C9">
        <w:rPr>
          <w:rFonts w:ascii="仿宋_GB2312" w:eastAsia="仿宋_GB2312" w:hint="eastAsia"/>
          <w:sz w:val="24"/>
        </w:rPr>
        <w:t>医院情况</w:t>
      </w:r>
    </w:p>
    <w:p w14:paraId="124F95FF" w14:textId="5AE4D157" w:rsidR="00044B21" w:rsidRPr="00E476C9" w:rsidRDefault="004F7FDB">
      <w:pPr>
        <w:ind w:firstLine="480"/>
        <w:rPr>
          <w:rFonts w:ascii="仿宋_GB2312" w:eastAsia="仿宋_GB2312" w:hAnsi="宋体"/>
        </w:rPr>
      </w:pPr>
      <w:r w:rsidRPr="00E476C9">
        <w:rPr>
          <w:rFonts w:ascii="仿宋_GB2312" w:eastAsia="仿宋_GB2312" w:hAnsi="宋体" w:hint="eastAsia"/>
        </w:rPr>
        <w:t>广州市番禺区中心医院始建于1929年，前身为市</w:t>
      </w:r>
      <w:proofErr w:type="gramStart"/>
      <w:r w:rsidRPr="00E476C9">
        <w:rPr>
          <w:rFonts w:ascii="仿宋_GB2312" w:eastAsia="仿宋_GB2312" w:hAnsi="宋体" w:hint="eastAsia"/>
        </w:rPr>
        <w:t>桥方便</w:t>
      </w:r>
      <w:proofErr w:type="gramEnd"/>
      <w:r w:rsidRPr="00E476C9">
        <w:rPr>
          <w:rFonts w:ascii="仿宋_GB2312" w:eastAsia="仿宋_GB2312" w:hAnsi="宋体" w:hint="eastAsia"/>
        </w:rPr>
        <w:t>医院，占地14.7万平方米，总建筑面积23.5万平方米，是一所集医疗、教学、科研、预防、康复、急救、健教于一体的现代化大型综合区属公立医院，2011年通过“三级甲等医院”评审。2013年番禺区中心医院洛浦分院投入运营。2018年正式与广州市</w:t>
      </w:r>
      <w:proofErr w:type="gramStart"/>
      <w:r w:rsidRPr="00E476C9">
        <w:rPr>
          <w:rFonts w:ascii="仿宋_GB2312" w:eastAsia="仿宋_GB2312" w:hAnsi="宋体" w:hint="eastAsia"/>
        </w:rPr>
        <w:t>番禺区</w:t>
      </w:r>
      <w:proofErr w:type="gramEnd"/>
      <w:r w:rsidRPr="00E476C9">
        <w:rPr>
          <w:rFonts w:ascii="仿宋_GB2312" w:eastAsia="仿宋_GB2312" w:hAnsi="宋体" w:hint="eastAsia"/>
        </w:rPr>
        <w:t>第七人民医院组建番禺中心医院医疗集团。</w:t>
      </w:r>
    </w:p>
    <w:p w14:paraId="123A06FF"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目前，医院实际开放床位1479张，学科设置齐全，其中康复医学科、肿瘤科为省级重点专科；医学影像科为市级重点学科。2019年，心血管内科、康复医学科、儿科、肿瘤科、妇科、重症医学科6个专科被列为区级重点专科，还有普外科、创伤骨科、微创介入科、呼吸内科、脑卒中中心等5个专科进入区后备重点专科序列；心血管内科、康复医学科为</w:t>
      </w:r>
      <w:proofErr w:type="gramStart"/>
      <w:r w:rsidRPr="00E476C9">
        <w:rPr>
          <w:rFonts w:ascii="仿宋_GB2312" w:eastAsia="仿宋_GB2312" w:hAnsi="宋体" w:hint="eastAsia"/>
        </w:rPr>
        <w:t>番禺区</w:t>
      </w:r>
      <w:proofErr w:type="gramEnd"/>
      <w:r w:rsidRPr="00E476C9">
        <w:rPr>
          <w:rFonts w:ascii="仿宋_GB2312" w:eastAsia="仿宋_GB2312" w:hAnsi="宋体" w:hint="eastAsia"/>
        </w:rPr>
        <w:t>高水平临床重点专科建设项目。医院是</w:t>
      </w:r>
      <w:proofErr w:type="gramStart"/>
      <w:r w:rsidRPr="00E476C9">
        <w:rPr>
          <w:rFonts w:ascii="仿宋_GB2312" w:eastAsia="仿宋_GB2312" w:hAnsi="宋体" w:hint="eastAsia"/>
        </w:rPr>
        <w:t>番禺区</w:t>
      </w:r>
      <w:proofErr w:type="gramEnd"/>
      <w:r w:rsidRPr="00E476C9">
        <w:rPr>
          <w:rFonts w:ascii="仿宋_GB2312" w:eastAsia="仿宋_GB2312" w:hAnsi="宋体" w:hint="eastAsia"/>
        </w:rPr>
        <w:t>心血管疾病研究所、康复研究所、肿瘤研究所和医学影像研究所的挂靠单位；是广州医科大学附属第一医院国家呼吸医学中心首批协同医院；拥有国家级胸痛中心、</w:t>
      </w:r>
      <w:proofErr w:type="gramStart"/>
      <w:r w:rsidRPr="00E476C9">
        <w:rPr>
          <w:rFonts w:ascii="仿宋_GB2312" w:eastAsia="仿宋_GB2312" w:hAnsi="宋体" w:hint="eastAsia"/>
        </w:rPr>
        <w:t>番禺区</w:t>
      </w:r>
      <w:proofErr w:type="gramEnd"/>
      <w:r w:rsidRPr="00E476C9">
        <w:rPr>
          <w:rFonts w:ascii="仿宋_GB2312" w:eastAsia="仿宋_GB2312" w:hAnsi="宋体" w:hint="eastAsia"/>
        </w:rPr>
        <w:t>首家国家高级卒中中心及中国房颤中心、国家标准化代</w:t>
      </w:r>
      <w:r w:rsidRPr="00E476C9">
        <w:rPr>
          <w:rFonts w:ascii="仿宋_GB2312" w:eastAsia="仿宋_GB2312" w:hAnsi="宋体" w:hint="eastAsia"/>
        </w:rPr>
        <w:lastRenderedPageBreak/>
        <w:t>谢性疾病管理中心（MMC）、国家</w:t>
      </w:r>
      <w:proofErr w:type="gramStart"/>
      <w:r w:rsidRPr="00E476C9">
        <w:rPr>
          <w:rFonts w:ascii="仿宋_GB2312" w:eastAsia="仿宋_GB2312" w:hAnsi="宋体" w:hint="eastAsia"/>
        </w:rPr>
        <w:t>消化道早癌防治</w:t>
      </w:r>
      <w:proofErr w:type="gramEnd"/>
      <w:r w:rsidRPr="00E476C9">
        <w:rPr>
          <w:rFonts w:ascii="仿宋_GB2312" w:eastAsia="仿宋_GB2312" w:hAnsi="宋体" w:hint="eastAsia"/>
        </w:rPr>
        <w:t>中心联盟成员单位、健康管理学科建设与科技创新中心、急性上消化道出血救治快速通道救治基地、区域医学影像诊断中心、远程心电诊断中心、中国创伤救治联盟“创伤救治中心建设单位”等。历年来，医院多次获得国家级、</w:t>
      </w:r>
      <w:proofErr w:type="gramStart"/>
      <w:r w:rsidRPr="00E476C9">
        <w:rPr>
          <w:rFonts w:ascii="仿宋_GB2312" w:eastAsia="仿宋_GB2312" w:hAnsi="宋体" w:hint="eastAsia"/>
        </w:rPr>
        <w:t>省级等</w:t>
      </w:r>
      <w:proofErr w:type="gramEnd"/>
      <w:r w:rsidRPr="00E476C9">
        <w:rPr>
          <w:rFonts w:ascii="仿宋_GB2312" w:eastAsia="仿宋_GB2312" w:hAnsi="宋体" w:hint="eastAsia"/>
        </w:rPr>
        <w:t>奖励，是广东省卫生系统创先争优活动先进集体、全省公立医院党建工作示范点、广州市先进集体、广州市优质护理服务示范医院；2020年，荣获“广州市抗击新冠肺炎疫情先进集体”。为了持续加强医院内涵建设，持续改善患者就医体验，不断提升群众就医获得感，番禺中心医院互联网+移动服务平台建设应运而生。</w:t>
      </w:r>
    </w:p>
    <w:p w14:paraId="572B1052" w14:textId="75DE8C63" w:rsidR="00044B21" w:rsidRPr="00E476C9" w:rsidRDefault="005B1CD6" w:rsidP="002E746D">
      <w:pPr>
        <w:pStyle w:val="3"/>
        <w:rPr>
          <w:rFonts w:ascii="仿宋_GB2312" w:eastAsia="仿宋_GB2312"/>
          <w:sz w:val="24"/>
        </w:rPr>
      </w:pPr>
      <w:r w:rsidRPr="00E476C9">
        <w:rPr>
          <w:rFonts w:ascii="仿宋_GB2312" w:eastAsia="仿宋_GB2312" w:hint="eastAsia"/>
          <w:sz w:val="24"/>
        </w:rPr>
        <w:t>1.2．</w:t>
      </w:r>
      <w:r w:rsidR="004F7FDB" w:rsidRPr="00E476C9">
        <w:rPr>
          <w:rFonts w:ascii="仿宋_GB2312" w:eastAsia="仿宋_GB2312" w:hint="eastAsia"/>
          <w:sz w:val="24"/>
        </w:rPr>
        <w:t>建设内容</w:t>
      </w:r>
    </w:p>
    <w:p w14:paraId="2A1DEFA9"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本次建设内容建设番禺中心医院医疗集团互联网医院，以</w:t>
      </w:r>
      <w:proofErr w:type="gramStart"/>
      <w:r w:rsidRPr="00E476C9">
        <w:rPr>
          <w:rFonts w:ascii="仿宋_GB2312" w:eastAsia="仿宋_GB2312" w:hint="eastAsia"/>
          <w:szCs w:val="24"/>
        </w:rPr>
        <w:t>微信公众号、微信</w:t>
      </w:r>
      <w:proofErr w:type="gramEnd"/>
      <w:r w:rsidRPr="00E476C9">
        <w:rPr>
          <w:rFonts w:ascii="仿宋_GB2312" w:eastAsia="仿宋_GB2312" w:hint="eastAsia"/>
          <w:szCs w:val="24"/>
        </w:rPr>
        <w:t>小程序以及WEB</w:t>
      </w:r>
      <w:proofErr w:type="gramStart"/>
      <w:r w:rsidRPr="00E476C9">
        <w:rPr>
          <w:rFonts w:ascii="仿宋_GB2312" w:eastAsia="仿宋_GB2312" w:hint="eastAsia"/>
          <w:szCs w:val="24"/>
        </w:rPr>
        <w:t>端作为</w:t>
      </w:r>
      <w:proofErr w:type="gramEnd"/>
      <w:r w:rsidRPr="00E476C9">
        <w:rPr>
          <w:rFonts w:ascii="仿宋_GB2312" w:eastAsia="仿宋_GB2312" w:hint="eastAsia"/>
          <w:szCs w:val="24"/>
        </w:rPr>
        <w:t>载体，通过主数据系统建立患者主索引，通过互联网平台和集中平台对接医院HIS、EMR、LIS、PACS、药房配发药、区域聚合视图、</w:t>
      </w:r>
      <w:proofErr w:type="gramStart"/>
      <w:r w:rsidRPr="00E476C9">
        <w:rPr>
          <w:rFonts w:ascii="仿宋_GB2312" w:eastAsia="仿宋_GB2312" w:hint="eastAsia"/>
          <w:szCs w:val="24"/>
        </w:rPr>
        <w:t>医</w:t>
      </w:r>
      <w:proofErr w:type="gramEnd"/>
      <w:r w:rsidRPr="00E476C9">
        <w:rPr>
          <w:rFonts w:ascii="仿宋_GB2312" w:eastAsia="仿宋_GB2312" w:hint="eastAsia"/>
          <w:szCs w:val="24"/>
        </w:rPr>
        <w:t>保系统、公</w:t>
      </w:r>
      <w:proofErr w:type="gramStart"/>
      <w:r w:rsidRPr="00E476C9">
        <w:rPr>
          <w:rFonts w:ascii="仿宋_GB2312" w:eastAsia="仿宋_GB2312" w:hint="eastAsia"/>
          <w:szCs w:val="24"/>
        </w:rPr>
        <w:t>医</w:t>
      </w:r>
      <w:proofErr w:type="gramEnd"/>
      <w:r w:rsidRPr="00E476C9">
        <w:rPr>
          <w:rFonts w:ascii="仿宋_GB2312" w:eastAsia="仿宋_GB2312" w:hint="eastAsia"/>
          <w:szCs w:val="24"/>
        </w:rPr>
        <w:t>系统、体检管理系统等，实现支持用户在互联网医院进行就诊，实现在线报告解读、慢病续方、健康档案及健康数据采集、指标监控、健康教育、健康随访、健康服务管理，以及自费/</w:t>
      </w:r>
      <w:proofErr w:type="gramStart"/>
      <w:r w:rsidRPr="00E476C9">
        <w:rPr>
          <w:rFonts w:ascii="仿宋_GB2312" w:eastAsia="仿宋_GB2312" w:hint="eastAsia"/>
          <w:szCs w:val="24"/>
        </w:rPr>
        <w:t>医</w:t>
      </w:r>
      <w:proofErr w:type="gramEnd"/>
      <w:r w:rsidRPr="00E476C9">
        <w:rPr>
          <w:rFonts w:ascii="仿宋_GB2312" w:eastAsia="仿宋_GB2312" w:hint="eastAsia"/>
          <w:szCs w:val="24"/>
        </w:rPr>
        <w:t>保/公</w:t>
      </w:r>
      <w:proofErr w:type="gramStart"/>
      <w:r w:rsidRPr="00E476C9">
        <w:rPr>
          <w:rFonts w:ascii="仿宋_GB2312" w:eastAsia="仿宋_GB2312" w:hint="eastAsia"/>
          <w:szCs w:val="24"/>
        </w:rPr>
        <w:t>医</w:t>
      </w:r>
      <w:proofErr w:type="gramEnd"/>
      <w:r w:rsidRPr="00E476C9">
        <w:rPr>
          <w:rFonts w:ascii="仿宋_GB2312" w:eastAsia="仿宋_GB2312" w:hint="eastAsia"/>
          <w:szCs w:val="24"/>
        </w:rPr>
        <w:t>在线支付全流程覆盖的服务能力。</w:t>
      </w:r>
    </w:p>
    <w:p w14:paraId="19C1C715" w14:textId="173FE9EC"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项目分两期采购建设，第一期采购互联网平台建设主要内容清单附件一第1至115项建设服务，第二期采购互联网平台建设主要内容清单附件二第1-2项建设服务。</w:t>
      </w:r>
    </w:p>
    <w:p w14:paraId="39FF2B00" w14:textId="09FDCB1E"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互联网平台建设主要内容清单如下：</w:t>
      </w:r>
    </w:p>
    <w:p w14:paraId="0D216596"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 xml:space="preserve">      附件一：《 第一期采购互联网平台建设主要内容清单》</w:t>
      </w:r>
    </w:p>
    <w:p w14:paraId="13855D6D" w14:textId="77777777" w:rsidR="00044B21" w:rsidRPr="00E476C9" w:rsidRDefault="00044B21">
      <w:pPr>
        <w:ind w:firstLine="480"/>
        <w:rPr>
          <w:rFonts w:ascii="仿宋_GB2312" w:eastAsia="仿宋_GB2312"/>
          <w:vanish/>
        </w:rPr>
      </w:pPr>
    </w:p>
    <w:tbl>
      <w:tblPr>
        <w:tblW w:w="5000" w:type="pct"/>
        <w:tblLayout w:type="fixed"/>
        <w:tblLook w:val="04A0" w:firstRow="1" w:lastRow="0" w:firstColumn="1" w:lastColumn="0" w:noHBand="0" w:noVBand="1"/>
      </w:tblPr>
      <w:tblGrid>
        <w:gridCol w:w="370"/>
        <w:gridCol w:w="436"/>
        <w:gridCol w:w="1296"/>
        <w:gridCol w:w="3383"/>
        <w:gridCol w:w="2811"/>
      </w:tblGrid>
      <w:tr w:rsidR="00E476C9" w:rsidRPr="00E476C9" w14:paraId="4E22DA48" w14:textId="77777777" w:rsidTr="00EA1A9E">
        <w:trPr>
          <w:trHeight w:val="405"/>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5DD8D0"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序号</w:t>
            </w:r>
          </w:p>
        </w:tc>
        <w:tc>
          <w:tcPr>
            <w:tcW w:w="263" w:type="pct"/>
            <w:tcBorders>
              <w:top w:val="single" w:sz="4" w:space="0" w:color="auto"/>
              <w:left w:val="nil"/>
              <w:bottom w:val="single" w:sz="4" w:space="0" w:color="auto"/>
              <w:right w:val="single" w:sz="4" w:space="0" w:color="auto"/>
            </w:tcBorders>
            <w:shd w:val="clear" w:color="auto" w:fill="auto"/>
            <w:noWrap/>
            <w:vAlign w:val="bottom"/>
          </w:tcPr>
          <w:p w14:paraId="7153A8EF"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系统</w:t>
            </w:r>
          </w:p>
        </w:tc>
        <w:tc>
          <w:tcPr>
            <w:tcW w:w="781" w:type="pct"/>
            <w:tcBorders>
              <w:top w:val="single" w:sz="4" w:space="0" w:color="auto"/>
              <w:left w:val="nil"/>
              <w:bottom w:val="single" w:sz="4" w:space="0" w:color="auto"/>
              <w:right w:val="single" w:sz="4" w:space="0" w:color="auto"/>
            </w:tcBorders>
            <w:shd w:val="clear" w:color="auto" w:fill="auto"/>
            <w:noWrap/>
            <w:vAlign w:val="bottom"/>
          </w:tcPr>
          <w:p w14:paraId="3184BEF4"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主要功能</w:t>
            </w:r>
          </w:p>
        </w:tc>
        <w:tc>
          <w:tcPr>
            <w:tcW w:w="2039" w:type="pct"/>
            <w:tcBorders>
              <w:top w:val="single" w:sz="4" w:space="0" w:color="auto"/>
              <w:left w:val="nil"/>
              <w:bottom w:val="single" w:sz="4" w:space="0" w:color="auto"/>
              <w:right w:val="single" w:sz="4" w:space="0" w:color="auto"/>
            </w:tcBorders>
            <w:shd w:val="clear" w:color="auto" w:fill="auto"/>
            <w:noWrap/>
            <w:vAlign w:val="bottom"/>
          </w:tcPr>
          <w:p w14:paraId="4C9E604B"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功能模块</w:t>
            </w:r>
          </w:p>
        </w:tc>
        <w:tc>
          <w:tcPr>
            <w:tcW w:w="1694" w:type="pct"/>
            <w:tcBorders>
              <w:top w:val="single" w:sz="4" w:space="0" w:color="auto"/>
              <w:left w:val="nil"/>
              <w:bottom w:val="single" w:sz="4" w:space="0" w:color="auto"/>
              <w:right w:val="single" w:sz="4" w:space="0" w:color="auto"/>
            </w:tcBorders>
            <w:shd w:val="clear" w:color="auto" w:fill="auto"/>
            <w:noWrap/>
            <w:vAlign w:val="bottom"/>
          </w:tcPr>
          <w:p w14:paraId="72E10C49"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建设期限要求</w:t>
            </w:r>
          </w:p>
          <w:p w14:paraId="3EA15411" w14:textId="77777777" w:rsidR="00044B21" w:rsidRPr="00E476C9" w:rsidRDefault="00044B21">
            <w:pPr>
              <w:widowControl/>
              <w:adjustRightInd/>
              <w:spacing w:line="240" w:lineRule="auto"/>
              <w:ind w:firstLineChars="0" w:firstLine="0"/>
              <w:jc w:val="center"/>
              <w:textAlignment w:val="auto"/>
              <w:rPr>
                <w:rFonts w:ascii="仿宋_GB2312" w:eastAsia="仿宋_GB2312" w:hAnsi="仿宋" w:cs="宋体"/>
                <w:kern w:val="0"/>
              </w:rPr>
            </w:pPr>
          </w:p>
        </w:tc>
      </w:tr>
      <w:tr w:rsidR="00E476C9" w:rsidRPr="00E476C9" w14:paraId="786D9095"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A1CC849"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tcPr>
          <w:p w14:paraId="2D3C60FA"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统一服务</w:t>
            </w: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0061231A"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注册建档</w:t>
            </w:r>
          </w:p>
        </w:tc>
        <w:tc>
          <w:tcPr>
            <w:tcW w:w="2039" w:type="pct"/>
            <w:tcBorders>
              <w:top w:val="nil"/>
              <w:left w:val="nil"/>
              <w:bottom w:val="single" w:sz="4" w:space="0" w:color="auto"/>
              <w:right w:val="single" w:sz="4" w:space="0" w:color="auto"/>
            </w:tcBorders>
            <w:shd w:val="clear" w:color="auto" w:fill="auto"/>
            <w:noWrap/>
            <w:vAlign w:val="bottom"/>
          </w:tcPr>
          <w:p w14:paraId="298C4C7A"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个人</w:t>
            </w:r>
            <w:proofErr w:type="gramStart"/>
            <w:r w:rsidRPr="00E476C9">
              <w:rPr>
                <w:rFonts w:ascii="仿宋_GB2312" w:eastAsia="仿宋_GB2312" w:hAnsi="仿宋" w:cs="宋体" w:hint="eastAsia"/>
                <w:kern w:val="0"/>
              </w:rPr>
              <w:t>注册绑卡</w:t>
            </w:r>
            <w:proofErr w:type="gramEnd"/>
          </w:p>
        </w:tc>
        <w:tc>
          <w:tcPr>
            <w:tcW w:w="1694" w:type="pct"/>
            <w:tcBorders>
              <w:top w:val="nil"/>
              <w:left w:val="nil"/>
              <w:bottom w:val="single" w:sz="4" w:space="0" w:color="auto"/>
              <w:right w:val="single" w:sz="4" w:space="0" w:color="auto"/>
            </w:tcBorders>
            <w:shd w:val="clear" w:color="auto" w:fill="auto"/>
            <w:noWrap/>
            <w:vAlign w:val="bottom"/>
          </w:tcPr>
          <w:p w14:paraId="065EA85C"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4BE4A98A"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1E50A90E"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2</w:t>
            </w:r>
          </w:p>
        </w:tc>
        <w:tc>
          <w:tcPr>
            <w:tcW w:w="263" w:type="pct"/>
            <w:vMerge/>
            <w:tcBorders>
              <w:top w:val="nil"/>
              <w:left w:val="single" w:sz="4" w:space="0" w:color="auto"/>
              <w:bottom w:val="single" w:sz="4" w:space="0" w:color="auto"/>
              <w:right w:val="single" w:sz="4" w:space="0" w:color="auto"/>
            </w:tcBorders>
            <w:vAlign w:val="center"/>
          </w:tcPr>
          <w:p w14:paraId="17723A8E"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143D2378"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088669D2"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个人基本信息建档</w:t>
            </w:r>
          </w:p>
        </w:tc>
        <w:tc>
          <w:tcPr>
            <w:tcW w:w="1694" w:type="pct"/>
            <w:tcBorders>
              <w:top w:val="nil"/>
              <w:left w:val="nil"/>
              <w:bottom w:val="single" w:sz="4" w:space="0" w:color="auto"/>
              <w:right w:val="single" w:sz="4" w:space="0" w:color="auto"/>
            </w:tcBorders>
            <w:shd w:val="clear" w:color="auto" w:fill="auto"/>
            <w:noWrap/>
            <w:vAlign w:val="bottom"/>
          </w:tcPr>
          <w:p w14:paraId="27964BBF"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1D1707A3"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1E48F418"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3</w:t>
            </w:r>
          </w:p>
        </w:tc>
        <w:tc>
          <w:tcPr>
            <w:tcW w:w="263" w:type="pct"/>
            <w:vMerge/>
            <w:tcBorders>
              <w:top w:val="nil"/>
              <w:left w:val="single" w:sz="4" w:space="0" w:color="auto"/>
              <w:bottom w:val="single" w:sz="4" w:space="0" w:color="auto"/>
              <w:right w:val="single" w:sz="4" w:space="0" w:color="auto"/>
            </w:tcBorders>
            <w:vAlign w:val="center"/>
          </w:tcPr>
          <w:p w14:paraId="6FC8F1D7"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0AF2BCFF"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移动对账服务</w:t>
            </w:r>
          </w:p>
        </w:tc>
        <w:tc>
          <w:tcPr>
            <w:tcW w:w="2039" w:type="pct"/>
            <w:tcBorders>
              <w:top w:val="nil"/>
              <w:left w:val="nil"/>
              <w:bottom w:val="single" w:sz="4" w:space="0" w:color="auto"/>
              <w:right w:val="single" w:sz="4" w:space="0" w:color="auto"/>
            </w:tcBorders>
            <w:shd w:val="clear" w:color="auto" w:fill="auto"/>
            <w:noWrap/>
            <w:vAlign w:val="bottom"/>
          </w:tcPr>
          <w:p w14:paraId="1D4927BB"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账单导入</w:t>
            </w:r>
          </w:p>
        </w:tc>
        <w:tc>
          <w:tcPr>
            <w:tcW w:w="1694" w:type="pct"/>
            <w:tcBorders>
              <w:top w:val="nil"/>
              <w:left w:val="nil"/>
              <w:bottom w:val="single" w:sz="4" w:space="0" w:color="auto"/>
              <w:right w:val="single" w:sz="4" w:space="0" w:color="auto"/>
            </w:tcBorders>
            <w:shd w:val="clear" w:color="auto" w:fill="auto"/>
            <w:noWrap/>
            <w:vAlign w:val="bottom"/>
          </w:tcPr>
          <w:p w14:paraId="1A85E10A"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2C26EB7B"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178CCB3D"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4</w:t>
            </w:r>
          </w:p>
        </w:tc>
        <w:tc>
          <w:tcPr>
            <w:tcW w:w="263" w:type="pct"/>
            <w:vMerge/>
            <w:tcBorders>
              <w:top w:val="nil"/>
              <w:left w:val="single" w:sz="4" w:space="0" w:color="auto"/>
              <w:bottom w:val="single" w:sz="4" w:space="0" w:color="auto"/>
              <w:right w:val="single" w:sz="4" w:space="0" w:color="auto"/>
            </w:tcBorders>
            <w:vAlign w:val="center"/>
          </w:tcPr>
          <w:p w14:paraId="0F5DA088"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15E42BD2"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6D71C36B"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对账总额</w:t>
            </w:r>
          </w:p>
        </w:tc>
        <w:tc>
          <w:tcPr>
            <w:tcW w:w="1694" w:type="pct"/>
            <w:tcBorders>
              <w:top w:val="nil"/>
              <w:left w:val="nil"/>
              <w:bottom w:val="single" w:sz="4" w:space="0" w:color="auto"/>
              <w:right w:val="single" w:sz="4" w:space="0" w:color="auto"/>
            </w:tcBorders>
            <w:shd w:val="clear" w:color="auto" w:fill="auto"/>
            <w:noWrap/>
            <w:vAlign w:val="bottom"/>
          </w:tcPr>
          <w:p w14:paraId="4062DF8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2F9101B5" w14:textId="77777777" w:rsidTr="00EA1A9E">
        <w:trPr>
          <w:trHeight w:val="285"/>
        </w:trPr>
        <w:tc>
          <w:tcPr>
            <w:tcW w:w="223" w:type="pct"/>
            <w:tcBorders>
              <w:top w:val="nil"/>
              <w:left w:val="single" w:sz="4" w:space="0" w:color="auto"/>
              <w:bottom w:val="single" w:sz="4" w:space="0" w:color="auto"/>
              <w:right w:val="single" w:sz="4" w:space="0" w:color="auto"/>
            </w:tcBorders>
            <w:shd w:val="clear" w:color="auto" w:fill="auto"/>
            <w:noWrap/>
            <w:vAlign w:val="bottom"/>
          </w:tcPr>
          <w:p w14:paraId="6C249D8E"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5</w:t>
            </w:r>
          </w:p>
        </w:tc>
        <w:tc>
          <w:tcPr>
            <w:tcW w:w="263" w:type="pct"/>
            <w:vMerge/>
            <w:tcBorders>
              <w:top w:val="nil"/>
              <w:left w:val="single" w:sz="4" w:space="0" w:color="auto"/>
              <w:bottom w:val="single" w:sz="4" w:space="0" w:color="auto"/>
              <w:right w:val="single" w:sz="4" w:space="0" w:color="auto"/>
            </w:tcBorders>
            <w:vAlign w:val="center"/>
          </w:tcPr>
          <w:p w14:paraId="53BD428D"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1EAEFFB4"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center"/>
          </w:tcPr>
          <w:p w14:paraId="3A94661F" w14:textId="77777777" w:rsidR="00044B21" w:rsidRPr="00E476C9" w:rsidRDefault="004F7FDB">
            <w:pPr>
              <w:widowControl/>
              <w:adjustRightInd/>
              <w:spacing w:line="240" w:lineRule="auto"/>
              <w:ind w:firstLineChars="0" w:firstLine="0"/>
              <w:textAlignment w:val="auto"/>
              <w:rPr>
                <w:rFonts w:ascii="仿宋_GB2312" w:eastAsia="仿宋_GB2312" w:hAnsi="仿宋" w:cs="宋体"/>
                <w:kern w:val="0"/>
              </w:rPr>
            </w:pPr>
            <w:r w:rsidRPr="00E476C9">
              <w:rPr>
                <w:rFonts w:ascii="仿宋_GB2312" w:eastAsia="仿宋_GB2312" w:hAnsi="仿宋" w:cs="宋体" w:hint="eastAsia"/>
                <w:kern w:val="0"/>
              </w:rPr>
              <w:t>对账差异</w:t>
            </w:r>
          </w:p>
        </w:tc>
        <w:tc>
          <w:tcPr>
            <w:tcW w:w="1694" w:type="pct"/>
            <w:tcBorders>
              <w:top w:val="nil"/>
              <w:left w:val="nil"/>
              <w:bottom w:val="single" w:sz="4" w:space="0" w:color="auto"/>
              <w:right w:val="single" w:sz="4" w:space="0" w:color="auto"/>
            </w:tcBorders>
            <w:shd w:val="clear" w:color="auto" w:fill="auto"/>
            <w:noWrap/>
            <w:vAlign w:val="bottom"/>
          </w:tcPr>
          <w:p w14:paraId="6A1E82E9"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52A8E8FF"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68FB4728"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6</w:t>
            </w:r>
          </w:p>
        </w:tc>
        <w:tc>
          <w:tcPr>
            <w:tcW w:w="263" w:type="pct"/>
            <w:vMerge/>
            <w:tcBorders>
              <w:top w:val="nil"/>
              <w:left w:val="single" w:sz="4" w:space="0" w:color="auto"/>
              <w:bottom w:val="single" w:sz="4" w:space="0" w:color="auto"/>
              <w:right w:val="single" w:sz="4" w:space="0" w:color="auto"/>
            </w:tcBorders>
            <w:vAlign w:val="center"/>
          </w:tcPr>
          <w:p w14:paraId="0AE5B18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28D88CBE"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169C22C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医院明细查询</w:t>
            </w:r>
          </w:p>
        </w:tc>
        <w:tc>
          <w:tcPr>
            <w:tcW w:w="1694" w:type="pct"/>
            <w:tcBorders>
              <w:top w:val="nil"/>
              <w:left w:val="nil"/>
              <w:bottom w:val="single" w:sz="4" w:space="0" w:color="auto"/>
              <w:right w:val="single" w:sz="4" w:space="0" w:color="auto"/>
            </w:tcBorders>
            <w:shd w:val="clear" w:color="auto" w:fill="auto"/>
            <w:noWrap/>
            <w:vAlign w:val="bottom"/>
          </w:tcPr>
          <w:p w14:paraId="7EEFDAC6"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29372FF7"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34FF5D46"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lastRenderedPageBreak/>
              <w:t>7</w:t>
            </w:r>
          </w:p>
        </w:tc>
        <w:tc>
          <w:tcPr>
            <w:tcW w:w="263" w:type="pct"/>
            <w:vMerge/>
            <w:tcBorders>
              <w:top w:val="nil"/>
              <w:left w:val="single" w:sz="4" w:space="0" w:color="auto"/>
              <w:bottom w:val="single" w:sz="4" w:space="0" w:color="auto"/>
              <w:right w:val="single" w:sz="4" w:space="0" w:color="auto"/>
            </w:tcBorders>
            <w:vAlign w:val="center"/>
          </w:tcPr>
          <w:p w14:paraId="43AA09B7"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6D438FAA"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53EB52F6"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银行明细查询</w:t>
            </w:r>
          </w:p>
        </w:tc>
        <w:tc>
          <w:tcPr>
            <w:tcW w:w="1694" w:type="pct"/>
            <w:tcBorders>
              <w:top w:val="nil"/>
              <w:left w:val="nil"/>
              <w:bottom w:val="single" w:sz="4" w:space="0" w:color="auto"/>
              <w:right w:val="single" w:sz="4" w:space="0" w:color="auto"/>
            </w:tcBorders>
            <w:shd w:val="clear" w:color="auto" w:fill="auto"/>
            <w:noWrap/>
            <w:vAlign w:val="bottom"/>
          </w:tcPr>
          <w:p w14:paraId="05DA77EB"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7EA45F5C"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537D60B"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8</w:t>
            </w:r>
          </w:p>
        </w:tc>
        <w:tc>
          <w:tcPr>
            <w:tcW w:w="263" w:type="pct"/>
            <w:vMerge/>
            <w:tcBorders>
              <w:top w:val="nil"/>
              <w:left w:val="single" w:sz="4" w:space="0" w:color="auto"/>
              <w:bottom w:val="single" w:sz="4" w:space="0" w:color="auto"/>
              <w:right w:val="single" w:sz="4" w:space="0" w:color="auto"/>
            </w:tcBorders>
            <w:vAlign w:val="center"/>
          </w:tcPr>
          <w:p w14:paraId="0A1B507F"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54EBCC36"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750616AB"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预约支付报表</w:t>
            </w:r>
          </w:p>
        </w:tc>
        <w:tc>
          <w:tcPr>
            <w:tcW w:w="1694" w:type="pct"/>
            <w:tcBorders>
              <w:top w:val="nil"/>
              <w:left w:val="nil"/>
              <w:bottom w:val="single" w:sz="4" w:space="0" w:color="auto"/>
              <w:right w:val="single" w:sz="4" w:space="0" w:color="auto"/>
            </w:tcBorders>
            <w:shd w:val="clear" w:color="auto" w:fill="auto"/>
            <w:noWrap/>
            <w:vAlign w:val="bottom"/>
          </w:tcPr>
          <w:p w14:paraId="05A0A346"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690918BA" w14:textId="77777777" w:rsidTr="00EA1A9E">
        <w:trPr>
          <w:trHeight w:val="285"/>
        </w:trPr>
        <w:tc>
          <w:tcPr>
            <w:tcW w:w="223" w:type="pct"/>
            <w:tcBorders>
              <w:top w:val="nil"/>
              <w:left w:val="single" w:sz="4" w:space="0" w:color="auto"/>
              <w:bottom w:val="single" w:sz="4" w:space="0" w:color="auto"/>
              <w:right w:val="single" w:sz="4" w:space="0" w:color="auto"/>
            </w:tcBorders>
            <w:shd w:val="clear" w:color="auto" w:fill="auto"/>
            <w:noWrap/>
            <w:vAlign w:val="bottom"/>
          </w:tcPr>
          <w:p w14:paraId="02EB4FB3"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9</w:t>
            </w:r>
          </w:p>
        </w:tc>
        <w:tc>
          <w:tcPr>
            <w:tcW w:w="263" w:type="pct"/>
            <w:vMerge/>
            <w:tcBorders>
              <w:top w:val="nil"/>
              <w:left w:val="single" w:sz="4" w:space="0" w:color="auto"/>
              <w:bottom w:val="single" w:sz="4" w:space="0" w:color="auto"/>
              <w:right w:val="single" w:sz="4" w:space="0" w:color="auto"/>
            </w:tcBorders>
            <w:vAlign w:val="center"/>
          </w:tcPr>
          <w:p w14:paraId="185D427F"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4CCCCC05"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center"/>
          </w:tcPr>
          <w:p w14:paraId="67BBAA0A" w14:textId="77777777" w:rsidR="00044B21" w:rsidRPr="00E476C9" w:rsidRDefault="004F7FDB">
            <w:pPr>
              <w:widowControl/>
              <w:adjustRightInd/>
              <w:spacing w:line="240" w:lineRule="auto"/>
              <w:ind w:firstLineChars="0" w:firstLine="0"/>
              <w:textAlignment w:val="auto"/>
              <w:rPr>
                <w:rFonts w:ascii="仿宋_GB2312" w:eastAsia="仿宋_GB2312" w:hAnsi="仿宋" w:cs="宋体"/>
                <w:kern w:val="0"/>
              </w:rPr>
            </w:pPr>
            <w:r w:rsidRPr="00E476C9">
              <w:rPr>
                <w:rFonts w:ascii="仿宋_GB2312" w:eastAsia="仿宋_GB2312" w:hAnsi="仿宋" w:cs="宋体" w:hint="eastAsia"/>
                <w:kern w:val="0"/>
              </w:rPr>
              <w:t>支付渠道管理</w:t>
            </w:r>
          </w:p>
        </w:tc>
        <w:tc>
          <w:tcPr>
            <w:tcW w:w="1694" w:type="pct"/>
            <w:tcBorders>
              <w:top w:val="nil"/>
              <w:left w:val="nil"/>
              <w:bottom w:val="single" w:sz="4" w:space="0" w:color="auto"/>
              <w:right w:val="single" w:sz="4" w:space="0" w:color="auto"/>
            </w:tcBorders>
            <w:shd w:val="clear" w:color="auto" w:fill="auto"/>
            <w:noWrap/>
            <w:vAlign w:val="bottom"/>
          </w:tcPr>
          <w:p w14:paraId="257733C0"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4B86A06B"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1D067874"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10</w:t>
            </w:r>
          </w:p>
        </w:tc>
        <w:tc>
          <w:tcPr>
            <w:tcW w:w="263" w:type="pct"/>
            <w:vMerge/>
            <w:tcBorders>
              <w:top w:val="nil"/>
              <w:left w:val="single" w:sz="4" w:space="0" w:color="auto"/>
              <w:bottom w:val="single" w:sz="4" w:space="0" w:color="auto"/>
              <w:right w:val="single" w:sz="4" w:space="0" w:color="auto"/>
            </w:tcBorders>
            <w:vAlign w:val="center"/>
          </w:tcPr>
          <w:p w14:paraId="1C47CEAA"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09CFFF0B"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消息推送</w:t>
            </w:r>
          </w:p>
        </w:tc>
        <w:tc>
          <w:tcPr>
            <w:tcW w:w="2039" w:type="pct"/>
            <w:tcBorders>
              <w:top w:val="nil"/>
              <w:left w:val="nil"/>
              <w:bottom w:val="single" w:sz="4" w:space="0" w:color="auto"/>
              <w:right w:val="single" w:sz="4" w:space="0" w:color="auto"/>
            </w:tcBorders>
            <w:shd w:val="clear" w:color="auto" w:fill="auto"/>
            <w:noWrap/>
            <w:vAlign w:val="bottom"/>
          </w:tcPr>
          <w:p w14:paraId="0B77EDB7"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基本消息推送</w:t>
            </w:r>
          </w:p>
        </w:tc>
        <w:tc>
          <w:tcPr>
            <w:tcW w:w="1694" w:type="pct"/>
            <w:tcBorders>
              <w:top w:val="nil"/>
              <w:left w:val="nil"/>
              <w:bottom w:val="single" w:sz="4" w:space="0" w:color="auto"/>
              <w:right w:val="single" w:sz="4" w:space="0" w:color="auto"/>
            </w:tcBorders>
            <w:shd w:val="clear" w:color="auto" w:fill="auto"/>
            <w:noWrap/>
            <w:vAlign w:val="bottom"/>
          </w:tcPr>
          <w:p w14:paraId="12E7391C"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0F1ACE5A"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06C4FA06"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11</w:t>
            </w:r>
          </w:p>
        </w:tc>
        <w:tc>
          <w:tcPr>
            <w:tcW w:w="263" w:type="pct"/>
            <w:vMerge/>
            <w:tcBorders>
              <w:top w:val="nil"/>
              <w:left w:val="single" w:sz="4" w:space="0" w:color="auto"/>
              <w:bottom w:val="single" w:sz="4" w:space="0" w:color="auto"/>
              <w:right w:val="single" w:sz="4" w:space="0" w:color="auto"/>
            </w:tcBorders>
            <w:vAlign w:val="center"/>
          </w:tcPr>
          <w:p w14:paraId="4DB860CA"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35661075"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279221A3"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专项消息推送</w:t>
            </w:r>
          </w:p>
        </w:tc>
        <w:tc>
          <w:tcPr>
            <w:tcW w:w="1694" w:type="pct"/>
            <w:tcBorders>
              <w:top w:val="nil"/>
              <w:left w:val="nil"/>
              <w:bottom w:val="single" w:sz="4" w:space="0" w:color="auto"/>
              <w:right w:val="single" w:sz="4" w:space="0" w:color="auto"/>
            </w:tcBorders>
            <w:shd w:val="clear" w:color="auto" w:fill="auto"/>
            <w:noWrap/>
            <w:vAlign w:val="bottom"/>
          </w:tcPr>
          <w:p w14:paraId="2C21287B"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1B2280DB"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126B1A1B"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12</w:t>
            </w:r>
          </w:p>
        </w:tc>
        <w:tc>
          <w:tcPr>
            <w:tcW w:w="263" w:type="pct"/>
            <w:vMerge/>
            <w:tcBorders>
              <w:top w:val="nil"/>
              <w:left w:val="single" w:sz="4" w:space="0" w:color="auto"/>
              <w:bottom w:val="single" w:sz="4" w:space="0" w:color="auto"/>
              <w:right w:val="single" w:sz="4" w:space="0" w:color="auto"/>
            </w:tcBorders>
            <w:vAlign w:val="center"/>
          </w:tcPr>
          <w:p w14:paraId="31D53542"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tcBorders>
              <w:top w:val="nil"/>
              <w:left w:val="nil"/>
              <w:bottom w:val="single" w:sz="4" w:space="0" w:color="auto"/>
              <w:right w:val="single" w:sz="4" w:space="0" w:color="auto"/>
            </w:tcBorders>
            <w:shd w:val="clear" w:color="auto" w:fill="auto"/>
            <w:noWrap/>
            <w:vAlign w:val="center"/>
          </w:tcPr>
          <w:p w14:paraId="5B68E856"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其他消息推送</w:t>
            </w:r>
          </w:p>
        </w:tc>
        <w:tc>
          <w:tcPr>
            <w:tcW w:w="2039" w:type="pct"/>
            <w:tcBorders>
              <w:top w:val="nil"/>
              <w:left w:val="nil"/>
              <w:bottom w:val="single" w:sz="4" w:space="0" w:color="auto"/>
              <w:right w:val="single" w:sz="4" w:space="0" w:color="auto"/>
            </w:tcBorders>
            <w:shd w:val="clear" w:color="auto" w:fill="auto"/>
            <w:noWrap/>
            <w:vAlign w:val="bottom"/>
          </w:tcPr>
          <w:p w14:paraId="62A6106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用户健康信息管理</w:t>
            </w:r>
          </w:p>
        </w:tc>
        <w:tc>
          <w:tcPr>
            <w:tcW w:w="1694" w:type="pct"/>
            <w:tcBorders>
              <w:top w:val="nil"/>
              <w:left w:val="nil"/>
              <w:bottom w:val="single" w:sz="4" w:space="0" w:color="auto"/>
              <w:right w:val="single" w:sz="4" w:space="0" w:color="auto"/>
            </w:tcBorders>
            <w:shd w:val="clear" w:color="auto" w:fill="auto"/>
            <w:noWrap/>
            <w:vAlign w:val="bottom"/>
          </w:tcPr>
          <w:p w14:paraId="17CFD4C6"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3AD63A1B"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15B60BA2"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13</w:t>
            </w:r>
          </w:p>
        </w:tc>
        <w:tc>
          <w:tcPr>
            <w:tcW w:w="263" w:type="pct"/>
            <w:vMerge/>
            <w:tcBorders>
              <w:top w:val="nil"/>
              <w:left w:val="single" w:sz="4" w:space="0" w:color="auto"/>
              <w:bottom w:val="single" w:sz="4" w:space="0" w:color="auto"/>
              <w:right w:val="single" w:sz="4" w:space="0" w:color="auto"/>
            </w:tcBorders>
            <w:vAlign w:val="center"/>
          </w:tcPr>
          <w:p w14:paraId="03E8F091"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1A618C52"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智能服务</w:t>
            </w:r>
          </w:p>
        </w:tc>
        <w:tc>
          <w:tcPr>
            <w:tcW w:w="2039" w:type="pct"/>
            <w:tcBorders>
              <w:top w:val="nil"/>
              <w:left w:val="nil"/>
              <w:bottom w:val="single" w:sz="4" w:space="0" w:color="auto"/>
              <w:right w:val="single" w:sz="4" w:space="0" w:color="auto"/>
            </w:tcBorders>
            <w:shd w:val="clear" w:color="auto" w:fill="auto"/>
            <w:noWrap/>
            <w:vAlign w:val="bottom"/>
          </w:tcPr>
          <w:p w14:paraId="2B50EE9F"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智能导诊</w:t>
            </w:r>
          </w:p>
        </w:tc>
        <w:tc>
          <w:tcPr>
            <w:tcW w:w="1694" w:type="pct"/>
            <w:tcBorders>
              <w:top w:val="nil"/>
              <w:left w:val="nil"/>
              <w:bottom w:val="single" w:sz="4" w:space="0" w:color="auto"/>
              <w:right w:val="single" w:sz="4" w:space="0" w:color="auto"/>
            </w:tcBorders>
            <w:shd w:val="clear" w:color="auto" w:fill="auto"/>
            <w:noWrap/>
            <w:vAlign w:val="bottom"/>
          </w:tcPr>
          <w:p w14:paraId="5ADF1284"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47449C92" w14:textId="77777777" w:rsidTr="00EA1A9E">
        <w:trPr>
          <w:trHeight w:val="285"/>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77FE3B7"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14</w:t>
            </w:r>
          </w:p>
        </w:tc>
        <w:tc>
          <w:tcPr>
            <w:tcW w:w="263" w:type="pct"/>
            <w:vMerge/>
            <w:tcBorders>
              <w:top w:val="nil"/>
              <w:left w:val="single" w:sz="4" w:space="0" w:color="auto"/>
              <w:bottom w:val="single" w:sz="4" w:space="0" w:color="auto"/>
              <w:right w:val="single" w:sz="4" w:space="0" w:color="auto"/>
            </w:tcBorders>
            <w:vAlign w:val="center"/>
          </w:tcPr>
          <w:p w14:paraId="104FCF61"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60D3854B"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center"/>
          </w:tcPr>
          <w:p w14:paraId="2DAD6BE8" w14:textId="77777777" w:rsidR="00044B21" w:rsidRPr="00E476C9" w:rsidRDefault="004F7FDB">
            <w:pPr>
              <w:widowControl/>
              <w:adjustRightInd/>
              <w:spacing w:line="240" w:lineRule="auto"/>
              <w:ind w:firstLineChars="0" w:firstLine="0"/>
              <w:textAlignment w:val="auto"/>
              <w:rPr>
                <w:rFonts w:ascii="仿宋_GB2312" w:eastAsia="仿宋_GB2312" w:hAnsi="仿宋" w:cs="宋体"/>
                <w:kern w:val="0"/>
              </w:rPr>
            </w:pPr>
            <w:r w:rsidRPr="00E476C9">
              <w:rPr>
                <w:rFonts w:ascii="仿宋_GB2312" w:eastAsia="仿宋_GB2312" w:hAnsi="仿宋" w:cs="宋体" w:hint="eastAsia"/>
                <w:kern w:val="0"/>
              </w:rPr>
              <w:t>智能问诊</w:t>
            </w:r>
          </w:p>
        </w:tc>
        <w:tc>
          <w:tcPr>
            <w:tcW w:w="1694" w:type="pct"/>
            <w:tcBorders>
              <w:top w:val="nil"/>
              <w:left w:val="nil"/>
              <w:bottom w:val="single" w:sz="4" w:space="0" w:color="auto"/>
              <w:right w:val="single" w:sz="4" w:space="0" w:color="auto"/>
            </w:tcBorders>
            <w:shd w:val="clear" w:color="auto" w:fill="auto"/>
            <w:noWrap/>
            <w:vAlign w:val="bottom"/>
          </w:tcPr>
          <w:p w14:paraId="71117F11"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2C1391F3" w14:textId="77777777" w:rsidTr="00EA1A9E">
        <w:trPr>
          <w:trHeight w:val="285"/>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E376E5F"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15</w:t>
            </w:r>
          </w:p>
        </w:tc>
        <w:tc>
          <w:tcPr>
            <w:tcW w:w="263" w:type="pct"/>
            <w:vMerge/>
            <w:tcBorders>
              <w:top w:val="nil"/>
              <w:left w:val="single" w:sz="4" w:space="0" w:color="auto"/>
              <w:bottom w:val="single" w:sz="4" w:space="0" w:color="auto"/>
              <w:right w:val="single" w:sz="4" w:space="0" w:color="auto"/>
            </w:tcBorders>
            <w:vAlign w:val="center"/>
          </w:tcPr>
          <w:p w14:paraId="1F920A7B"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40A8CD9A"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center"/>
          </w:tcPr>
          <w:p w14:paraId="26E45A46" w14:textId="77777777" w:rsidR="00044B21" w:rsidRPr="00E476C9" w:rsidRDefault="004F7FDB">
            <w:pPr>
              <w:widowControl/>
              <w:adjustRightInd/>
              <w:spacing w:line="240" w:lineRule="auto"/>
              <w:ind w:firstLineChars="0" w:firstLine="0"/>
              <w:textAlignment w:val="auto"/>
              <w:rPr>
                <w:rFonts w:ascii="仿宋_GB2312" w:eastAsia="仿宋_GB2312" w:hAnsi="仿宋" w:cs="宋体"/>
                <w:kern w:val="0"/>
              </w:rPr>
            </w:pPr>
            <w:r w:rsidRPr="00E476C9">
              <w:rPr>
                <w:rFonts w:ascii="仿宋_GB2312" w:eastAsia="仿宋_GB2312" w:hAnsi="仿宋" w:cs="宋体" w:hint="eastAsia"/>
                <w:kern w:val="0"/>
              </w:rPr>
              <w:t>智能机器人</w:t>
            </w:r>
          </w:p>
        </w:tc>
        <w:tc>
          <w:tcPr>
            <w:tcW w:w="1694" w:type="pct"/>
            <w:tcBorders>
              <w:top w:val="nil"/>
              <w:left w:val="nil"/>
              <w:bottom w:val="single" w:sz="4" w:space="0" w:color="auto"/>
              <w:right w:val="single" w:sz="4" w:space="0" w:color="auto"/>
            </w:tcBorders>
            <w:shd w:val="clear" w:color="auto" w:fill="auto"/>
            <w:noWrap/>
            <w:vAlign w:val="bottom"/>
          </w:tcPr>
          <w:p w14:paraId="2167F44A"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48B01899"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05D2F3AB"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16</w:t>
            </w:r>
          </w:p>
        </w:tc>
        <w:tc>
          <w:tcPr>
            <w:tcW w:w="263" w:type="pct"/>
            <w:vMerge/>
            <w:tcBorders>
              <w:top w:val="nil"/>
              <w:left w:val="single" w:sz="4" w:space="0" w:color="auto"/>
              <w:bottom w:val="single" w:sz="4" w:space="0" w:color="auto"/>
              <w:right w:val="single" w:sz="4" w:space="0" w:color="auto"/>
            </w:tcBorders>
            <w:vAlign w:val="center"/>
          </w:tcPr>
          <w:p w14:paraId="08DA992D"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tcBorders>
              <w:top w:val="nil"/>
              <w:left w:val="nil"/>
              <w:bottom w:val="single" w:sz="4" w:space="0" w:color="auto"/>
              <w:right w:val="single" w:sz="4" w:space="0" w:color="auto"/>
            </w:tcBorders>
            <w:shd w:val="clear" w:color="auto" w:fill="auto"/>
            <w:noWrap/>
            <w:vAlign w:val="center"/>
          </w:tcPr>
          <w:p w14:paraId="453313B6"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bookmarkStart w:id="1" w:name="RANGE!C17"/>
            <w:r w:rsidRPr="00E476C9">
              <w:rPr>
                <w:rFonts w:ascii="仿宋_GB2312" w:eastAsia="仿宋_GB2312" w:hAnsi="仿宋" w:cs="宋体" w:hint="eastAsia"/>
                <w:kern w:val="0"/>
              </w:rPr>
              <w:t>线上线下统一排班</w:t>
            </w:r>
            <w:bookmarkEnd w:id="1"/>
          </w:p>
        </w:tc>
        <w:tc>
          <w:tcPr>
            <w:tcW w:w="2039" w:type="pct"/>
            <w:tcBorders>
              <w:top w:val="nil"/>
              <w:left w:val="nil"/>
              <w:bottom w:val="single" w:sz="4" w:space="0" w:color="auto"/>
              <w:right w:val="single" w:sz="4" w:space="0" w:color="auto"/>
            </w:tcBorders>
            <w:shd w:val="clear" w:color="auto" w:fill="auto"/>
            <w:noWrap/>
            <w:vAlign w:val="bottom"/>
          </w:tcPr>
          <w:p w14:paraId="53880814"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线上线下统一排班</w:t>
            </w:r>
          </w:p>
        </w:tc>
        <w:tc>
          <w:tcPr>
            <w:tcW w:w="1694" w:type="pct"/>
            <w:tcBorders>
              <w:top w:val="nil"/>
              <w:left w:val="nil"/>
              <w:bottom w:val="single" w:sz="4" w:space="0" w:color="auto"/>
              <w:right w:val="single" w:sz="4" w:space="0" w:color="auto"/>
            </w:tcBorders>
            <w:shd w:val="clear" w:color="auto" w:fill="auto"/>
            <w:noWrap/>
            <w:vAlign w:val="bottom"/>
          </w:tcPr>
          <w:p w14:paraId="24AAD4B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40145379"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6AC796E"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17</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tcPr>
          <w:p w14:paraId="41BB2E41"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互联网医院</w:t>
            </w: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44EA3D6B"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互联网医院患者服务</w:t>
            </w:r>
          </w:p>
        </w:tc>
        <w:tc>
          <w:tcPr>
            <w:tcW w:w="2039" w:type="pct"/>
            <w:tcBorders>
              <w:top w:val="nil"/>
              <w:left w:val="nil"/>
              <w:bottom w:val="single" w:sz="4" w:space="0" w:color="auto"/>
              <w:right w:val="single" w:sz="4" w:space="0" w:color="auto"/>
            </w:tcBorders>
            <w:shd w:val="clear" w:color="auto" w:fill="auto"/>
            <w:noWrap/>
            <w:vAlign w:val="bottom"/>
          </w:tcPr>
          <w:p w14:paraId="6943087C"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诊前服务</w:t>
            </w:r>
          </w:p>
        </w:tc>
        <w:tc>
          <w:tcPr>
            <w:tcW w:w="1694" w:type="pct"/>
            <w:tcBorders>
              <w:top w:val="nil"/>
              <w:left w:val="nil"/>
              <w:bottom w:val="single" w:sz="4" w:space="0" w:color="auto"/>
              <w:right w:val="single" w:sz="4" w:space="0" w:color="auto"/>
            </w:tcBorders>
            <w:shd w:val="clear" w:color="auto" w:fill="auto"/>
            <w:noWrap/>
            <w:vAlign w:val="bottom"/>
          </w:tcPr>
          <w:p w14:paraId="4BA97C5A"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37C21894"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66D32D6F"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18</w:t>
            </w:r>
          </w:p>
        </w:tc>
        <w:tc>
          <w:tcPr>
            <w:tcW w:w="263" w:type="pct"/>
            <w:vMerge/>
            <w:tcBorders>
              <w:top w:val="nil"/>
              <w:left w:val="single" w:sz="4" w:space="0" w:color="auto"/>
              <w:bottom w:val="single" w:sz="4" w:space="0" w:color="auto"/>
              <w:right w:val="single" w:sz="4" w:space="0" w:color="auto"/>
            </w:tcBorders>
            <w:vAlign w:val="center"/>
          </w:tcPr>
          <w:p w14:paraId="4E82EB6B"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0F8E3786"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5DF4C660"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分</w:t>
            </w:r>
            <w:proofErr w:type="gramStart"/>
            <w:r w:rsidRPr="00E476C9">
              <w:rPr>
                <w:rFonts w:ascii="仿宋_GB2312" w:eastAsia="仿宋_GB2312" w:hAnsi="仿宋" w:cs="宋体" w:hint="eastAsia"/>
                <w:kern w:val="0"/>
              </w:rPr>
              <w:t>诊服务</w:t>
            </w:r>
            <w:proofErr w:type="gramEnd"/>
          </w:p>
        </w:tc>
        <w:tc>
          <w:tcPr>
            <w:tcW w:w="1694" w:type="pct"/>
            <w:tcBorders>
              <w:top w:val="nil"/>
              <w:left w:val="nil"/>
              <w:bottom w:val="single" w:sz="4" w:space="0" w:color="auto"/>
              <w:right w:val="single" w:sz="4" w:space="0" w:color="auto"/>
            </w:tcBorders>
            <w:shd w:val="clear" w:color="auto" w:fill="auto"/>
            <w:noWrap/>
            <w:vAlign w:val="bottom"/>
          </w:tcPr>
          <w:p w14:paraId="126B41A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5225D9E3"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C35C41A"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19</w:t>
            </w:r>
          </w:p>
        </w:tc>
        <w:tc>
          <w:tcPr>
            <w:tcW w:w="263" w:type="pct"/>
            <w:vMerge/>
            <w:tcBorders>
              <w:top w:val="nil"/>
              <w:left w:val="single" w:sz="4" w:space="0" w:color="auto"/>
              <w:bottom w:val="single" w:sz="4" w:space="0" w:color="auto"/>
              <w:right w:val="single" w:sz="4" w:space="0" w:color="auto"/>
            </w:tcBorders>
            <w:vAlign w:val="center"/>
          </w:tcPr>
          <w:p w14:paraId="25B0E73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0EA33E04"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278EDDCC"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专家门户</w:t>
            </w:r>
          </w:p>
        </w:tc>
        <w:tc>
          <w:tcPr>
            <w:tcW w:w="1694" w:type="pct"/>
            <w:tcBorders>
              <w:top w:val="nil"/>
              <w:left w:val="nil"/>
              <w:bottom w:val="single" w:sz="4" w:space="0" w:color="auto"/>
              <w:right w:val="single" w:sz="4" w:space="0" w:color="auto"/>
            </w:tcBorders>
            <w:shd w:val="clear" w:color="auto" w:fill="auto"/>
            <w:noWrap/>
            <w:vAlign w:val="bottom"/>
          </w:tcPr>
          <w:p w14:paraId="2EDF9362"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443264CA"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1124B7A7"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20</w:t>
            </w:r>
          </w:p>
        </w:tc>
        <w:tc>
          <w:tcPr>
            <w:tcW w:w="263" w:type="pct"/>
            <w:vMerge/>
            <w:tcBorders>
              <w:top w:val="nil"/>
              <w:left w:val="single" w:sz="4" w:space="0" w:color="auto"/>
              <w:bottom w:val="single" w:sz="4" w:space="0" w:color="auto"/>
              <w:right w:val="single" w:sz="4" w:space="0" w:color="auto"/>
            </w:tcBorders>
            <w:vAlign w:val="center"/>
          </w:tcPr>
          <w:p w14:paraId="48A64182"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2D2BE8C7"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088DD7E3"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线</w:t>
            </w:r>
            <w:proofErr w:type="gramStart"/>
            <w:r w:rsidRPr="00E476C9">
              <w:rPr>
                <w:rFonts w:ascii="仿宋_GB2312" w:eastAsia="仿宋_GB2312" w:hAnsi="仿宋" w:cs="宋体" w:hint="eastAsia"/>
                <w:kern w:val="0"/>
              </w:rPr>
              <w:t>上咨询</w:t>
            </w:r>
            <w:proofErr w:type="gramEnd"/>
          </w:p>
        </w:tc>
        <w:tc>
          <w:tcPr>
            <w:tcW w:w="1694" w:type="pct"/>
            <w:tcBorders>
              <w:top w:val="nil"/>
              <w:left w:val="nil"/>
              <w:bottom w:val="single" w:sz="4" w:space="0" w:color="auto"/>
              <w:right w:val="single" w:sz="4" w:space="0" w:color="auto"/>
            </w:tcBorders>
            <w:shd w:val="clear" w:color="auto" w:fill="auto"/>
            <w:noWrap/>
            <w:vAlign w:val="bottom"/>
          </w:tcPr>
          <w:p w14:paraId="449FDEC8"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32519407"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5C5173D2"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21</w:t>
            </w:r>
          </w:p>
        </w:tc>
        <w:tc>
          <w:tcPr>
            <w:tcW w:w="263" w:type="pct"/>
            <w:vMerge/>
            <w:tcBorders>
              <w:top w:val="nil"/>
              <w:left w:val="single" w:sz="4" w:space="0" w:color="auto"/>
              <w:bottom w:val="single" w:sz="4" w:space="0" w:color="auto"/>
              <w:right w:val="single" w:sz="4" w:space="0" w:color="auto"/>
            </w:tcBorders>
            <w:vAlign w:val="center"/>
          </w:tcPr>
          <w:p w14:paraId="3BD52258"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7A9368C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04268557"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报告解读</w:t>
            </w:r>
          </w:p>
        </w:tc>
        <w:tc>
          <w:tcPr>
            <w:tcW w:w="1694" w:type="pct"/>
            <w:tcBorders>
              <w:top w:val="nil"/>
              <w:left w:val="nil"/>
              <w:bottom w:val="single" w:sz="4" w:space="0" w:color="auto"/>
              <w:right w:val="single" w:sz="4" w:space="0" w:color="auto"/>
            </w:tcBorders>
            <w:shd w:val="clear" w:color="auto" w:fill="auto"/>
            <w:noWrap/>
            <w:vAlign w:val="bottom"/>
          </w:tcPr>
          <w:p w14:paraId="54D60A2F"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062E6FDF"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7EA89A0B"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22</w:t>
            </w:r>
          </w:p>
        </w:tc>
        <w:tc>
          <w:tcPr>
            <w:tcW w:w="263" w:type="pct"/>
            <w:vMerge/>
            <w:tcBorders>
              <w:top w:val="nil"/>
              <w:left w:val="single" w:sz="4" w:space="0" w:color="auto"/>
              <w:bottom w:val="single" w:sz="4" w:space="0" w:color="auto"/>
              <w:right w:val="single" w:sz="4" w:space="0" w:color="auto"/>
            </w:tcBorders>
            <w:vAlign w:val="center"/>
          </w:tcPr>
          <w:p w14:paraId="252A9F78"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6F3481A7"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4C5ED350"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线上门诊</w:t>
            </w:r>
          </w:p>
        </w:tc>
        <w:tc>
          <w:tcPr>
            <w:tcW w:w="1694" w:type="pct"/>
            <w:tcBorders>
              <w:top w:val="nil"/>
              <w:left w:val="nil"/>
              <w:bottom w:val="single" w:sz="4" w:space="0" w:color="auto"/>
              <w:right w:val="single" w:sz="4" w:space="0" w:color="auto"/>
            </w:tcBorders>
            <w:shd w:val="clear" w:color="auto" w:fill="auto"/>
            <w:noWrap/>
            <w:vAlign w:val="bottom"/>
          </w:tcPr>
          <w:p w14:paraId="6CDD7069"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5E3CBA02"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3E867E13"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23</w:t>
            </w:r>
          </w:p>
        </w:tc>
        <w:tc>
          <w:tcPr>
            <w:tcW w:w="263" w:type="pct"/>
            <w:vMerge/>
            <w:tcBorders>
              <w:top w:val="nil"/>
              <w:left w:val="single" w:sz="4" w:space="0" w:color="auto"/>
              <w:bottom w:val="single" w:sz="4" w:space="0" w:color="auto"/>
              <w:right w:val="single" w:sz="4" w:space="0" w:color="auto"/>
            </w:tcBorders>
            <w:vAlign w:val="center"/>
          </w:tcPr>
          <w:p w14:paraId="489F845B"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2AA56EA7"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2792BD1C"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支付结算服务</w:t>
            </w:r>
          </w:p>
        </w:tc>
        <w:tc>
          <w:tcPr>
            <w:tcW w:w="1694" w:type="pct"/>
            <w:tcBorders>
              <w:top w:val="nil"/>
              <w:left w:val="nil"/>
              <w:bottom w:val="single" w:sz="4" w:space="0" w:color="auto"/>
              <w:right w:val="single" w:sz="4" w:space="0" w:color="auto"/>
            </w:tcBorders>
            <w:shd w:val="clear" w:color="auto" w:fill="auto"/>
            <w:noWrap/>
            <w:vAlign w:val="bottom"/>
          </w:tcPr>
          <w:p w14:paraId="436D96B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32D5789C"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5AB8C766"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24</w:t>
            </w:r>
          </w:p>
        </w:tc>
        <w:tc>
          <w:tcPr>
            <w:tcW w:w="263" w:type="pct"/>
            <w:vMerge/>
            <w:tcBorders>
              <w:top w:val="nil"/>
              <w:left w:val="single" w:sz="4" w:space="0" w:color="auto"/>
              <w:bottom w:val="single" w:sz="4" w:space="0" w:color="auto"/>
              <w:right w:val="single" w:sz="4" w:space="0" w:color="auto"/>
            </w:tcBorders>
            <w:vAlign w:val="center"/>
          </w:tcPr>
          <w:p w14:paraId="7DC68ABD"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44C56A13"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648326A7"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在线购药服务</w:t>
            </w:r>
          </w:p>
        </w:tc>
        <w:tc>
          <w:tcPr>
            <w:tcW w:w="1694" w:type="pct"/>
            <w:tcBorders>
              <w:top w:val="nil"/>
              <w:left w:val="nil"/>
              <w:bottom w:val="single" w:sz="4" w:space="0" w:color="auto"/>
              <w:right w:val="single" w:sz="4" w:space="0" w:color="auto"/>
            </w:tcBorders>
            <w:shd w:val="clear" w:color="auto" w:fill="auto"/>
            <w:noWrap/>
            <w:vAlign w:val="bottom"/>
          </w:tcPr>
          <w:p w14:paraId="166EC703"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4CE47DED"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280CD31"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25</w:t>
            </w:r>
          </w:p>
        </w:tc>
        <w:tc>
          <w:tcPr>
            <w:tcW w:w="263" w:type="pct"/>
            <w:vMerge/>
            <w:tcBorders>
              <w:top w:val="nil"/>
              <w:left w:val="single" w:sz="4" w:space="0" w:color="auto"/>
              <w:bottom w:val="single" w:sz="4" w:space="0" w:color="auto"/>
              <w:right w:val="single" w:sz="4" w:space="0" w:color="auto"/>
            </w:tcBorders>
            <w:vAlign w:val="center"/>
          </w:tcPr>
          <w:p w14:paraId="624CA671"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319A2E7E"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02F671C4"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bookmarkStart w:id="2" w:name="RANGE!D26"/>
            <w:r w:rsidRPr="00E476C9">
              <w:rPr>
                <w:rFonts w:ascii="仿宋_GB2312" w:eastAsia="仿宋_GB2312" w:hAnsi="仿宋" w:cs="宋体" w:hint="eastAsia"/>
                <w:kern w:val="0"/>
              </w:rPr>
              <w:t>检验检查预约</w:t>
            </w:r>
            <w:bookmarkEnd w:id="2"/>
          </w:p>
        </w:tc>
        <w:tc>
          <w:tcPr>
            <w:tcW w:w="1694" w:type="pct"/>
            <w:tcBorders>
              <w:top w:val="nil"/>
              <w:left w:val="nil"/>
              <w:bottom w:val="single" w:sz="4" w:space="0" w:color="auto"/>
              <w:right w:val="single" w:sz="4" w:space="0" w:color="auto"/>
            </w:tcBorders>
            <w:shd w:val="clear" w:color="auto" w:fill="auto"/>
            <w:noWrap/>
            <w:vAlign w:val="bottom"/>
          </w:tcPr>
          <w:p w14:paraId="43772573"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2F1F01CC"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74BFD312"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26</w:t>
            </w:r>
          </w:p>
        </w:tc>
        <w:tc>
          <w:tcPr>
            <w:tcW w:w="263" w:type="pct"/>
            <w:vMerge/>
            <w:tcBorders>
              <w:top w:val="nil"/>
              <w:left w:val="single" w:sz="4" w:space="0" w:color="auto"/>
              <w:bottom w:val="single" w:sz="4" w:space="0" w:color="auto"/>
              <w:right w:val="single" w:sz="4" w:space="0" w:color="auto"/>
            </w:tcBorders>
            <w:vAlign w:val="center"/>
          </w:tcPr>
          <w:p w14:paraId="7E1161E8"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7BE5F198"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3F725F36"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诊后服务</w:t>
            </w:r>
          </w:p>
        </w:tc>
        <w:tc>
          <w:tcPr>
            <w:tcW w:w="1694" w:type="pct"/>
            <w:tcBorders>
              <w:top w:val="nil"/>
              <w:left w:val="nil"/>
              <w:bottom w:val="single" w:sz="4" w:space="0" w:color="auto"/>
              <w:right w:val="single" w:sz="4" w:space="0" w:color="auto"/>
            </w:tcBorders>
            <w:shd w:val="clear" w:color="auto" w:fill="auto"/>
            <w:noWrap/>
            <w:vAlign w:val="bottom"/>
          </w:tcPr>
          <w:p w14:paraId="21BB725C"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3909EC28"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5394C8CC"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27</w:t>
            </w:r>
          </w:p>
        </w:tc>
        <w:tc>
          <w:tcPr>
            <w:tcW w:w="263" w:type="pct"/>
            <w:vMerge/>
            <w:tcBorders>
              <w:top w:val="nil"/>
              <w:left w:val="single" w:sz="4" w:space="0" w:color="auto"/>
              <w:bottom w:val="single" w:sz="4" w:space="0" w:color="auto"/>
              <w:right w:val="single" w:sz="4" w:space="0" w:color="auto"/>
            </w:tcBorders>
            <w:vAlign w:val="center"/>
          </w:tcPr>
          <w:p w14:paraId="0DE82436"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1DC1E6E3"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32C35FF1"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患者个人中心</w:t>
            </w:r>
          </w:p>
        </w:tc>
        <w:tc>
          <w:tcPr>
            <w:tcW w:w="1694" w:type="pct"/>
            <w:tcBorders>
              <w:top w:val="nil"/>
              <w:left w:val="nil"/>
              <w:bottom w:val="single" w:sz="4" w:space="0" w:color="auto"/>
              <w:right w:val="single" w:sz="4" w:space="0" w:color="auto"/>
            </w:tcBorders>
            <w:shd w:val="clear" w:color="auto" w:fill="auto"/>
            <w:noWrap/>
            <w:vAlign w:val="bottom"/>
          </w:tcPr>
          <w:p w14:paraId="0C44735A"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11D7FEBB"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CB597AB"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28</w:t>
            </w:r>
          </w:p>
        </w:tc>
        <w:tc>
          <w:tcPr>
            <w:tcW w:w="263" w:type="pct"/>
            <w:vMerge/>
            <w:tcBorders>
              <w:top w:val="nil"/>
              <w:left w:val="single" w:sz="4" w:space="0" w:color="auto"/>
              <w:bottom w:val="single" w:sz="4" w:space="0" w:color="auto"/>
              <w:right w:val="single" w:sz="4" w:space="0" w:color="auto"/>
            </w:tcBorders>
            <w:vAlign w:val="center"/>
          </w:tcPr>
          <w:p w14:paraId="6D884C7E"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20EB61A8"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互联网医院医护服务</w:t>
            </w:r>
          </w:p>
        </w:tc>
        <w:tc>
          <w:tcPr>
            <w:tcW w:w="2039" w:type="pct"/>
            <w:tcBorders>
              <w:top w:val="nil"/>
              <w:left w:val="nil"/>
              <w:bottom w:val="single" w:sz="4" w:space="0" w:color="auto"/>
              <w:right w:val="single" w:sz="4" w:space="0" w:color="auto"/>
            </w:tcBorders>
            <w:shd w:val="clear" w:color="auto" w:fill="auto"/>
            <w:noWrap/>
            <w:vAlign w:val="bottom"/>
          </w:tcPr>
          <w:p w14:paraId="010E227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bookmarkStart w:id="3" w:name="RANGE!D29"/>
            <w:r w:rsidRPr="00E476C9">
              <w:rPr>
                <w:rFonts w:ascii="仿宋_GB2312" w:eastAsia="仿宋_GB2312" w:hAnsi="仿宋" w:cs="宋体" w:hint="eastAsia"/>
                <w:kern w:val="0"/>
              </w:rPr>
              <w:t>个人中心</w:t>
            </w:r>
            <w:bookmarkEnd w:id="3"/>
          </w:p>
        </w:tc>
        <w:tc>
          <w:tcPr>
            <w:tcW w:w="1694" w:type="pct"/>
            <w:tcBorders>
              <w:top w:val="nil"/>
              <w:left w:val="nil"/>
              <w:bottom w:val="single" w:sz="4" w:space="0" w:color="auto"/>
              <w:right w:val="single" w:sz="4" w:space="0" w:color="auto"/>
            </w:tcBorders>
            <w:shd w:val="clear" w:color="auto" w:fill="auto"/>
            <w:noWrap/>
            <w:vAlign w:val="bottom"/>
          </w:tcPr>
          <w:p w14:paraId="164C8D5E"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35B9D846"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6541806"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lastRenderedPageBreak/>
              <w:t>29</w:t>
            </w:r>
          </w:p>
        </w:tc>
        <w:tc>
          <w:tcPr>
            <w:tcW w:w="263" w:type="pct"/>
            <w:vMerge/>
            <w:tcBorders>
              <w:top w:val="nil"/>
              <w:left w:val="single" w:sz="4" w:space="0" w:color="auto"/>
              <w:bottom w:val="single" w:sz="4" w:space="0" w:color="auto"/>
              <w:right w:val="single" w:sz="4" w:space="0" w:color="auto"/>
            </w:tcBorders>
            <w:vAlign w:val="center"/>
          </w:tcPr>
          <w:p w14:paraId="032A7656"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0F0A7C67"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20532B44"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bookmarkStart w:id="4" w:name="RANGE!D30"/>
            <w:r w:rsidRPr="00E476C9">
              <w:rPr>
                <w:rFonts w:ascii="仿宋_GB2312" w:eastAsia="仿宋_GB2312" w:hAnsi="仿宋" w:cs="宋体" w:hint="eastAsia"/>
                <w:kern w:val="0"/>
              </w:rPr>
              <w:t>医生门户管理</w:t>
            </w:r>
            <w:bookmarkEnd w:id="4"/>
          </w:p>
        </w:tc>
        <w:tc>
          <w:tcPr>
            <w:tcW w:w="1694" w:type="pct"/>
            <w:tcBorders>
              <w:top w:val="nil"/>
              <w:left w:val="nil"/>
              <w:bottom w:val="single" w:sz="4" w:space="0" w:color="auto"/>
              <w:right w:val="single" w:sz="4" w:space="0" w:color="auto"/>
            </w:tcBorders>
            <w:shd w:val="clear" w:color="auto" w:fill="auto"/>
            <w:noWrap/>
            <w:vAlign w:val="bottom"/>
          </w:tcPr>
          <w:p w14:paraId="31AF8624"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52532637"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35AAD8AC"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30</w:t>
            </w:r>
          </w:p>
        </w:tc>
        <w:tc>
          <w:tcPr>
            <w:tcW w:w="263" w:type="pct"/>
            <w:vMerge/>
            <w:tcBorders>
              <w:top w:val="nil"/>
              <w:left w:val="single" w:sz="4" w:space="0" w:color="auto"/>
              <w:bottom w:val="single" w:sz="4" w:space="0" w:color="auto"/>
              <w:right w:val="single" w:sz="4" w:space="0" w:color="auto"/>
            </w:tcBorders>
            <w:vAlign w:val="center"/>
          </w:tcPr>
          <w:p w14:paraId="76471B8B"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20F89444"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7B5CB669"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在线诊室</w:t>
            </w:r>
          </w:p>
        </w:tc>
        <w:tc>
          <w:tcPr>
            <w:tcW w:w="1694" w:type="pct"/>
            <w:tcBorders>
              <w:top w:val="nil"/>
              <w:left w:val="nil"/>
              <w:bottom w:val="single" w:sz="4" w:space="0" w:color="auto"/>
              <w:right w:val="single" w:sz="4" w:space="0" w:color="auto"/>
            </w:tcBorders>
            <w:shd w:val="clear" w:color="auto" w:fill="auto"/>
            <w:noWrap/>
            <w:vAlign w:val="bottom"/>
          </w:tcPr>
          <w:p w14:paraId="2ECEE5D0"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5027E6F1"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5AEDFB06"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31</w:t>
            </w:r>
          </w:p>
        </w:tc>
        <w:tc>
          <w:tcPr>
            <w:tcW w:w="263" w:type="pct"/>
            <w:vMerge/>
            <w:tcBorders>
              <w:top w:val="nil"/>
              <w:left w:val="single" w:sz="4" w:space="0" w:color="auto"/>
              <w:bottom w:val="single" w:sz="4" w:space="0" w:color="auto"/>
              <w:right w:val="single" w:sz="4" w:space="0" w:color="auto"/>
            </w:tcBorders>
            <w:vAlign w:val="center"/>
          </w:tcPr>
          <w:p w14:paraId="76C3F65C"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56CF17D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61D1721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bookmarkStart w:id="5" w:name="RANGE!D32"/>
            <w:r w:rsidRPr="00E476C9">
              <w:rPr>
                <w:rFonts w:ascii="仿宋_GB2312" w:eastAsia="仿宋_GB2312" w:hAnsi="仿宋" w:cs="宋体" w:hint="eastAsia"/>
                <w:kern w:val="0"/>
              </w:rPr>
              <w:t>模板中心</w:t>
            </w:r>
            <w:bookmarkEnd w:id="5"/>
          </w:p>
        </w:tc>
        <w:tc>
          <w:tcPr>
            <w:tcW w:w="1694" w:type="pct"/>
            <w:tcBorders>
              <w:top w:val="nil"/>
              <w:left w:val="nil"/>
              <w:bottom w:val="single" w:sz="4" w:space="0" w:color="auto"/>
              <w:right w:val="single" w:sz="4" w:space="0" w:color="auto"/>
            </w:tcBorders>
            <w:shd w:val="clear" w:color="auto" w:fill="auto"/>
            <w:noWrap/>
            <w:vAlign w:val="bottom"/>
          </w:tcPr>
          <w:p w14:paraId="3B128292"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0E82257E"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5D38577"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32</w:t>
            </w:r>
          </w:p>
        </w:tc>
        <w:tc>
          <w:tcPr>
            <w:tcW w:w="263" w:type="pct"/>
            <w:vMerge/>
            <w:tcBorders>
              <w:top w:val="nil"/>
              <w:left w:val="single" w:sz="4" w:space="0" w:color="auto"/>
              <w:bottom w:val="single" w:sz="4" w:space="0" w:color="auto"/>
              <w:right w:val="single" w:sz="4" w:space="0" w:color="auto"/>
            </w:tcBorders>
            <w:vAlign w:val="center"/>
          </w:tcPr>
          <w:p w14:paraId="3EB3FEDF"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1A458648"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783D46C1"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历史就诊数据</w:t>
            </w:r>
          </w:p>
        </w:tc>
        <w:tc>
          <w:tcPr>
            <w:tcW w:w="1694" w:type="pct"/>
            <w:tcBorders>
              <w:top w:val="nil"/>
              <w:left w:val="nil"/>
              <w:bottom w:val="single" w:sz="4" w:space="0" w:color="auto"/>
              <w:right w:val="single" w:sz="4" w:space="0" w:color="auto"/>
            </w:tcBorders>
            <w:shd w:val="clear" w:color="auto" w:fill="auto"/>
            <w:noWrap/>
            <w:vAlign w:val="bottom"/>
          </w:tcPr>
          <w:p w14:paraId="61D048B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6602D845"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31E50F2B"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33</w:t>
            </w:r>
          </w:p>
        </w:tc>
        <w:tc>
          <w:tcPr>
            <w:tcW w:w="263" w:type="pct"/>
            <w:vMerge/>
            <w:tcBorders>
              <w:top w:val="nil"/>
              <w:left w:val="single" w:sz="4" w:space="0" w:color="auto"/>
              <w:bottom w:val="single" w:sz="4" w:space="0" w:color="auto"/>
              <w:right w:val="single" w:sz="4" w:space="0" w:color="auto"/>
            </w:tcBorders>
            <w:vAlign w:val="center"/>
          </w:tcPr>
          <w:p w14:paraId="3B83A788"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44BEEE1D"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6BC1A2FA"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bookmarkStart w:id="6" w:name="RANGE!D34"/>
            <w:r w:rsidRPr="00E476C9">
              <w:rPr>
                <w:rFonts w:ascii="仿宋_GB2312" w:eastAsia="仿宋_GB2312" w:hAnsi="仿宋" w:cs="宋体" w:hint="eastAsia"/>
                <w:kern w:val="0"/>
              </w:rPr>
              <w:t>入院通知单</w:t>
            </w:r>
            <w:bookmarkEnd w:id="6"/>
          </w:p>
        </w:tc>
        <w:tc>
          <w:tcPr>
            <w:tcW w:w="1694" w:type="pct"/>
            <w:tcBorders>
              <w:top w:val="nil"/>
              <w:left w:val="nil"/>
              <w:bottom w:val="single" w:sz="4" w:space="0" w:color="auto"/>
              <w:right w:val="single" w:sz="4" w:space="0" w:color="auto"/>
            </w:tcBorders>
            <w:shd w:val="clear" w:color="auto" w:fill="auto"/>
            <w:noWrap/>
            <w:vAlign w:val="bottom"/>
          </w:tcPr>
          <w:p w14:paraId="7E9645DB"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26B5CAA6"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162FB6B2"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34</w:t>
            </w:r>
          </w:p>
        </w:tc>
        <w:tc>
          <w:tcPr>
            <w:tcW w:w="263" w:type="pct"/>
            <w:vMerge/>
            <w:tcBorders>
              <w:top w:val="nil"/>
              <w:left w:val="single" w:sz="4" w:space="0" w:color="auto"/>
              <w:bottom w:val="single" w:sz="4" w:space="0" w:color="auto"/>
              <w:right w:val="single" w:sz="4" w:space="0" w:color="auto"/>
            </w:tcBorders>
            <w:vAlign w:val="center"/>
          </w:tcPr>
          <w:p w14:paraId="3F808628"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40A78EEA"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药师审方</w:t>
            </w:r>
          </w:p>
        </w:tc>
        <w:tc>
          <w:tcPr>
            <w:tcW w:w="2039" w:type="pct"/>
            <w:tcBorders>
              <w:top w:val="nil"/>
              <w:left w:val="nil"/>
              <w:bottom w:val="single" w:sz="4" w:space="0" w:color="auto"/>
              <w:right w:val="single" w:sz="4" w:space="0" w:color="auto"/>
            </w:tcBorders>
            <w:shd w:val="clear" w:color="auto" w:fill="auto"/>
            <w:noWrap/>
            <w:vAlign w:val="bottom"/>
          </w:tcPr>
          <w:p w14:paraId="77226D70"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西药处方实时审方支持通过医护PC或小程序</w:t>
            </w:r>
          </w:p>
        </w:tc>
        <w:tc>
          <w:tcPr>
            <w:tcW w:w="1694" w:type="pct"/>
            <w:tcBorders>
              <w:top w:val="nil"/>
              <w:left w:val="nil"/>
              <w:bottom w:val="single" w:sz="4" w:space="0" w:color="auto"/>
              <w:right w:val="single" w:sz="4" w:space="0" w:color="auto"/>
            </w:tcBorders>
            <w:shd w:val="clear" w:color="auto" w:fill="auto"/>
            <w:noWrap/>
            <w:vAlign w:val="bottom"/>
          </w:tcPr>
          <w:p w14:paraId="7ECD57FF"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27646A52"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72C0345"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35</w:t>
            </w:r>
          </w:p>
        </w:tc>
        <w:tc>
          <w:tcPr>
            <w:tcW w:w="263" w:type="pct"/>
            <w:vMerge/>
            <w:tcBorders>
              <w:top w:val="nil"/>
              <w:left w:val="single" w:sz="4" w:space="0" w:color="auto"/>
              <w:bottom w:val="single" w:sz="4" w:space="0" w:color="auto"/>
              <w:right w:val="single" w:sz="4" w:space="0" w:color="auto"/>
            </w:tcBorders>
            <w:vAlign w:val="center"/>
          </w:tcPr>
          <w:p w14:paraId="5E86340C"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5D87A33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378DAD01"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中草药处方实时审方</w:t>
            </w:r>
          </w:p>
        </w:tc>
        <w:tc>
          <w:tcPr>
            <w:tcW w:w="1694" w:type="pct"/>
            <w:tcBorders>
              <w:top w:val="nil"/>
              <w:left w:val="nil"/>
              <w:bottom w:val="single" w:sz="4" w:space="0" w:color="auto"/>
              <w:right w:val="single" w:sz="4" w:space="0" w:color="auto"/>
            </w:tcBorders>
            <w:shd w:val="clear" w:color="auto" w:fill="auto"/>
            <w:noWrap/>
            <w:vAlign w:val="bottom"/>
          </w:tcPr>
          <w:p w14:paraId="5132DD66"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0D969E1C"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524FA494"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36</w:t>
            </w:r>
          </w:p>
        </w:tc>
        <w:tc>
          <w:tcPr>
            <w:tcW w:w="263" w:type="pct"/>
            <w:vMerge/>
            <w:tcBorders>
              <w:top w:val="nil"/>
              <w:left w:val="single" w:sz="4" w:space="0" w:color="auto"/>
              <w:bottom w:val="single" w:sz="4" w:space="0" w:color="auto"/>
              <w:right w:val="single" w:sz="4" w:space="0" w:color="auto"/>
            </w:tcBorders>
            <w:vAlign w:val="center"/>
          </w:tcPr>
          <w:p w14:paraId="5469A4F8"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73EAAAD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0CA7DCE9"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审方工作信息交互</w:t>
            </w:r>
          </w:p>
        </w:tc>
        <w:tc>
          <w:tcPr>
            <w:tcW w:w="1694" w:type="pct"/>
            <w:tcBorders>
              <w:top w:val="nil"/>
              <w:left w:val="nil"/>
              <w:bottom w:val="single" w:sz="4" w:space="0" w:color="auto"/>
              <w:right w:val="single" w:sz="4" w:space="0" w:color="auto"/>
            </w:tcBorders>
            <w:shd w:val="clear" w:color="auto" w:fill="auto"/>
            <w:noWrap/>
            <w:vAlign w:val="bottom"/>
          </w:tcPr>
          <w:p w14:paraId="1ED28720"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25E20E1A"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663C5696"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37</w:t>
            </w:r>
          </w:p>
        </w:tc>
        <w:tc>
          <w:tcPr>
            <w:tcW w:w="263" w:type="pct"/>
            <w:vMerge/>
            <w:tcBorders>
              <w:top w:val="nil"/>
              <w:left w:val="single" w:sz="4" w:space="0" w:color="auto"/>
              <w:bottom w:val="single" w:sz="4" w:space="0" w:color="auto"/>
              <w:right w:val="single" w:sz="4" w:space="0" w:color="auto"/>
            </w:tcBorders>
            <w:vAlign w:val="center"/>
          </w:tcPr>
          <w:p w14:paraId="33D29E1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3207E43F"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73CC2372"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医药交流</w:t>
            </w:r>
          </w:p>
        </w:tc>
        <w:tc>
          <w:tcPr>
            <w:tcW w:w="1694" w:type="pct"/>
            <w:tcBorders>
              <w:top w:val="nil"/>
              <w:left w:val="nil"/>
              <w:bottom w:val="single" w:sz="4" w:space="0" w:color="auto"/>
              <w:right w:val="single" w:sz="4" w:space="0" w:color="auto"/>
            </w:tcBorders>
            <w:shd w:val="clear" w:color="auto" w:fill="auto"/>
            <w:noWrap/>
            <w:vAlign w:val="bottom"/>
          </w:tcPr>
          <w:p w14:paraId="7978AF17"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609F019D"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6C43C1F3"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38</w:t>
            </w:r>
          </w:p>
        </w:tc>
        <w:tc>
          <w:tcPr>
            <w:tcW w:w="263" w:type="pct"/>
            <w:vMerge/>
            <w:tcBorders>
              <w:top w:val="nil"/>
              <w:left w:val="single" w:sz="4" w:space="0" w:color="auto"/>
              <w:bottom w:val="single" w:sz="4" w:space="0" w:color="auto"/>
              <w:right w:val="single" w:sz="4" w:space="0" w:color="auto"/>
            </w:tcBorders>
            <w:vAlign w:val="center"/>
          </w:tcPr>
          <w:p w14:paraId="7E74848E"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570E3066"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566399C9"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其他功能</w:t>
            </w:r>
          </w:p>
        </w:tc>
        <w:tc>
          <w:tcPr>
            <w:tcW w:w="1694" w:type="pct"/>
            <w:tcBorders>
              <w:top w:val="nil"/>
              <w:left w:val="nil"/>
              <w:bottom w:val="single" w:sz="4" w:space="0" w:color="auto"/>
              <w:right w:val="single" w:sz="4" w:space="0" w:color="auto"/>
            </w:tcBorders>
            <w:shd w:val="clear" w:color="auto" w:fill="auto"/>
            <w:noWrap/>
            <w:vAlign w:val="bottom"/>
          </w:tcPr>
          <w:p w14:paraId="460FA0F7"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549DD3B7"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F0DD4BA"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39</w:t>
            </w:r>
          </w:p>
        </w:tc>
        <w:tc>
          <w:tcPr>
            <w:tcW w:w="263" w:type="pct"/>
            <w:vMerge/>
            <w:tcBorders>
              <w:top w:val="nil"/>
              <w:left w:val="single" w:sz="4" w:space="0" w:color="auto"/>
              <w:bottom w:val="single" w:sz="4" w:space="0" w:color="auto"/>
              <w:right w:val="single" w:sz="4" w:space="0" w:color="auto"/>
            </w:tcBorders>
            <w:vAlign w:val="center"/>
          </w:tcPr>
          <w:p w14:paraId="60A6C49A"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78D12A66"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互联网+护理服务</w:t>
            </w:r>
          </w:p>
        </w:tc>
        <w:tc>
          <w:tcPr>
            <w:tcW w:w="2039" w:type="pct"/>
            <w:tcBorders>
              <w:top w:val="nil"/>
              <w:left w:val="nil"/>
              <w:bottom w:val="single" w:sz="4" w:space="0" w:color="auto"/>
              <w:right w:val="single" w:sz="4" w:space="0" w:color="auto"/>
            </w:tcBorders>
            <w:shd w:val="clear" w:color="auto" w:fill="auto"/>
            <w:noWrap/>
            <w:vAlign w:val="bottom"/>
          </w:tcPr>
          <w:p w14:paraId="0B547ED3"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基础信息信息库建立</w:t>
            </w:r>
          </w:p>
        </w:tc>
        <w:tc>
          <w:tcPr>
            <w:tcW w:w="1694" w:type="pct"/>
            <w:tcBorders>
              <w:top w:val="nil"/>
              <w:left w:val="nil"/>
              <w:bottom w:val="single" w:sz="4" w:space="0" w:color="auto"/>
              <w:right w:val="single" w:sz="4" w:space="0" w:color="auto"/>
            </w:tcBorders>
            <w:shd w:val="clear" w:color="auto" w:fill="auto"/>
            <w:noWrap/>
            <w:vAlign w:val="bottom"/>
          </w:tcPr>
          <w:p w14:paraId="43920A31"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4A7AB36A"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5CFEC1F"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40</w:t>
            </w:r>
          </w:p>
        </w:tc>
        <w:tc>
          <w:tcPr>
            <w:tcW w:w="263" w:type="pct"/>
            <w:vMerge/>
            <w:tcBorders>
              <w:top w:val="nil"/>
              <w:left w:val="single" w:sz="4" w:space="0" w:color="auto"/>
              <w:bottom w:val="single" w:sz="4" w:space="0" w:color="auto"/>
              <w:right w:val="single" w:sz="4" w:space="0" w:color="auto"/>
            </w:tcBorders>
            <w:vAlign w:val="center"/>
          </w:tcPr>
          <w:p w14:paraId="54A23687"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6E12CE01"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6275EAF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支持互联网+护理功能</w:t>
            </w:r>
          </w:p>
        </w:tc>
        <w:tc>
          <w:tcPr>
            <w:tcW w:w="1694" w:type="pct"/>
            <w:tcBorders>
              <w:top w:val="nil"/>
              <w:left w:val="nil"/>
              <w:bottom w:val="single" w:sz="4" w:space="0" w:color="auto"/>
              <w:right w:val="single" w:sz="4" w:space="0" w:color="auto"/>
            </w:tcBorders>
            <w:shd w:val="clear" w:color="auto" w:fill="auto"/>
            <w:noWrap/>
            <w:vAlign w:val="bottom"/>
          </w:tcPr>
          <w:p w14:paraId="60C396B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677B0133"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6041D2C8"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41</w:t>
            </w:r>
          </w:p>
        </w:tc>
        <w:tc>
          <w:tcPr>
            <w:tcW w:w="263" w:type="pct"/>
            <w:vMerge/>
            <w:tcBorders>
              <w:top w:val="nil"/>
              <w:left w:val="single" w:sz="4" w:space="0" w:color="auto"/>
              <w:bottom w:val="single" w:sz="4" w:space="0" w:color="auto"/>
              <w:right w:val="single" w:sz="4" w:space="0" w:color="auto"/>
            </w:tcBorders>
            <w:vAlign w:val="center"/>
          </w:tcPr>
          <w:p w14:paraId="5840245D"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2FBFD83B"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6DD71E1B"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互联网+护理安全功能以及患者满意度</w:t>
            </w:r>
          </w:p>
        </w:tc>
        <w:tc>
          <w:tcPr>
            <w:tcW w:w="1694" w:type="pct"/>
            <w:tcBorders>
              <w:top w:val="nil"/>
              <w:left w:val="nil"/>
              <w:bottom w:val="single" w:sz="4" w:space="0" w:color="auto"/>
              <w:right w:val="single" w:sz="4" w:space="0" w:color="auto"/>
            </w:tcBorders>
            <w:shd w:val="clear" w:color="auto" w:fill="auto"/>
            <w:noWrap/>
            <w:vAlign w:val="bottom"/>
          </w:tcPr>
          <w:p w14:paraId="70AAE75E"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75EE0CA1"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74E9EBB3"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42</w:t>
            </w:r>
          </w:p>
        </w:tc>
        <w:tc>
          <w:tcPr>
            <w:tcW w:w="263" w:type="pct"/>
            <w:vMerge/>
            <w:tcBorders>
              <w:top w:val="nil"/>
              <w:left w:val="single" w:sz="4" w:space="0" w:color="auto"/>
              <w:bottom w:val="single" w:sz="4" w:space="0" w:color="auto"/>
              <w:right w:val="single" w:sz="4" w:space="0" w:color="auto"/>
            </w:tcBorders>
            <w:vAlign w:val="center"/>
          </w:tcPr>
          <w:p w14:paraId="4D041AA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317E5BD8"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bookmarkStart w:id="7" w:name="RANGE!C43"/>
            <w:r w:rsidRPr="00E476C9">
              <w:rPr>
                <w:rFonts w:ascii="仿宋_GB2312" w:eastAsia="仿宋_GB2312" w:hAnsi="仿宋" w:cs="宋体" w:hint="eastAsia"/>
                <w:kern w:val="0"/>
              </w:rPr>
              <w:t>慢病管理</w:t>
            </w:r>
            <w:bookmarkEnd w:id="7"/>
          </w:p>
        </w:tc>
        <w:tc>
          <w:tcPr>
            <w:tcW w:w="2039" w:type="pct"/>
            <w:tcBorders>
              <w:top w:val="nil"/>
              <w:left w:val="nil"/>
              <w:bottom w:val="single" w:sz="4" w:space="0" w:color="auto"/>
              <w:right w:val="single" w:sz="4" w:space="0" w:color="auto"/>
            </w:tcBorders>
            <w:shd w:val="clear" w:color="auto" w:fill="auto"/>
            <w:noWrap/>
            <w:vAlign w:val="bottom"/>
          </w:tcPr>
          <w:p w14:paraId="579640A3"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基础数据管理</w:t>
            </w:r>
          </w:p>
        </w:tc>
        <w:tc>
          <w:tcPr>
            <w:tcW w:w="1694" w:type="pct"/>
            <w:tcBorders>
              <w:top w:val="nil"/>
              <w:left w:val="nil"/>
              <w:bottom w:val="single" w:sz="4" w:space="0" w:color="auto"/>
              <w:right w:val="single" w:sz="4" w:space="0" w:color="auto"/>
            </w:tcBorders>
            <w:shd w:val="clear" w:color="auto" w:fill="auto"/>
            <w:noWrap/>
            <w:vAlign w:val="bottom"/>
          </w:tcPr>
          <w:p w14:paraId="3A3A9EE2"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39843879"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8677619"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43</w:t>
            </w:r>
          </w:p>
        </w:tc>
        <w:tc>
          <w:tcPr>
            <w:tcW w:w="263" w:type="pct"/>
            <w:vMerge/>
            <w:tcBorders>
              <w:top w:val="nil"/>
              <w:left w:val="single" w:sz="4" w:space="0" w:color="auto"/>
              <w:bottom w:val="single" w:sz="4" w:space="0" w:color="auto"/>
              <w:right w:val="single" w:sz="4" w:space="0" w:color="auto"/>
            </w:tcBorders>
            <w:vAlign w:val="center"/>
          </w:tcPr>
          <w:p w14:paraId="442A6F6E"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2B019A57"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778ACB1A"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属性配置</w:t>
            </w:r>
          </w:p>
        </w:tc>
        <w:tc>
          <w:tcPr>
            <w:tcW w:w="1694" w:type="pct"/>
            <w:tcBorders>
              <w:top w:val="nil"/>
              <w:left w:val="nil"/>
              <w:bottom w:val="single" w:sz="4" w:space="0" w:color="auto"/>
              <w:right w:val="single" w:sz="4" w:space="0" w:color="auto"/>
            </w:tcBorders>
            <w:shd w:val="clear" w:color="auto" w:fill="auto"/>
            <w:noWrap/>
            <w:vAlign w:val="bottom"/>
          </w:tcPr>
          <w:p w14:paraId="229E99EF"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210430E4"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0773AD9"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44</w:t>
            </w:r>
          </w:p>
        </w:tc>
        <w:tc>
          <w:tcPr>
            <w:tcW w:w="263" w:type="pct"/>
            <w:vMerge/>
            <w:tcBorders>
              <w:top w:val="nil"/>
              <w:left w:val="single" w:sz="4" w:space="0" w:color="auto"/>
              <w:bottom w:val="single" w:sz="4" w:space="0" w:color="auto"/>
              <w:right w:val="single" w:sz="4" w:space="0" w:color="auto"/>
            </w:tcBorders>
            <w:vAlign w:val="center"/>
          </w:tcPr>
          <w:p w14:paraId="191955D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7BFF3674"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08D8EB11"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医疗组管理</w:t>
            </w:r>
          </w:p>
        </w:tc>
        <w:tc>
          <w:tcPr>
            <w:tcW w:w="1694" w:type="pct"/>
            <w:tcBorders>
              <w:top w:val="nil"/>
              <w:left w:val="nil"/>
              <w:bottom w:val="single" w:sz="4" w:space="0" w:color="auto"/>
              <w:right w:val="single" w:sz="4" w:space="0" w:color="auto"/>
            </w:tcBorders>
            <w:shd w:val="clear" w:color="auto" w:fill="auto"/>
            <w:noWrap/>
            <w:vAlign w:val="bottom"/>
          </w:tcPr>
          <w:p w14:paraId="04BEA673"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2166FA1C"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38D46DA0"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45</w:t>
            </w:r>
          </w:p>
        </w:tc>
        <w:tc>
          <w:tcPr>
            <w:tcW w:w="263" w:type="pct"/>
            <w:vMerge/>
            <w:tcBorders>
              <w:top w:val="nil"/>
              <w:left w:val="single" w:sz="4" w:space="0" w:color="auto"/>
              <w:bottom w:val="single" w:sz="4" w:space="0" w:color="auto"/>
              <w:right w:val="single" w:sz="4" w:space="0" w:color="auto"/>
            </w:tcBorders>
            <w:vAlign w:val="center"/>
          </w:tcPr>
          <w:p w14:paraId="487E61F3"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3380846A"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6464A7E1"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健康组管理</w:t>
            </w:r>
          </w:p>
        </w:tc>
        <w:tc>
          <w:tcPr>
            <w:tcW w:w="1694" w:type="pct"/>
            <w:tcBorders>
              <w:top w:val="nil"/>
              <w:left w:val="nil"/>
              <w:bottom w:val="single" w:sz="4" w:space="0" w:color="auto"/>
              <w:right w:val="single" w:sz="4" w:space="0" w:color="auto"/>
            </w:tcBorders>
            <w:shd w:val="clear" w:color="auto" w:fill="auto"/>
            <w:noWrap/>
            <w:vAlign w:val="bottom"/>
          </w:tcPr>
          <w:p w14:paraId="0489469F"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5B185551"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0695CE6E"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46</w:t>
            </w:r>
          </w:p>
        </w:tc>
        <w:tc>
          <w:tcPr>
            <w:tcW w:w="263" w:type="pct"/>
            <w:vMerge/>
            <w:tcBorders>
              <w:top w:val="nil"/>
              <w:left w:val="single" w:sz="4" w:space="0" w:color="auto"/>
              <w:bottom w:val="single" w:sz="4" w:space="0" w:color="auto"/>
              <w:right w:val="single" w:sz="4" w:space="0" w:color="auto"/>
            </w:tcBorders>
            <w:vAlign w:val="center"/>
          </w:tcPr>
          <w:p w14:paraId="3C1D05A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406F0AF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7F04BF7B"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健康档案</w:t>
            </w:r>
          </w:p>
        </w:tc>
        <w:tc>
          <w:tcPr>
            <w:tcW w:w="1694" w:type="pct"/>
            <w:tcBorders>
              <w:top w:val="nil"/>
              <w:left w:val="nil"/>
              <w:bottom w:val="single" w:sz="4" w:space="0" w:color="auto"/>
              <w:right w:val="single" w:sz="4" w:space="0" w:color="auto"/>
            </w:tcBorders>
            <w:shd w:val="clear" w:color="auto" w:fill="auto"/>
            <w:noWrap/>
            <w:vAlign w:val="bottom"/>
          </w:tcPr>
          <w:p w14:paraId="7432C76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1448E3EE"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F8DE65B"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47</w:t>
            </w:r>
          </w:p>
        </w:tc>
        <w:tc>
          <w:tcPr>
            <w:tcW w:w="263" w:type="pct"/>
            <w:vMerge/>
            <w:tcBorders>
              <w:top w:val="nil"/>
              <w:left w:val="single" w:sz="4" w:space="0" w:color="auto"/>
              <w:bottom w:val="single" w:sz="4" w:space="0" w:color="auto"/>
              <w:right w:val="single" w:sz="4" w:space="0" w:color="auto"/>
            </w:tcBorders>
            <w:vAlign w:val="center"/>
          </w:tcPr>
          <w:p w14:paraId="11CB1A6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37C0F075"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7FD588D3"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评价管理</w:t>
            </w:r>
          </w:p>
        </w:tc>
        <w:tc>
          <w:tcPr>
            <w:tcW w:w="1694" w:type="pct"/>
            <w:tcBorders>
              <w:top w:val="nil"/>
              <w:left w:val="nil"/>
              <w:bottom w:val="single" w:sz="4" w:space="0" w:color="auto"/>
              <w:right w:val="single" w:sz="4" w:space="0" w:color="auto"/>
            </w:tcBorders>
            <w:shd w:val="clear" w:color="auto" w:fill="auto"/>
            <w:noWrap/>
            <w:vAlign w:val="bottom"/>
          </w:tcPr>
          <w:p w14:paraId="3DEEFC11"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746FAD77"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B5CED70"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48</w:t>
            </w:r>
          </w:p>
        </w:tc>
        <w:tc>
          <w:tcPr>
            <w:tcW w:w="263" w:type="pct"/>
            <w:vMerge/>
            <w:tcBorders>
              <w:top w:val="nil"/>
              <w:left w:val="single" w:sz="4" w:space="0" w:color="auto"/>
              <w:bottom w:val="single" w:sz="4" w:space="0" w:color="auto"/>
              <w:right w:val="single" w:sz="4" w:space="0" w:color="auto"/>
            </w:tcBorders>
            <w:vAlign w:val="center"/>
          </w:tcPr>
          <w:p w14:paraId="470DC292"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75EE2F8E"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4DA35697"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申诉管理</w:t>
            </w:r>
          </w:p>
        </w:tc>
        <w:tc>
          <w:tcPr>
            <w:tcW w:w="1694" w:type="pct"/>
            <w:tcBorders>
              <w:top w:val="nil"/>
              <w:left w:val="nil"/>
              <w:bottom w:val="single" w:sz="4" w:space="0" w:color="auto"/>
              <w:right w:val="single" w:sz="4" w:space="0" w:color="auto"/>
            </w:tcBorders>
            <w:shd w:val="clear" w:color="auto" w:fill="auto"/>
            <w:noWrap/>
            <w:vAlign w:val="bottom"/>
          </w:tcPr>
          <w:p w14:paraId="0E3DD060"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0B8C472D"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7B5EB014"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49</w:t>
            </w:r>
          </w:p>
        </w:tc>
        <w:tc>
          <w:tcPr>
            <w:tcW w:w="263" w:type="pct"/>
            <w:vMerge/>
            <w:tcBorders>
              <w:top w:val="nil"/>
              <w:left w:val="single" w:sz="4" w:space="0" w:color="auto"/>
              <w:bottom w:val="single" w:sz="4" w:space="0" w:color="auto"/>
              <w:right w:val="single" w:sz="4" w:space="0" w:color="auto"/>
            </w:tcBorders>
            <w:vAlign w:val="center"/>
          </w:tcPr>
          <w:p w14:paraId="7A95E73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63D46E91"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67A28A10"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意见反馈</w:t>
            </w:r>
          </w:p>
        </w:tc>
        <w:tc>
          <w:tcPr>
            <w:tcW w:w="1694" w:type="pct"/>
            <w:tcBorders>
              <w:top w:val="nil"/>
              <w:left w:val="nil"/>
              <w:bottom w:val="single" w:sz="4" w:space="0" w:color="auto"/>
              <w:right w:val="single" w:sz="4" w:space="0" w:color="auto"/>
            </w:tcBorders>
            <w:shd w:val="clear" w:color="auto" w:fill="auto"/>
            <w:noWrap/>
            <w:vAlign w:val="bottom"/>
          </w:tcPr>
          <w:p w14:paraId="61977C66"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51D9DEA7"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1F932EF7"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50</w:t>
            </w:r>
          </w:p>
        </w:tc>
        <w:tc>
          <w:tcPr>
            <w:tcW w:w="263" w:type="pct"/>
            <w:vMerge/>
            <w:tcBorders>
              <w:top w:val="nil"/>
              <w:left w:val="single" w:sz="4" w:space="0" w:color="auto"/>
              <w:bottom w:val="single" w:sz="4" w:space="0" w:color="auto"/>
              <w:right w:val="single" w:sz="4" w:space="0" w:color="auto"/>
            </w:tcBorders>
            <w:vAlign w:val="center"/>
          </w:tcPr>
          <w:p w14:paraId="6C7D743F"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23E18FC5"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bookmarkStart w:id="8" w:name="RANGE!C51"/>
            <w:r w:rsidRPr="00E476C9">
              <w:rPr>
                <w:rFonts w:ascii="仿宋_GB2312" w:eastAsia="仿宋_GB2312" w:hAnsi="仿宋" w:cs="宋体" w:hint="eastAsia"/>
                <w:kern w:val="0"/>
              </w:rPr>
              <w:t>健康教育系统</w:t>
            </w:r>
            <w:bookmarkEnd w:id="8"/>
          </w:p>
        </w:tc>
        <w:tc>
          <w:tcPr>
            <w:tcW w:w="2039" w:type="pct"/>
            <w:tcBorders>
              <w:top w:val="nil"/>
              <w:left w:val="nil"/>
              <w:bottom w:val="single" w:sz="4" w:space="0" w:color="auto"/>
              <w:right w:val="single" w:sz="4" w:space="0" w:color="auto"/>
            </w:tcBorders>
            <w:shd w:val="clear" w:color="auto" w:fill="auto"/>
            <w:noWrap/>
            <w:vAlign w:val="bottom"/>
          </w:tcPr>
          <w:p w14:paraId="1F554E36"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健康资讯</w:t>
            </w:r>
          </w:p>
        </w:tc>
        <w:tc>
          <w:tcPr>
            <w:tcW w:w="1694" w:type="pct"/>
            <w:tcBorders>
              <w:top w:val="nil"/>
              <w:left w:val="nil"/>
              <w:bottom w:val="single" w:sz="4" w:space="0" w:color="auto"/>
              <w:right w:val="single" w:sz="4" w:space="0" w:color="auto"/>
            </w:tcBorders>
            <w:shd w:val="clear" w:color="auto" w:fill="auto"/>
            <w:noWrap/>
            <w:vAlign w:val="bottom"/>
          </w:tcPr>
          <w:p w14:paraId="26A638B2"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0A111328"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E3F8C47"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lastRenderedPageBreak/>
              <w:t>51</w:t>
            </w:r>
          </w:p>
        </w:tc>
        <w:tc>
          <w:tcPr>
            <w:tcW w:w="263" w:type="pct"/>
            <w:vMerge/>
            <w:tcBorders>
              <w:top w:val="nil"/>
              <w:left w:val="single" w:sz="4" w:space="0" w:color="auto"/>
              <w:bottom w:val="single" w:sz="4" w:space="0" w:color="auto"/>
              <w:right w:val="single" w:sz="4" w:space="0" w:color="auto"/>
            </w:tcBorders>
            <w:vAlign w:val="center"/>
          </w:tcPr>
          <w:p w14:paraId="56F550F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1C2EFC87"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519A8BC0"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专科宣教</w:t>
            </w:r>
          </w:p>
        </w:tc>
        <w:tc>
          <w:tcPr>
            <w:tcW w:w="1694" w:type="pct"/>
            <w:tcBorders>
              <w:top w:val="nil"/>
              <w:left w:val="nil"/>
              <w:bottom w:val="single" w:sz="4" w:space="0" w:color="auto"/>
              <w:right w:val="single" w:sz="4" w:space="0" w:color="auto"/>
            </w:tcBorders>
            <w:shd w:val="clear" w:color="auto" w:fill="auto"/>
            <w:noWrap/>
            <w:vAlign w:val="bottom"/>
          </w:tcPr>
          <w:p w14:paraId="30F0343F"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2E485F71"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C1896D5"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52</w:t>
            </w:r>
          </w:p>
        </w:tc>
        <w:tc>
          <w:tcPr>
            <w:tcW w:w="263" w:type="pct"/>
            <w:vMerge/>
            <w:tcBorders>
              <w:top w:val="nil"/>
              <w:left w:val="single" w:sz="4" w:space="0" w:color="auto"/>
              <w:bottom w:val="single" w:sz="4" w:space="0" w:color="auto"/>
              <w:right w:val="single" w:sz="4" w:space="0" w:color="auto"/>
            </w:tcBorders>
            <w:vAlign w:val="center"/>
          </w:tcPr>
          <w:p w14:paraId="665F5726"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729F2A9D"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认证管理（PC端）</w:t>
            </w:r>
          </w:p>
        </w:tc>
        <w:tc>
          <w:tcPr>
            <w:tcW w:w="2039" w:type="pct"/>
            <w:tcBorders>
              <w:top w:val="nil"/>
              <w:left w:val="nil"/>
              <w:bottom w:val="single" w:sz="4" w:space="0" w:color="auto"/>
              <w:right w:val="single" w:sz="4" w:space="0" w:color="auto"/>
            </w:tcBorders>
            <w:shd w:val="clear" w:color="auto" w:fill="auto"/>
            <w:noWrap/>
            <w:vAlign w:val="bottom"/>
          </w:tcPr>
          <w:p w14:paraId="5F32B2C2"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用户管理</w:t>
            </w:r>
          </w:p>
        </w:tc>
        <w:tc>
          <w:tcPr>
            <w:tcW w:w="1694" w:type="pct"/>
            <w:tcBorders>
              <w:top w:val="nil"/>
              <w:left w:val="nil"/>
              <w:bottom w:val="single" w:sz="4" w:space="0" w:color="auto"/>
              <w:right w:val="single" w:sz="4" w:space="0" w:color="auto"/>
            </w:tcBorders>
            <w:shd w:val="clear" w:color="auto" w:fill="auto"/>
            <w:noWrap/>
            <w:vAlign w:val="bottom"/>
          </w:tcPr>
          <w:p w14:paraId="3700A1B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3E2E2D70"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9823EDB"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53</w:t>
            </w:r>
          </w:p>
        </w:tc>
        <w:tc>
          <w:tcPr>
            <w:tcW w:w="263" w:type="pct"/>
            <w:vMerge/>
            <w:tcBorders>
              <w:top w:val="nil"/>
              <w:left w:val="single" w:sz="4" w:space="0" w:color="auto"/>
              <w:bottom w:val="single" w:sz="4" w:space="0" w:color="auto"/>
              <w:right w:val="single" w:sz="4" w:space="0" w:color="auto"/>
            </w:tcBorders>
            <w:vAlign w:val="center"/>
          </w:tcPr>
          <w:p w14:paraId="04B21202"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3E697DEA"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701053C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审核管理</w:t>
            </w:r>
          </w:p>
        </w:tc>
        <w:tc>
          <w:tcPr>
            <w:tcW w:w="1694" w:type="pct"/>
            <w:tcBorders>
              <w:top w:val="nil"/>
              <w:left w:val="nil"/>
              <w:bottom w:val="single" w:sz="4" w:space="0" w:color="auto"/>
              <w:right w:val="single" w:sz="4" w:space="0" w:color="auto"/>
            </w:tcBorders>
            <w:shd w:val="clear" w:color="auto" w:fill="auto"/>
            <w:noWrap/>
            <w:vAlign w:val="bottom"/>
          </w:tcPr>
          <w:p w14:paraId="3D6A9DA2"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7F3A521F"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0C91F683"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54</w:t>
            </w:r>
          </w:p>
        </w:tc>
        <w:tc>
          <w:tcPr>
            <w:tcW w:w="263" w:type="pct"/>
            <w:vMerge/>
            <w:tcBorders>
              <w:top w:val="nil"/>
              <w:left w:val="single" w:sz="4" w:space="0" w:color="auto"/>
              <w:bottom w:val="single" w:sz="4" w:space="0" w:color="auto"/>
              <w:right w:val="single" w:sz="4" w:space="0" w:color="auto"/>
            </w:tcBorders>
            <w:vAlign w:val="center"/>
          </w:tcPr>
          <w:p w14:paraId="56AAA461"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6B70FE31"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68D49FA6"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数字签名维护</w:t>
            </w:r>
          </w:p>
        </w:tc>
        <w:tc>
          <w:tcPr>
            <w:tcW w:w="1694" w:type="pct"/>
            <w:tcBorders>
              <w:top w:val="nil"/>
              <w:left w:val="nil"/>
              <w:bottom w:val="single" w:sz="4" w:space="0" w:color="auto"/>
              <w:right w:val="single" w:sz="4" w:space="0" w:color="auto"/>
            </w:tcBorders>
            <w:shd w:val="clear" w:color="auto" w:fill="auto"/>
            <w:noWrap/>
            <w:vAlign w:val="bottom"/>
          </w:tcPr>
          <w:p w14:paraId="3FFD9B44"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3B6A4ED8"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7B6D67F8"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55</w:t>
            </w:r>
          </w:p>
        </w:tc>
        <w:tc>
          <w:tcPr>
            <w:tcW w:w="263" w:type="pct"/>
            <w:vMerge/>
            <w:tcBorders>
              <w:top w:val="nil"/>
              <w:left w:val="single" w:sz="4" w:space="0" w:color="auto"/>
              <w:bottom w:val="single" w:sz="4" w:space="0" w:color="auto"/>
              <w:right w:val="single" w:sz="4" w:space="0" w:color="auto"/>
            </w:tcBorders>
            <w:vAlign w:val="center"/>
          </w:tcPr>
          <w:p w14:paraId="2F3A86E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73566F2F"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55F45668"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人事管理</w:t>
            </w:r>
          </w:p>
        </w:tc>
        <w:tc>
          <w:tcPr>
            <w:tcW w:w="1694" w:type="pct"/>
            <w:tcBorders>
              <w:top w:val="nil"/>
              <w:left w:val="nil"/>
              <w:bottom w:val="single" w:sz="4" w:space="0" w:color="auto"/>
              <w:right w:val="single" w:sz="4" w:space="0" w:color="auto"/>
            </w:tcBorders>
            <w:shd w:val="clear" w:color="auto" w:fill="auto"/>
            <w:noWrap/>
            <w:vAlign w:val="bottom"/>
          </w:tcPr>
          <w:p w14:paraId="19A3C932"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276C8873"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785F7979"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56</w:t>
            </w:r>
          </w:p>
        </w:tc>
        <w:tc>
          <w:tcPr>
            <w:tcW w:w="263" w:type="pct"/>
            <w:vMerge/>
            <w:tcBorders>
              <w:top w:val="nil"/>
              <w:left w:val="single" w:sz="4" w:space="0" w:color="auto"/>
              <w:bottom w:val="single" w:sz="4" w:space="0" w:color="auto"/>
              <w:right w:val="single" w:sz="4" w:space="0" w:color="auto"/>
            </w:tcBorders>
            <w:vAlign w:val="center"/>
          </w:tcPr>
          <w:p w14:paraId="01C42254"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5C659E4C"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互联网医院运营监管服务</w:t>
            </w:r>
          </w:p>
        </w:tc>
        <w:tc>
          <w:tcPr>
            <w:tcW w:w="2039" w:type="pct"/>
            <w:tcBorders>
              <w:top w:val="nil"/>
              <w:left w:val="nil"/>
              <w:bottom w:val="single" w:sz="4" w:space="0" w:color="auto"/>
              <w:right w:val="single" w:sz="4" w:space="0" w:color="auto"/>
            </w:tcBorders>
            <w:shd w:val="clear" w:color="auto" w:fill="auto"/>
            <w:noWrap/>
            <w:vAlign w:val="bottom"/>
          </w:tcPr>
          <w:p w14:paraId="4176A2C7"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bookmarkStart w:id="9" w:name="RANGE!D57"/>
            <w:r w:rsidRPr="00E476C9">
              <w:rPr>
                <w:rFonts w:ascii="仿宋_GB2312" w:eastAsia="仿宋_GB2312" w:hAnsi="仿宋" w:cs="宋体" w:hint="eastAsia"/>
                <w:kern w:val="0"/>
              </w:rPr>
              <w:t>数据统计分析</w:t>
            </w:r>
            <w:bookmarkEnd w:id="9"/>
          </w:p>
        </w:tc>
        <w:tc>
          <w:tcPr>
            <w:tcW w:w="1694" w:type="pct"/>
            <w:tcBorders>
              <w:top w:val="nil"/>
              <w:left w:val="nil"/>
              <w:bottom w:val="single" w:sz="4" w:space="0" w:color="auto"/>
              <w:right w:val="single" w:sz="4" w:space="0" w:color="auto"/>
            </w:tcBorders>
            <w:shd w:val="clear" w:color="auto" w:fill="auto"/>
            <w:noWrap/>
            <w:vAlign w:val="bottom"/>
          </w:tcPr>
          <w:p w14:paraId="7F4F7C9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52C08FC2"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09BB6F89"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57</w:t>
            </w:r>
          </w:p>
        </w:tc>
        <w:tc>
          <w:tcPr>
            <w:tcW w:w="263" w:type="pct"/>
            <w:vMerge/>
            <w:tcBorders>
              <w:top w:val="nil"/>
              <w:left w:val="single" w:sz="4" w:space="0" w:color="auto"/>
              <w:bottom w:val="single" w:sz="4" w:space="0" w:color="auto"/>
              <w:right w:val="single" w:sz="4" w:space="0" w:color="auto"/>
            </w:tcBorders>
            <w:vAlign w:val="center"/>
          </w:tcPr>
          <w:p w14:paraId="76B28061"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38F4107C"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062939A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bookmarkStart w:id="10" w:name="RANGE!D58"/>
            <w:r w:rsidRPr="00E476C9">
              <w:rPr>
                <w:rFonts w:ascii="仿宋_GB2312" w:eastAsia="仿宋_GB2312" w:hAnsi="仿宋" w:cs="宋体" w:hint="eastAsia"/>
                <w:kern w:val="0"/>
              </w:rPr>
              <w:t>药品管理</w:t>
            </w:r>
            <w:bookmarkEnd w:id="10"/>
          </w:p>
        </w:tc>
        <w:tc>
          <w:tcPr>
            <w:tcW w:w="1694" w:type="pct"/>
            <w:tcBorders>
              <w:top w:val="nil"/>
              <w:left w:val="nil"/>
              <w:bottom w:val="single" w:sz="4" w:space="0" w:color="auto"/>
              <w:right w:val="single" w:sz="4" w:space="0" w:color="auto"/>
            </w:tcBorders>
            <w:shd w:val="clear" w:color="auto" w:fill="auto"/>
            <w:noWrap/>
            <w:vAlign w:val="bottom"/>
          </w:tcPr>
          <w:p w14:paraId="76952530"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13F5463F"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057DFEA"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58</w:t>
            </w:r>
          </w:p>
        </w:tc>
        <w:tc>
          <w:tcPr>
            <w:tcW w:w="263" w:type="pct"/>
            <w:vMerge/>
            <w:tcBorders>
              <w:top w:val="nil"/>
              <w:left w:val="single" w:sz="4" w:space="0" w:color="auto"/>
              <w:bottom w:val="single" w:sz="4" w:space="0" w:color="auto"/>
              <w:right w:val="single" w:sz="4" w:space="0" w:color="auto"/>
            </w:tcBorders>
            <w:vAlign w:val="center"/>
          </w:tcPr>
          <w:p w14:paraId="0635F711"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5F53FF98"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348161CE"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bookmarkStart w:id="11" w:name="RANGE!D59"/>
            <w:r w:rsidRPr="00E476C9">
              <w:rPr>
                <w:rFonts w:ascii="仿宋_GB2312" w:eastAsia="仿宋_GB2312" w:hAnsi="仿宋" w:cs="宋体" w:hint="eastAsia"/>
                <w:kern w:val="0"/>
              </w:rPr>
              <w:t>数据字典管理</w:t>
            </w:r>
            <w:bookmarkEnd w:id="11"/>
          </w:p>
        </w:tc>
        <w:tc>
          <w:tcPr>
            <w:tcW w:w="1694" w:type="pct"/>
            <w:tcBorders>
              <w:top w:val="nil"/>
              <w:left w:val="nil"/>
              <w:bottom w:val="single" w:sz="4" w:space="0" w:color="auto"/>
              <w:right w:val="single" w:sz="4" w:space="0" w:color="auto"/>
            </w:tcBorders>
            <w:shd w:val="clear" w:color="auto" w:fill="auto"/>
            <w:noWrap/>
            <w:vAlign w:val="bottom"/>
          </w:tcPr>
          <w:p w14:paraId="6291F1C7"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470A9799"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394A864"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59</w:t>
            </w:r>
          </w:p>
        </w:tc>
        <w:tc>
          <w:tcPr>
            <w:tcW w:w="263" w:type="pct"/>
            <w:vMerge/>
            <w:tcBorders>
              <w:top w:val="nil"/>
              <w:left w:val="single" w:sz="4" w:space="0" w:color="auto"/>
              <w:bottom w:val="single" w:sz="4" w:space="0" w:color="auto"/>
              <w:right w:val="single" w:sz="4" w:space="0" w:color="auto"/>
            </w:tcBorders>
            <w:vAlign w:val="center"/>
          </w:tcPr>
          <w:p w14:paraId="390CE57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3ECABCC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02B7DB09"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bookmarkStart w:id="12" w:name="RANGE!D60"/>
            <w:r w:rsidRPr="00E476C9">
              <w:rPr>
                <w:rFonts w:ascii="仿宋_GB2312" w:eastAsia="仿宋_GB2312" w:hAnsi="仿宋" w:cs="宋体" w:hint="eastAsia"/>
                <w:kern w:val="0"/>
              </w:rPr>
              <w:t>模</w:t>
            </w:r>
            <w:proofErr w:type="gramStart"/>
            <w:r w:rsidRPr="00E476C9">
              <w:rPr>
                <w:rFonts w:ascii="仿宋_GB2312" w:eastAsia="仿宋_GB2312" w:hAnsi="仿宋" w:cs="宋体" w:hint="eastAsia"/>
                <w:kern w:val="0"/>
              </w:rPr>
              <w:t>版管理</w:t>
            </w:r>
            <w:bookmarkEnd w:id="12"/>
            <w:proofErr w:type="gramEnd"/>
          </w:p>
        </w:tc>
        <w:tc>
          <w:tcPr>
            <w:tcW w:w="1694" w:type="pct"/>
            <w:tcBorders>
              <w:top w:val="nil"/>
              <w:left w:val="nil"/>
              <w:bottom w:val="single" w:sz="4" w:space="0" w:color="auto"/>
              <w:right w:val="single" w:sz="4" w:space="0" w:color="auto"/>
            </w:tcBorders>
            <w:shd w:val="clear" w:color="auto" w:fill="auto"/>
            <w:noWrap/>
            <w:vAlign w:val="bottom"/>
          </w:tcPr>
          <w:p w14:paraId="625A8E1B"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50B8818C"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7C66A7BD"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60</w:t>
            </w:r>
          </w:p>
        </w:tc>
        <w:tc>
          <w:tcPr>
            <w:tcW w:w="263" w:type="pct"/>
            <w:vMerge/>
            <w:tcBorders>
              <w:top w:val="nil"/>
              <w:left w:val="single" w:sz="4" w:space="0" w:color="auto"/>
              <w:bottom w:val="single" w:sz="4" w:space="0" w:color="auto"/>
              <w:right w:val="single" w:sz="4" w:space="0" w:color="auto"/>
            </w:tcBorders>
            <w:vAlign w:val="center"/>
          </w:tcPr>
          <w:p w14:paraId="093DF1BA"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286F2DFC"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4C43E5FA"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bookmarkStart w:id="13" w:name="RANGE!D61"/>
            <w:r w:rsidRPr="00E476C9">
              <w:rPr>
                <w:rFonts w:ascii="仿宋_GB2312" w:eastAsia="仿宋_GB2312" w:hAnsi="仿宋" w:cs="宋体" w:hint="eastAsia"/>
                <w:kern w:val="0"/>
              </w:rPr>
              <w:t>业务管理</w:t>
            </w:r>
            <w:bookmarkEnd w:id="13"/>
          </w:p>
        </w:tc>
        <w:tc>
          <w:tcPr>
            <w:tcW w:w="1694" w:type="pct"/>
            <w:tcBorders>
              <w:top w:val="nil"/>
              <w:left w:val="nil"/>
              <w:bottom w:val="single" w:sz="4" w:space="0" w:color="auto"/>
              <w:right w:val="single" w:sz="4" w:space="0" w:color="auto"/>
            </w:tcBorders>
            <w:shd w:val="clear" w:color="auto" w:fill="auto"/>
            <w:noWrap/>
            <w:vAlign w:val="bottom"/>
          </w:tcPr>
          <w:p w14:paraId="63DA81F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0A9EAB0A"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514EC721"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61</w:t>
            </w:r>
          </w:p>
        </w:tc>
        <w:tc>
          <w:tcPr>
            <w:tcW w:w="263" w:type="pct"/>
            <w:vMerge/>
            <w:tcBorders>
              <w:top w:val="nil"/>
              <w:left w:val="single" w:sz="4" w:space="0" w:color="auto"/>
              <w:bottom w:val="single" w:sz="4" w:space="0" w:color="auto"/>
              <w:right w:val="single" w:sz="4" w:space="0" w:color="auto"/>
            </w:tcBorders>
            <w:vAlign w:val="center"/>
          </w:tcPr>
          <w:p w14:paraId="563A0CB6"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0C068626"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71552616"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bookmarkStart w:id="14" w:name="RANGE!D62"/>
            <w:r w:rsidRPr="00E476C9">
              <w:rPr>
                <w:rFonts w:ascii="仿宋_GB2312" w:eastAsia="仿宋_GB2312" w:hAnsi="仿宋" w:cs="宋体" w:hint="eastAsia"/>
                <w:kern w:val="0"/>
              </w:rPr>
              <w:t>权限管理</w:t>
            </w:r>
            <w:bookmarkEnd w:id="14"/>
          </w:p>
        </w:tc>
        <w:tc>
          <w:tcPr>
            <w:tcW w:w="1694" w:type="pct"/>
            <w:tcBorders>
              <w:top w:val="nil"/>
              <w:left w:val="nil"/>
              <w:bottom w:val="single" w:sz="4" w:space="0" w:color="auto"/>
              <w:right w:val="single" w:sz="4" w:space="0" w:color="auto"/>
            </w:tcBorders>
            <w:shd w:val="clear" w:color="auto" w:fill="auto"/>
            <w:noWrap/>
            <w:vAlign w:val="bottom"/>
          </w:tcPr>
          <w:p w14:paraId="6AA3025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4702B41D"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04145EC7"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62</w:t>
            </w:r>
          </w:p>
        </w:tc>
        <w:tc>
          <w:tcPr>
            <w:tcW w:w="263" w:type="pct"/>
            <w:vMerge/>
            <w:tcBorders>
              <w:top w:val="nil"/>
              <w:left w:val="single" w:sz="4" w:space="0" w:color="auto"/>
              <w:bottom w:val="single" w:sz="4" w:space="0" w:color="auto"/>
              <w:right w:val="single" w:sz="4" w:space="0" w:color="auto"/>
            </w:tcBorders>
            <w:vAlign w:val="center"/>
          </w:tcPr>
          <w:p w14:paraId="1C8497FD"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25C79862"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752DA869"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数据中心</w:t>
            </w:r>
          </w:p>
        </w:tc>
        <w:tc>
          <w:tcPr>
            <w:tcW w:w="1694" w:type="pct"/>
            <w:tcBorders>
              <w:top w:val="nil"/>
              <w:left w:val="nil"/>
              <w:bottom w:val="single" w:sz="4" w:space="0" w:color="auto"/>
              <w:right w:val="single" w:sz="4" w:space="0" w:color="auto"/>
            </w:tcBorders>
            <w:shd w:val="clear" w:color="auto" w:fill="auto"/>
            <w:noWrap/>
            <w:vAlign w:val="bottom"/>
          </w:tcPr>
          <w:p w14:paraId="73A2C8EA"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298436ED"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DC4A728"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63</w:t>
            </w:r>
          </w:p>
        </w:tc>
        <w:tc>
          <w:tcPr>
            <w:tcW w:w="263" w:type="pct"/>
            <w:vMerge/>
            <w:tcBorders>
              <w:top w:val="nil"/>
              <w:left w:val="single" w:sz="4" w:space="0" w:color="auto"/>
              <w:bottom w:val="single" w:sz="4" w:space="0" w:color="auto"/>
              <w:right w:val="single" w:sz="4" w:space="0" w:color="auto"/>
            </w:tcBorders>
            <w:vAlign w:val="center"/>
          </w:tcPr>
          <w:p w14:paraId="0C4D9595"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177025C3"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446558E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在线管理</w:t>
            </w:r>
          </w:p>
        </w:tc>
        <w:tc>
          <w:tcPr>
            <w:tcW w:w="1694" w:type="pct"/>
            <w:tcBorders>
              <w:top w:val="nil"/>
              <w:left w:val="nil"/>
              <w:bottom w:val="single" w:sz="4" w:space="0" w:color="auto"/>
              <w:right w:val="single" w:sz="4" w:space="0" w:color="auto"/>
            </w:tcBorders>
            <w:shd w:val="clear" w:color="auto" w:fill="auto"/>
            <w:noWrap/>
            <w:vAlign w:val="bottom"/>
          </w:tcPr>
          <w:p w14:paraId="7F1025B9"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2C135C1C"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503BDA5E"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64</w:t>
            </w:r>
          </w:p>
        </w:tc>
        <w:tc>
          <w:tcPr>
            <w:tcW w:w="263" w:type="pct"/>
            <w:vMerge/>
            <w:tcBorders>
              <w:top w:val="nil"/>
              <w:left w:val="single" w:sz="4" w:space="0" w:color="auto"/>
              <w:bottom w:val="single" w:sz="4" w:space="0" w:color="auto"/>
              <w:right w:val="single" w:sz="4" w:space="0" w:color="auto"/>
            </w:tcBorders>
            <w:vAlign w:val="center"/>
          </w:tcPr>
          <w:p w14:paraId="233531CD"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4AC43D4B"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65704C72"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黑白名单管理</w:t>
            </w:r>
          </w:p>
        </w:tc>
        <w:tc>
          <w:tcPr>
            <w:tcW w:w="1694" w:type="pct"/>
            <w:tcBorders>
              <w:top w:val="nil"/>
              <w:left w:val="nil"/>
              <w:bottom w:val="single" w:sz="4" w:space="0" w:color="auto"/>
              <w:right w:val="single" w:sz="4" w:space="0" w:color="auto"/>
            </w:tcBorders>
            <w:shd w:val="clear" w:color="auto" w:fill="auto"/>
            <w:noWrap/>
            <w:vAlign w:val="bottom"/>
          </w:tcPr>
          <w:p w14:paraId="2031A854"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038228F2"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7DC15D7C"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65</w:t>
            </w:r>
          </w:p>
        </w:tc>
        <w:tc>
          <w:tcPr>
            <w:tcW w:w="263" w:type="pct"/>
            <w:vMerge/>
            <w:tcBorders>
              <w:top w:val="nil"/>
              <w:left w:val="single" w:sz="4" w:space="0" w:color="auto"/>
              <w:bottom w:val="single" w:sz="4" w:space="0" w:color="auto"/>
              <w:right w:val="single" w:sz="4" w:space="0" w:color="auto"/>
            </w:tcBorders>
            <w:vAlign w:val="center"/>
          </w:tcPr>
          <w:p w14:paraId="7E2C4A8A"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043490F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6FA903F4"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评价管理</w:t>
            </w:r>
          </w:p>
        </w:tc>
        <w:tc>
          <w:tcPr>
            <w:tcW w:w="1694" w:type="pct"/>
            <w:tcBorders>
              <w:top w:val="nil"/>
              <w:left w:val="nil"/>
              <w:bottom w:val="single" w:sz="4" w:space="0" w:color="auto"/>
              <w:right w:val="single" w:sz="4" w:space="0" w:color="auto"/>
            </w:tcBorders>
            <w:shd w:val="clear" w:color="auto" w:fill="auto"/>
            <w:noWrap/>
            <w:vAlign w:val="bottom"/>
          </w:tcPr>
          <w:p w14:paraId="42098D6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39158873"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336989CE"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66</w:t>
            </w:r>
          </w:p>
        </w:tc>
        <w:tc>
          <w:tcPr>
            <w:tcW w:w="263" w:type="pct"/>
            <w:vMerge/>
            <w:tcBorders>
              <w:top w:val="nil"/>
              <w:left w:val="single" w:sz="4" w:space="0" w:color="auto"/>
              <w:bottom w:val="single" w:sz="4" w:space="0" w:color="auto"/>
              <w:right w:val="single" w:sz="4" w:space="0" w:color="auto"/>
            </w:tcBorders>
            <w:vAlign w:val="center"/>
          </w:tcPr>
          <w:p w14:paraId="72D87F05"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768DE53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3C9E64B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申诉管理</w:t>
            </w:r>
          </w:p>
        </w:tc>
        <w:tc>
          <w:tcPr>
            <w:tcW w:w="1694" w:type="pct"/>
            <w:tcBorders>
              <w:top w:val="nil"/>
              <w:left w:val="nil"/>
              <w:bottom w:val="single" w:sz="4" w:space="0" w:color="auto"/>
              <w:right w:val="single" w:sz="4" w:space="0" w:color="auto"/>
            </w:tcBorders>
            <w:shd w:val="clear" w:color="auto" w:fill="auto"/>
            <w:noWrap/>
            <w:vAlign w:val="bottom"/>
          </w:tcPr>
          <w:p w14:paraId="238B7BB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4D23BCA5"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0A207860"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67</w:t>
            </w:r>
          </w:p>
        </w:tc>
        <w:tc>
          <w:tcPr>
            <w:tcW w:w="263" w:type="pct"/>
            <w:vMerge/>
            <w:tcBorders>
              <w:top w:val="nil"/>
              <w:left w:val="single" w:sz="4" w:space="0" w:color="auto"/>
              <w:bottom w:val="single" w:sz="4" w:space="0" w:color="auto"/>
              <w:right w:val="single" w:sz="4" w:space="0" w:color="auto"/>
            </w:tcBorders>
            <w:vAlign w:val="center"/>
          </w:tcPr>
          <w:p w14:paraId="1AB6B12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6DB5DF94"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754F317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意见反馈</w:t>
            </w:r>
          </w:p>
        </w:tc>
        <w:tc>
          <w:tcPr>
            <w:tcW w:w="1694" w:type="pct"/>
            <w:tcBorders>
              <w:top w:val="nil"/>
              <w:left w:val="nil"/>
              <w:bottom w:val="single" w:sz="4" w:space="0" w:color="auto"/>
              <w:right w:val="single" w:sz="4" w:space="0" w:color="auto"/>
            </w:tcBorders>
            <w:shd w:val="clear" w:color="auto" w:fill="auto"/>
            <w:noWrap/>
            <w:vAlign w:val="bottom"/>
          </w:tcPr>
          <w:p w14:paraId="7A2A8B02"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1F1F164B"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6F08D596"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68</w:t>
            </w:r>
          </w:p>
        </w:tc>
        <w:tc>
          <w:tcPr>
            <w:tcW w:w="263" w:type="pct"/>
            <w:vMerge/>
            <w:tcBorders>
              <w:top w:val="nil"/>
              <w:left w:val="single" w:sz="4" w:space="0" w:color="auto"/>
              <w:bottom w:val="single" w:sz="4" w:space="0" w:color="auto"/>
              <w:right w:val="single" w:sz="4" w:space="0" w:color="auto"/>
            </w:tcBorders>
            <w:vAlign w:val="center"/>
          </w:tcPr>
          <w:p w14:paraId="40F6DEEB"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59D2A7EC"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0180FEA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资料库管理</w:t>
            </w:r>
          </w:p>
        </w:tc>
        <w:tc>
          <w:tcPr>
            <w:tcW w:w="1694" w:type="pct"/>
            <w:tcBorders>
              <w:top w:val="nil"/>
              <w:left w:val="nil"/>
              <w:bottom w:val="single" w:sz="4" w:space="0" w:color="auto"/>
              <w:right w:val="single" w:sz="4" w:space="0" w:color="auto"/>
            </w:tcBorders>
            <w:shd w:val="clear" w:color="auto" w:fill="auto"/>
            <w:noWrap/>
            <w:vAlign w:val="bottom"/>
          </w:tcPr>
          <w:p w14:paraId="4CB6E294"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2692E5BF"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06A707FA"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69</w:t>
            </w:r>
          </w:p>
        </w:tc>
        <w:tc>
          <w:tcPr>
            <w:tcW w:w="263" w:type="pct"/>
            <w:vMerge/>
            <w:tcBorders>
              <w:top w:val="nil"/>
              <w:left w:val="single" w:sz="4" w:space="0" w:color="auto"/>
              <w:bottom w:val="single" w:sz="4" w:space="0" w:color="auto"/>
              <w:right w:val="single" w:sz="4" w:space="0" w:color="auto"/>
            </w:tcBorders>
            <w:vAlign w:val="center"/>
          </w:tcPr>
          <w:p w14:paraId="50E9B54C"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30DCF648"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互联网医院辅助系统集成服务</w:t>
            </w:r>
          </w:p>
        </w:tc>
        <w:tc>
          <w:tcPr>
            <w:tcW w:w="2039" w:type="pct"/>
            <w:tcBorders>
              <w:top w:val="nil"/>
              <w:left w:val="nil"/>
              <w:bottom w:val="single" w:sz="4" w:space="0" w:color="auto"/>
              <w:right w:val="single" w:sz="4" w:space="0" w:color="auto"/>
            </w:tcBorders>
            <w:shd w:val="clear" w:color="auto" w:fill="auto"/>
            <w:noWrap/>
            <w:vAlign w:val="bottom"/>
          </w:tcPr>
          <w:p w14:paraId="27E1018C"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省监管平台对接集成</w:t>
            </w:r>
          </w:p>
        </w:tc>
        <w:tc>
          <w:tcPr>
            <w:tcW w:w="1694" w:type="pct"/>
            <w:tcBorders>
              <w:top w:val="nil"/>
              <w:left w:val="nil"/>
              <w:bottom w:val="single" w:sz="4" w:space="0" w:color="auto"/>
              <w:right w:val="single" w:sz="4" w:space="0" w:color="auto"/>
            </w:tcBorders>
            <w:shd w:val="clear" w:color="auto" w:fill="auto"/>
            <w:noWrap/>
            <w:vAlign w:val="bottom"/>
          </w:tcPr>
          <w:p w14:paraId="7E05261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2BB4AE52"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6C849C70"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70</w:t>
            </w:r>
          </w:p>
        </w:tc>
        <w:tc>
          <w:tcPr>
            <w:tcW w:w="263" w:type="pct"/>
            <w:vMerge/>
            <w:tcBorders>
              <w:top w:val="nil"/>
              <w:left w:val="single" w:sz="4" w:space="0" w:color="auto"/>
              <w:bottom w:val="single" w:sz="4" w:space="0" w:color="auto"/>
              <w:right w:val="single" w:sz="4" w:space="0" w:color="auto"/>
            </w:tcBorders>
            <w:vAlign w:val="center"/>
          </w:tcPr>
          <w:p w14:paraId="36725C8A"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5C54EAAE"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40BBF92A"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药品</w:t>
            </w:r>
            <w:proofErr w:type="gramStart"/>
            <w:r w:rsidRPr="00E476C9">
              <w:rPr>
                <w:rFonts w:ascii="仿宋_GB2312" w:eastAsia="仿宋_GB2312" w:hAnsi="仿宋" w:cs="宋体" w:hint="eastAsia"/>
                <w:kern w:val="0"/>
              </w:rPr>
              <w:t>配送商服务</w:t>
            </w:r>
            <w:proofErr w:type="gramEnd"/>
            <w:r w:rsidRPr="00E476C9">
              <w:rPr>
                <w:rFonts w:ascii="仿宋_GB2312" w:eastAsia="仿宋_GB2312" w:hAnsi="仿宋" w:cs="宋体" w:hint="eastAsia"/>
                <w:kern w:val="0"/>
              </w:rPr>
              <w:t>集成</w:t>
            </w:r>
          </w:p>
        </w:tc>
        <w:tc>
          <w:tcPr>
            <w:tcW w:w="1694" w:type="pct"/>
            <w:tcBorders>
              <w:top w:val="nil"/>
              <w:left w:val="nil"/>
              <w:bottom w:val="single" w:sz="4" w:space="0" w:color="auto"/>
              <w:right w:val="single" w:sz="4" w:space="0" w:color="auto"/>
            </w:tcBorders>
            <w:shd w:val="clear" w:color="auto" w:fill="auto"/>
            <w:noWrap/>
            <w:vAlign w:val="bottom"/>
          </w:tcPr>
          <w:p w14:paraId="0652A5F0"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3D71424F"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D905A3A"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71</w:t>
            </w:r>
          </w:p>
        </w:tc>
        <w:tc>
          <w:tcPr>
            <w:tcW w:w="263" w:type="pct"/>
            <w:vMerge/>
            <w:tcBorders>
              <w:top w:val="nil"/>
              <w:left w:val="single" w:sz="4" w:space="0" w:color="auto"/>
              <w:bottom w:val="single" w:sz="4" w:space="0" w:color="auto"/>
              <w:right w:val="single" w:sz="4" w:space="0" w:color="auto"/>
            </w:tcBorders>
            <w:vAlign w:val="center"/>
          </w:tcPr>
          <w:p w14:paraId="35E2462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44A9186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261A455E"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智能导诊服务集成</w:t>
            </w:r>
          </w:p>
        </w:tc>
        <w:tc>
          <w:tcPr>
            <w:tcW w:w="1694" w:type="pct"/>
            <w:tcBorders>
              <w:top w:val="nil"/>
              <w:left w:val="nil"/>
              <w:bottom w:val="single" w:sz="4" w:space="0" w:color="auto"/>
              <w:right w:val="single" w:sz="4" w:space="0" w:color="auto"/>
            </w:tcBorders>
            <w:shd w:val="clear" w:color="auto" w:fill="auto"/>
            <w:noWrap/>
            <w:vAlign w:val="bottom"/>
          </w:tcPr>
          <w:p w14:paraId="58E3FD17"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4548F4E6"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3D099A34"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72</w:t>
            </w:r>
          </w:p>
        </w:tc>
        <w:tc>
          <w:tcPr>
            <w:tcW w:w="263" w:type="pct"/>
            <w:vMerge/>
            <w:tcBorders>
              <w:top w:val="nil"/>
              <w:left w:val="single" w:sz="4" w:space="0" w:color="auto"/>
              <w:bottom w:val="single" w:sz="4" w:space="0" w:color="auto"/>
              <w:right w:val="single" w:sz="4" w:space="0" w:color="auto"/>
            </w:tcBorders>
            <w:vAlign w:val="center"/>
          </w:tcPr>
          <w:p w14:paraId="346D9E0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6C53290F"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4D5B1418"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财</w:t>
            </w:r>
            <w:proofErr w:type="gramStart"/>
            <w:r w:rsidRPr="00E476C9">
              <w:rPr>
                <w:rFonts w:ascii="仿宋_GB2312" w:eastAsia="仿宋_GB2312" w:hAnsi="仿宋" w:cs="宋体" w:hint="eastAsia"/>
                <w:kern w:val="0"/>
              </w:rPr>
              <w:t>厅电子</w:t>
            </w:r>
            <w:proofErr w:type="gramEnd"/>
            <w:r w:rsidRPr="00E476C9">
              <w:rPr>
                <w:rFonts w:ascii="仿宋_GB2312" w:eastAsia="仿宋_GB2312" w:hAnsi="仿宋" w:cs="宋体" w:hint="eastAsia"/>
                <w:kern w:val="0"/>
              </w:rPr>
              <w:t>发票服务集成</w:t>
            </w:r>
          </w:p>
        </w:tc>
        <w:tc>
          <w:tcPr>
            <w:tcW w:w="1694" w:type="pct"/>
            <w:tcBorders>
              <w:top w:val="nil"/>
              <w:left w:val="nil"/>
              <w:bottom w:val="single" w:sz="4" w:space="0" w:color="auto"/>
              <w:right w:val="single" w:sz="4" w:space="0" w:color="auto"/>
            </w:tcBorders>
            <w:shd w:val="clear" w:color="auto" w:fill="auto"/>
            <w:noWrap/>
            <w:vAlign w:val="bottom"/>
          </w:tcPr>
          <w:p w14:paraId="3A1EA912"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0045B1FB"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1AE801D6"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lastRenderedPageBreak/>
              <w:t>73</w:t>
            </w:r>
          </w:p>
        </w:tc>
        <w:tc>
          <w:tcPr>
            <w:tcW w:w="263" w:type="pct"/>
            <w:vMerge/>
            <w:tcBorders>
              <w:top w:val="nil"/>
              <w:left w:val="single" w:sz="4" w:space="0" w:color="auto"/>
              <w:bottom w:val="single" w:sz="4" w:space="0" w:color="auto"/>
              <w:right w:val="single" w:sz="4" w:space="0" w:color="auto"/>
            </w:tcBorders>
            <w:vAlign w:val="center"/>
          </w:tcPr>
          <w:p w14:paraId="519B1FE5"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47237406"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3626F03C"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CA电子签名服务集成</w:t>
            </w:r>
          </w:p>
        </w:tc>
        <w:tc>
          <w:tcPr>
            <w:tcW w:w="1694" w:type="pct"/>
            <w:tcBorders>
              <w:top w:val="nil"/>
              <w:left w:val="nil"/>
              <w:bottom w:val="single" w:sz="4" w:space="0" w:color="auto"/>
              <w:right w:val="single" w:sz="4" w:space="0" w:color="auto"/>
            </w:tcBorders>
            <w:shd w:val="clear" w:color="auto" w:fill="auto"/>
            <w:noWrap/>
            <w:vAlign w:val="bottom"/>
          </w:tcPr>
          <w:p w14:paraId="0EDAF069"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67648EB1"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0CC9A8C1"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74</w:t>
            </w:r>
          </w:p>
        </w:tc>
        <w:tc>
          <w:tcPr>
            <w:tcW w:w="263" w:type="pct"/>
            <w:vMerge/>
            <w:tcBorders>
              <w:top w:val="nil"/>
              <w:left w:val="single" w:sz="4" w:space="0" w:color="auto"/>
              <w:bottom w:val="single" w:sz="4" w:space="0" w:color="auto"/>
              <w:right w:val="single" w:sz="4" w:space="0" w:color="auto"/>
            </w:tcBorders>
            <w:vAlign w:val="center"/>
          </w:tcPr>
          <w:p w14:paraId="2F5B9AEE"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685361C2"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61DA411B"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合理用药系统服务集成</w:t>
            </w:r>
          </w:p>
        </w:tc>
        <w:tc>
          <w:tcPr>
            <w:tcW w:w="1694" w:type="pct"/>
            <w:tcBorders>
              <w:top w:val="nil"/>
              <w:left w:val="nil"/>
              <w:bottom w:val="single" w:sz="4" w:space="0" w:color="auto"/>
              <w:right w:val="single" w:sz="4" w:space="0" w:color="auto"/>
            </w:tcBorders>
            <w:shd w:val="clear" w:color="auto" w:fill="auto"/>
            <w:noWrap/>
            <w:vAlign w:val="bottom"/>
          </w:tcPr>
          <w:p w14:paraId="0D008114"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5402EFA3"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17C2FF82"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75</w:t>
            </w:r>
          </w:p>
        </w:tc>
        <w:tc>
          <w:tcPr>
            <w:tcW w:w="263" w:type="pct"/>
            <w:vMerge/>
            <w:tcBorders>
              <w:top w:val="nil"/>
              <w:left w:val="single" w:sz="4" w:space="0" w:color="auto"/>
              <w:bottom w:val="single" w:sz="4" w:space="0" w:color="auto"/>
              <w:right w:val="single" w:sz="4" w:space="0" w:color="auto"/>
            </w:tcBorders>
            <w:vAlign w:val="center"/>
          </w:tcPr>
          <w:p w14:paraId="2ED0E496"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1EDE177A"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493753A6"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快递服务集成</w:t>
            </w:r>
          </w:p>
        </w:tc>
        <w:tc>
          <w:tcPr>
            <w:tcW w:w="1694" w:type="pct"/>
            <w:tcBorders>
              <w:top w:val="nil"/>
              <w:left w:val="nil"/>
              <w:bottom w:val="single" w:sz="4" w:space="0" w:color="auto"/>
              <w:right w:val="single" w:sz="4" w:space="0" w:color="auto"/>
            </w:tcBorders>
            <w:shd w:val="clear" w:color="auto" w:fill="auto"/>
            <w:noWrap/>
            <w:vAlign w:val="bottom"/>
          </w:tcPr>
          <w:p w14:paraId="6A90E736"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0CC2C737"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0FB02512"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76</w:t>
            </w:r>
          </w:p>
        </w:tc>
        <w:tc>
          <w:tcPr>
            <w:tcW w:w="263" w:type="pct"/>
            <w:vMerge/>
            <w:tcBorders>
              <w:top w:val="nil"/>
              <w:left w:val="single" w:sz="4" w:space="0" w:color="auto"/>
              <w:bottom w:val="single" w:sz="4" w:space="0" w:color="auto"/>
              <w:right w:val="single" w:sz="4" w:space="0" w:color="auto"/>
            </w:tcBorders>
            <w:vAlign w:val="center"/>
          </w:tcPr>
          <w:p w14:paraId="738AE9BE"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333625CB"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3F54BBAE"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与医院信息系统对接集成</w:t>
            </w:r>
          </w:p>
        </w:tc>
        <w:tc>
          <w:tcPr>
            <w:tcW w:w="1694" w:type="pct"/>
            <w:tcBorders>
              <w:top w:val="nil"/>
              <w:left w:val="nil"/>
              <w:bottom w:val="single" w:sz="4" w:space="0" w:color="auto"/>
              <w:right w:val="single" w:sz="4" w:space="0" w:color="auto"/>
            </w:tcBorders>
            <w:shd w:val="clear" w:color="auto" w:fill="auto"/>
            <w:noWrap/>
            <w:vAlign w:val="bottom"/>
          </w:tcPr>
          <w:p w14:paraId="30B0E15F"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59333303"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7614A52"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77</w:t>
            </w:r>
          </w:p>
        </w:tc>
        <w:tc>
          <w:tcPr>
            <w:tcW w:w="263" w:type="pct"/>
            <w:vMerge/>
            <w:tcBorders>
              <w:top w:val="nil"/>
              <w:left w:val="single" w:sz="4" w:space="0" w:color="auto"/>
              <w:bottom w:val="single" w:sz="4" w:space="0" w:color="auto"/>
              <w:right w:val="single" w:sz="4" w:space="0" w:color="auto"/>
            </w:tcBorders>
            <w:vAlign w:val="center"/>
          </w:tcPr>
          <w:p w14:paraId="5A6CEE4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1FFCEB83"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44E3C766"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与区内各系统实现区域互联</w:t>
            </w:r>
          </w:p>
        </w:tc>
        <w:tc>
          <w:tcPr>
            <w:tcW w:w="1694" w:type="pct"/>
            <w:tcBorders>
              <w:top w:val="nil"/>
              <w:left w:val="nil"/>
              <w:bottom w:val="single" w:sz="4" w:space="0" w:color="auto"/>
              <w:right w:val="single" w:sz="4" w:space="0" w:color="auto"/>
            </w:tcBorders>
            <w:shd w:val="clear" w:color="auto" w:fill="auto"/>
            <w:noWrap/>
            <w:vAlign w:val="bottom"/>
          </w:tcPr>
          <w:p w14:paraId="7165607B"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601C35DC"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1C38DC53"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78</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tcPr>
          <w:p w14:paraId="4C6914A6"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移动服务平台（</w:t>
            </w:r>
            <w:proofErr w:type="gramStart"/>
            <w:r w:rsidRPr="00E476C9">
              <w:rPr>
                <w:rFonts w:ascii="仿宋_GB2312" w:eastAsia="仿宋_GB2312" w:hAnsi="仿宋" w:cs="宋体" w:hint="eastAsia"/>
                <w:kern w:val="0"/>
              </w:rPr>
              <w:t>微信公众号</w:t>
            </w:r>
            <w:proofErr w:type="gramEnd"/>
            <w:r w:rsidRPr="00E476C9">
              <w:rPr>
                <w:rFonts w:ascii="仿宋_GB2312" w:eastAsia="仿宋_GB2312" w:hAnsi="仿宋" w:cs="宋体" w:hint="eastAsia"/>
                <w:kern w:val="0"/>
              </w:rPr>
              <w:t>&amp;支付</w:t>
            </w:r>
            <w:proofErr w:type="gramStart"/>
            <w:r w:rsidRPr="00E476C9">
              <w:rPr>
                <w:rFonts w:ascii="仿宋_GB2312" w:eastAsia="仿宋_GB2312" w:hAnsi="仿宋" w:cs="宋体" w:hint="eastAsia"/>
                <w:kern w:val="0"/>
              </w:rPr>
              <w:t>宝生活号</w:t>
            </w:r>
            <w:proofErr w:type="gramEnd"/>
            <w:r w:rsidRPr="00E476C9">
              <w:rPr>
                <w:rFonts w:ascii="仿宋_GB2312" w:eastAsia="仿宋_GB2312" w:hAnsi="仿宋" w:cs="宋体" w:hint="eastAsia"/>
                <w:kern w:val="0"/>
              </w:rPr>
              <w:t>）</w:t>
            </w: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7649FC7E"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便捷就医</w:t>
            </w:r>
          </w:p>
        </w:tc>
        <w:tc>
          <w:tcPr>
            <w:tcW w:w="2039" w:type="pct"/>
            <w:tcBorders>
              <w:top w:val="nil"/>
              <w:left w:val="nil"/>
              <w:bottom w:val="single" w:sz="4" w:space="0" w:color="auto"/>
              <w:right w:val="single" w:sz="4" w:space="0" w:color="auto"/>
            </w:tcBorders>
            <w:shd w:val="clear" w:color="auto" w:fill="auto"/>
            <w:noWrap/>
            <w:vAlign w:val="bottom"/>
          </w:tcPr>
          <w:p w14:paraId="0F6865F6"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医院导航</w:t>
            </w:r>
          </w:p>
        </w:tc>
        <w:tc>
          <w:tcPr>
            <w:tcW w:w="1694" w:type="pct"/>
            <w:tcBorders>
              <w:top w:val="nil"/>
              <w:left w:val="nil"/>
              <w:bottom w:val="single" w:sz="4" w:space="0" w:color="auto"/>
              <w:right w:val="single" w:sz="4" w:space="0" w:color="auto"/>
            </w:tcBorders>
            <w:shd w:val="clear" w:color="auto" w:fill="auto"/>
            <w:noWrap/>
            <w:vAlign w:val="bottom"/>
          </w:tcPr>
          <w:p w14:paraId="331C4F5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0E98D25D"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354B2BCA"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79</w:t>
            </w:r>
          </w:p>
        </w:tc>
        <w:tc>
          <w:tcPr>
            <w:tcW w:w="263" w:type="pct"/>
            <w:vMerge/>
            <w:tcBorders>
              <w:top w:val="nil"/>
              <w:left w:val="single" w:sz="4" w:space="0" w:color="auto"/>
              <w:bottom w:val="single" w:sz="4" w:space="0" w:color="auto"/>
              <w:right w:val="single" w:sz="4" w:space="0" w:color="auto"/>
            </w:tcBorders>
            <w:vAlign w:val="center"/>
          </w:tcPr>
          <w:p w14:paraId="1FDBA952"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48FB6676"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6F969521"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就医指南</w:t>
            </w:r>
          </w:p>
        </w:tc>
        <w:tc>
          <w:tcPr>
            <w:tcW w:w="1694" w:type="pct"/>
            <w:tcBorders>
              <w:top w:val="nil"/>
              <w:left w:val="nil"/>
              <w:bottom w:val="single" w:sz="4" w:space="0" w:color="auto"/>
              <w:right w:val="single" w:sz="4" w:space="0" w:color="auto"/>
            </w:tcBorders>
            <w:shd w:val="clear" w:color="auto" w:fill="auto"/>
            <w:noWrap/>
            <w:vAlign w:val="bottom"/>
          </w:tcPr>
          <w:p w14:paraId="7EE41223"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3EB16D90"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17CAE0D3"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80</w:t>
            </w:r>
          </w:p>
        </w:tc>
        <w:tc>
          <w:tcPr>
            <w:tcW w:w="263" w:type="pct"/>
            <w:vMerge/>
            <w:tcBorders>
              <w:top w:val="nil"/>
              <w:left w:val="single" w:sz="4" w:space="0" w:color="auto"/>
              <w:bottom w:val="single" w:sz="4" w:space="0" w:color="auto"/>
              <w:right w:val="single" w:sz="4" w:space="0" w:color="auto"/>
            </w:tcBorders>
            <w:vAlign w:val="center"/>
          </w:tcPr>
          <w:p w14:paraId="5D1FCA7A"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27A7A3A2"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653D343F"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医院门户</w:t>
            </w:r>
          </w:p>
        </w:tc>
        <w:tc>
          <w:tcPr>
            <w:tcW w:w="1694" w:type="pct"/>
            <w:tcBorders>
              <w:top w:val="nil"/>
              <w:left w:val="nil"/>
              <w:bottom w:val="single" w:sz="4" w:space="0" w:color="auto"/>
              <w:right w:val="single" w:sz="4" w:space="0" w:color="auto"/>
            </w:tcBorders>
            <w:shd w:val="clear" w:color="auto" w:fill="auto"/>
            <w:noWrap/>
            <w:vAlign w:val="bottom"/>
          </w:tcPr>
          <w:p w14:paraId="780A5024"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4380AC5E"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37C50A26"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81</w:t>
            </w:r>
          </w:p>
        </w:tc>
        <w:tc>
          <w:tcPr>
            <w:tcW w:w="263" w:type="pct"/>
            <w:vMerge/>
            <w:tcBorders>
              <w:top w:val="nil"/>
              <w:left w:val="single" w:sz="4" w:space="0" w:color="auto"/>
              <w:bottom w:val="single" w:sz="4" w:space="0" w:color="auto"/>
              <w:right w:val="single" w:sz="4" w:space="0" w:color="auto"/>
            </w:tcBorders>
            <w:vAlign w:val="center"/>
          </w:tcPr>
          <w:p w14:paraId="1D232FAB"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69E8811F"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业务办理</w:t>
            </w:r>
          </w:p>
        </w:tc>
        <w:tc>
          <w:tcPr>
            <w:tcW w:w="2039" w:type="pct"/>
            <w:tcBorders>
              <w:top w:val="nil"/>
              <w:left w:val="nil"/>
              <w:bottom w:val="single" w:sz="4" w:space="0" w:color="auto"/>
              <w:right w:val="single" w:sz="4" w:space="0" w:color="auto"/>
            </w:tcBorders>
            <w:shd w:val="clear" w:color="auto" w:fill="auto"/>
            <w:noWrap/>
            <w:vAlign w:val="bottom"/>
          </w:tcPr>
          <w:p w14:paraId="17AE5F7A"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基本预约</w:t>
            </w:r>
          </w:p>
        </w:tc>
        <w:tc>
          <w:tcPr>
            <w:tcW w:w="1694" w:type="pct"/>
            <w:tcBorders>
              <w:top w:val="nil"/>
              <w:left w:val="nil"/>
              <w:bottom w:val="single" w:sz="4" w:space="0" w:color="auto"/>
              <w:right w:val="single" w:sz="4" w:space="0" w:color="auto"/>
            </w:tcBorders>
            <w:shd w:val="clear" w:color="auto" w:fill="auto"/>
            <w:noWrap/>
            <w:vAlign w:val="bottom"/>
          </w:tcPr>
          <w:p w14:paraId="17917D4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63C705AD"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3A61713C"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82</w:t>
            </w:r>
          </w:p>
        </w:tc>
        <w:tc>
          <w:tcPr>
            <w:tcW w:w="263" w:type="pct"/>
            <w:vMerge/>
            <w:tcBorders>
              <w:top w:val="nil"/>
              <w:left w:val="single" w:sz="4" w:space="0" w:color="auto"/>
              <w:bottom w:val="single" w:sz="4" w:space="0" w:color="auto"/>
              <w:right w:val="single" w:sz="4" w:space="0" w:color="auto"/>
            </w:tcBorders>
            <w:vAlign w:val="center"/>
          </w:tcPr>
          <w:p w14:paraId="4741D187"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431013DD"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5AD6EDBC"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挂号</w:t>
            </w:r>
          </w:p>
        </w:tc>
        <w:tc>
          <w:tcPr>
            <w:tcW w:w="1694" w:type="pct"/>
            <w:tcBorders>
              <w:top w:val="nil"/>
              <w:left w:val="nil"/>
              <w:bottom w:val="single" w:sz="4" w:space="0" w:color="auto"/>
              <w:right w:val="single" w:sz="4" w:space="0" w:color="auto"/>
            </w:tcBorders>
            <w:shd w:val="clear" w:color="auto" w:fill="auto"/>
            <w:noWrap/>
            <w:vAlign w:val="bottom"/>
          </w:tcPr>
          <w:p w14:paraId="026B271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4F356868"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6531AEC4"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83</w:t>
            </w:r>
          </w:p>
        </w:tc>
        <w:tc>
          <w:tcPr>
            <w:tcW w:w="263" w:type="pct"/>
            <w:vMerge/>
            <w:tcBorders>
              <w:top w:val="nil"/>
              <w:left w:val="single" w:sz="4" w:space="0" w:color="auto"/>
              <w:bottom w:val="single" w:sz="4" w:space="0" w:color="auto"/>
              <w:right w:val="single" w:sz="4" w:space="0" w:color="auto"/>
            </w:tcBorders>
            <w:vAlign w:val="center"/>
          </w:tcPr>
          <w:p w14:paraId="3E0A7BC8"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333B74AF"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0AF82CE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门诊、住院缴费</w:t>
            </w:r>
          </w:p>
        </w:tc>
        <w:tc>
          <w:tcPr>
            <w:tcW w:w="1694" w:type="pct"/>
            <w:tcBorders>
              <w:top w:val="nil"/>
              <w:left w:val="nil"/>
              <w:bottom w:val="single" w:sz="4" w:space="0" w:color="auto"/>
              <w:right w:val="single" w:sz="4" w:space="0" w:color="auto"/>
            </w:tcBorders>
            <w:shd w:val="clear" w:color="auto" w:fill="auto"/>
            <w:noWrap/>
            <w:vAlign w:val="bottom"/>
          </w:tcPr>
          <w:p w14:paraId="6DE04148"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5259A54C"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EF3445C"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84</w:t>
            </w:r>
          </w:p>
        </w:tc>
        <w:tc>
          <w:tcPr>
            <w:tcW w:w="263" w:type="pct"/>
            <w:vMerge/>
            <w:tcBorders>
              <w:top w:val="nil"/>
              <w:left w:val="single" w:sz="4" w:space="0" w:color="auto"/>
              <w:bottom w:val="single" w:sz="4" w:space="0" w:color="auto"/>
              <w:right w:val="single" w:sz="4" w:space="0" w:color="auto"/>
            </w:tcBorders>
            <w:vAlign w:val="center"/>
          </w:tcPr>
          <w:p w14:paraId="65924A72"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383EED21"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611BCC2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入院登记</w:t>
            </w:r>
          </w:p>
        </w:tc>
        <w:tc>
          <w:tcPr>
            <w:tcW w:w="1694" w:type="pct"/>
            <w:tcBorders>
              <w:top w:val="nil"/>
              <w:left w:val="nil"/>
              <w:bottom w:val="single" w:sz="4" w:space="0" w:color="auto"/>
              <w:right w:val="single" w:sz="4" w:space="0" w:color="auto"/>
            </w:tcBorders>
            <w:shd w:val="clear" w:color="auto" w:fill="auto"/>
            <w:noWrap/>
            <w:vAlign w:val="bottom"/>
          </w:tcPr>
          <w:p w14:paraId="0274B53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6894BCB2"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54274108"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85</w:t>
            </w:r>
          </w:p>
        </w:tc>
        <w:tc>
          <w:tcPr>
            <w:tcW w:w="263" w:type="pct"/>
            <w:vMerge/>
            <w:tcBorders>
              <w:top w:val="nil"/>
              <w:left w:val="single" w:sz="4" w:space="0" w:color="auto"/>
              <w:bottom w:val="single" w:sz="4" w:space="0" w:color="auto"/>
              <w:right w:val="single" w:sz="4" w:space="0" w:color="auto"/>
            </w:tcBorders>
            <w:vAlign w:val="center"/>
          </w:tcPr>
          <w:p w14:paraId="00F6BA62"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1458F95A"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3462AA91"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住院押金</w:t>
            </w:r>
          </w:p>
        </w:tc>
        <w:tc>
          <w:tcPr>
            <w:tcW w:w="1694" w:type="pct"/>
            <w:tcBorders>
              <w:top w:val="nil"/>
              <w:left w:val="nil"/>
              <w:bottom w:val="single" w:sz="4" w:space="0" w:color="auto"/>
              <w:right w:val="single" w:sz="4" w:space="0" w:color="auto"/>
            </w:tcBorders>
            <w:shd w:val="clear" w:color="auto" w:fill="auto"/>
            <w:noWrap/>
            <w:vAlign w:val="bottom"/>
          </w:tcPr>
          <w:p w14:paraId="48365CD9"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1BF7B7B1"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D17E250"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86</w:t>
            </w:r>
          </w:p>
        </w:tc>
        <w:tc>
          <w:tcPr>
            <w:tcW w:w="263" w:type="pct"/>
            <w:vMerge/>
            <w:tcBorders>
              <w:top w:val="nil"/>
              <w:left w:val="single" w:sz="4" w:space="0" w:color="auto"/>
              <w:bottom w:val="single" w:sz="4" w:space="0" w:color="auto"/>
              <w:right w:val="single" w:sz="4" w:space="0" w:color="auto"/>
            </w:tcBorders>
            <w:vAlign w:val="center"/>
          </w:tcPr>
          <w:p w14:paraId="0851F54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4B3A5817"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18523AE8"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出院清账</w:t>
            </w:r>
          </w:p>
        </w:tc>
        <w:tc>
          <w:tcPr>
            <w:tcW w:w="1694" w:type="pct"/>
            <w:tcBorders>
              <w:top w:val="nil"/>
              <w:left w:val="nil"/>
              <w:bottom w:val="single" w:sz="4" w:space="0" w:color="auto"/>
              <w:right w:val="single" w:sz="4" w:space="0" w:color="auto"/>
            </w:tcBorders>
            <w:shd w:val="clear" w:color="auto" w:fill="auto"/>
            <w:noWrap/>
            <w:vAlign w:val="bottom"/>
          </w:tcPr>
          <w:p w14:paraId="25AA93E0"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19B488F1"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094EC770"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87</w:t>
            </w:r>
          </w:p>
        </w:tc>
        <w:tc>
          <w:tcPr>
            <w:tcW w:w="263" w:type="pct"/>
            <w:vMerge/>
            <w:tcBorders>
              <w:top w:val="nil"/>
              <w:left w:val="single" w:sz="4" w:space="0" w:color="auto"/>
              <w:bottom w:val="single" w:sz="4" w:space="0" w:color="auto"/>
              <w:right w:val="single" w:sz="4" w:space="0" w:color="auto"/>
            </w:tcBorders>
            <w:vAlign w:val="center"/>
          </w:tcPr>
          <w:p w14:paraId="2E45C7C4"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460D66E5"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0B313DFB"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在线</w:t>
            </w:r>
            <w:proofErr w:type="gramStart"/>
            <w:r w:rsidRPr="00E476C9">
              <w:rPr>
                <w:rFonts w:ascii="仿宋_GB2312" w:eastAsia="仿宋_GB2312" w:hAnsi="仿宋" w:cs="宋体" w:hint="eastAsia"/>
                <w:kern w:val="0"/>
              </w:rPr>
              <w:t>诊疗分</w:t>
            </w:r>
            <w:proofErr w:type="gramEnd"/>
            <w:r w:rsidRPr="00E476C9">
              <w:rPr>
                <w:rFonts w:ascii="仿宋_GB2312" w:eastAsia="仿宋_GB2312" w:hAnsi="仿宋" w:cs="宋体" w:hint="eastAsia"/>
                <w:kern w:val="0"/>
              </w:rPr>
              <w:t>诊排队</w:t>
            </w:r>
          </w:p>
        </w:tc>
        <w:tc>
          <w:tcPr>
            <w:tcW w:w="1694" w:type="pct"/>
            <w:tcBorders>
              <w:top w:val="nil"/>
              <w:left w:val="nil"/>
              <w:bottom w:val="single" w:sz="4" w:space="0" w:color="auto"/>
              <w:right w:val="single" w:sz="4" w:space="0" w:color="auto"/>
            </w:tcBorders>
            <w:shd w:val="clear" w:color="auto" w:fill="auto"/>
            <w:noWrap/>
            <w:vAlign w:val="bottom"/>
          </w:tcPr>
          <w:p w14:paraId="7B23710A"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5C3FE405"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3DF64637"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88</w:t>
            </w:r>
          </w:p>
        </w:tc>
        <w:tc>
          <w:tcPr>
            <w:tcW w:w="263" w:type="pct"/>
            <w:vMerge/>
            <w:tcBorders>
              <w:top w:val="nil"/>
              <w:left w:val="single" w:sz="4" w:space="0" w:color="auto"/>
              <w:bottom w:val="single" w:sz="4" w:space="0" w:color="auto"/>
              <w:right w:val="single" w:sz="4" w:space="0" w:color="auto"/>
            </w:tcBorders>
            <w:vAlign w:val="center"/>
          </w:tcPr>
          <w:p w14:paraId="2BF07C74"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43E34B2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01C5F46E"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其他预约缴费</w:t>
            </w:r>
          </w:p>
        </w:tc>
        <w:tc>
          <w:tcPr>
            <w:tcW w:w="1694" w:type="pct"/>
            <w:tcBorders>
              <w:top w:val="nil"/>
              <w:left w:val="nil"/>
              <w:bottom w:val="single" w:sz="4" w:space="0" w:color="auto"/>
              <w:right w:val="single" w:sz="4" w:space="0" w:color="auto"/>
            </w:tcBorders>
            <w:shd w:val="clear" w:color="auto" w:fill="auto"/>
            <w:noWrap/>
            <w:vAlign w:val="bottom"/>
          </w:tcPr>
          <w:p w14:paraId="223EBF5C"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72904A7A"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1A1B7C1F"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89</w:t>
            </w:r>
          </w:p>
        </w:tc>
        <w:tc>
          <w:tcPr>
            <w:tcW w:w="263" w:type="pct"/>
            <w:vMerge/>
            <w:tcBorders>
              <w:top w:val="nil"/>
              <w:left w:val="single" w:sz="4" w:space="0" w:color="auto"/>
              <w:bottom w:val="single" w:sz="4" w:space="0" w:color="auto"/>
              <w:right w:val="single" w:sz="4" w:space="0" w:color="auto"/>
            </w:tcBorders>
            <w:vAlign w:val="center"/>
          </w:tcPr>
          <w:p w14:paraId="2B755EBF"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50C082AD"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业务查询</w:t>
            </w:r>
          </w:p>
        </w:tc>
        <w:tc>
          <w:tcPr>
            <w:tcW w:w="2039" w:type="pct"/>
            <w:tcBorders>
              <w:top w:val="nil"/>
              <w:left w:val="nil"/>
              <w:bottom w:val="single" w:sz="4" w:space="0" w:color="auto"/>
              <w:right w:val="single" w:sz="4" w:space="0" w:color="auto"/>
            </w:tcBorders>
            <w:shd w:val="clear" w:color="auto" w:fill="auto"/>
            <w:noWrap/>
            <w:vAlign w:val="bottom"/>
          </w:tcPr>
          <w:p w14:paraId="0462170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挂号查询</w:t>
            </w:r>
          </w:p>
        </w:tc>
        <w:tc>
          <w:tcPr>
            <w:tcW w:w="1694" w:type="pct"/>
            <w:tcBorders>
              <w:top w:val="nil"/>
              <w:left w:val="nil"/>
              <w:bottom w:val="single" w:sz="4" w:space="0" w:color="auto"/>
              <w:right w:val="single" w:sz="4" w:space="0" w:color="auto"/>
            </w:tcBorders>
            <w:shd w:val="clear" w:color="auto" w:fill="auto"/>
            <w:noWrap/>
            <w:vAlign w:val="bottom"/>
          </w:tcPr>
          <w:p w14:paraId="4219CB12"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56D6E19A"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4861B77"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90</w:t>
            </w:r>
          </w:p>
        </w:tc>
        <w:tc>
          <w:tcPr>
            <w:tcW w:w="263" w:type="pct"/>
            <w:vMerge/>
            <w:tcBorders>
              <w:top w:val="nil"/>
              <w:left w:val="single" w:sz="4" w:space="0" w:color="auto"/>
              <w:bottom w:val="single" w:sz="4" w:space="0" w:color="auto"/>
              <w:right w:val="single" w:sz="4" w:space="0" w:color="auto"/>
            </w:tcBorders>
            <w:vAlign w:val="center"/>
          </w:tcPr>
          <w:p w14:paraId="47D8627F"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534779CD"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78189B3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停诊通知信息查询</w:t>
            </w:r>
          </w:p>
        </w:tc>
        <w:tc>
          <w:tcPr>
            <w:tcW w:w="1694" w:type="pct"/>
            <w:tcBorders>
              <w:top w:val="nil"/>
              <w:left w:val="nil"/>
              <w:bottom w:val="single" w:sz="4" w:space="0" w:color="auto"/>
              <w:right w:val="single" w:sz="4" w:space="0" w:color="auto"/>
            </w:tcBorders>
            <w:shd w:val="clear" w:color="auto" w:fill="auto"/>
            <w:noWrap/>
            <w:vAlign w:val="bottom"/>
          </w:tcPr>
          <w:p w14:paraId="6308775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32FA23F6"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0C99B61A"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91</w:t>
            </w:r>
          </w:p>
        </w:tc>
        <w:tc>
          <w:tcPr>
            <w:tcW w:w="263" w:type="pct"/>
            <w:vMerge/>
            <w:tcBorders>
              <w:top w:val="nil"/>
              <w:left w:val="single" w:sz="4" w:space="0" w:color="auto"/>
              <w:bottom w:val="single" w:sz="4" w:space="0" w:color="auto"/>
              <w:right w:val="single" w:sz="4" w:space="0" w:color="auto"/>
            </w:tcBorders>
            <w:vAlign w:val="center"/>
          </w:tcPr>
          <w:p w14:paraId="7FEBBF2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12117F2F"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4448E82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候诊查询</w:t>
            </w:r>
          </w:p>
        </w:tc>
        <w:tc>
          <w:tcPr>
            <w:tcW w:w="1694" w:type="pct"/>
            <w:tcBorders>
              <w:top w:val="nil"/>
              <w:left w:val="nil"/>
              <w:bottom w:val="single" w:sz="4" w:space="0" w:color="auto"/>
              <w:right w:val="single" w:sz="4" w:space="0" w:color="auto"/>
            </w:tcBorders>
            <w:shd w:val="clear" w:color="auto" w:fill="auto"/>
            <w:noWrap/>
            <w:vAlign w:val="bottom"/>
          </w:tcPr>
          <w:p w14:paraId="3BFEA484"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3B23944F"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1425D33"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92</w:t>
            </w:r>
          </w:p>
        </w:tc>
        <w:tc>
          <w:tcPr>
            <w:tcW w:w="263" w:type="pct"/>
            <w:vMerge/>
            <w:tcBorders>
              <w:top w:val="nil"/>
              <w:left w:val="single" w:sz="4" w:space="0" w:color="auto"/>
              <w:bottom w:val="single" w:sz="4" w:space="0" w:color="auto"/>
              <w:right w:val="single" w:sz="4" w:space="0" w:color="auto"/>
            </w:tcBorders>
            <w:vAlign w:val="center"/>
          </w:tcPr>
          <w:p w14:paraId="29FE364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1875504F"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6796AC9B"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我的账单查询</w:t>
            </w:r>
          </w:p>
        </w:tc>
        <w:tc>
          <w:tcPr>
            <w:tcW w:w="1694" w:type="pct"/>
            <w:tcBorders>
              <w:top w:val="nil"/>
              <w:left w:val="nil"/>
              <w:bottom w:val="single" w:sz="4" w:space="0" w:color="auto"/>
              <w:right w:val="single" w:sz="4" w:space="0" w:color="auto"/>
            </w:tcBorders>
            <w:shd w:val="clear" w:color="auto" w:fill="auto"/>
            <w:noWrap/>
            <w:vAlign w:val="bottom"/>
          </w:tcPr>
          <w:p w14:paraId="1A68A23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1BC184FE"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5EFD785C"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93</w:t>
            </w:r>
          </w:p>
        </w:tc>
        <w:tc>
          <w:tcPr>
            <w:tcW w:w="263" w:type="pct"/>
            <w:vMerge/>
            <w:tcBorders>
              <w:top w:val="nil"/>
              <w:left w:val="single" w:sz="4" w:space="0" w:color="auto"/>
              <w:bottom w:val="single" w:sz="4" w:space="0" w:color="auto"/>
              <w:right w:val="single" w:sz="4" w:space="0" w:color="auto"/>
            </w:tcBorders>
            <w:vAlign w:val="center"/>
          </w:tcPr>
          <w:p w14:paraId="3CFF3D36"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26DC07A7"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621E4CA3"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检验检查结果查询</w:t>
            </w:r>
          </w:p>
        </w:tc>
        <w:tc>
          <w:tcPr>
            <w:tcW w:w="1694" w:type="pct"/>
            <w:tcBorders>
              <w:top w:val="nil"/>
              <w:left w:val="nil"/>
              <w:bottom w:val="single" w:sz="4" w:space="0" w:color="auto"/>
              <w:right w:val="single" w:sz="4" w:space="0" w:color="auto"/>
            </w:tcBorders>
            <w:shd w:val="clear" w:color="auto" w:fill="auto"/>
            <w:noWrap/>
            <w:vAlign w:val="bottom"/>
          </w:tcPr>
          <w:p w14:paraId="3F6EE12E"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36923C7A"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6A17D199"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94</w:t>
            </w:r>
          </w:p>
        </w:tc>
        <w:tc>
          <w:tcPr>
            <w:tcW w:w="263" w:type="pct"/>
            <w:vMerge/>
            <w:tcBorders>
              <w:top w:val="nil"/>
              <w:left w:val="single" w:sz="4" w:space="0" w:color="auto"/>
              <w:bottom w:val="single" w:sz="4" w:space="0" w:color="auto"/>
              <w:right w:val="single" w:sz="4" w:space="0" w:color="auto"/>
            </w:tcBorders>
            <w:vAlign w:val="center"/>
          </w:tcPr>
          <w:p w14:paraId="2ED0C5CE"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1A4146E8"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5549E84E"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影像查询</w:t>
            </w:r>
          </w:p>
        </w:tc>
        <w:tc>
          <w:tcPr>
            <w:tcW w:w="1694" w:type="pct"/>
            <w:tcBorders>
              <w:top w:val="nil"/>
              <w:left w:val="nil"/>
              <w:bottom w:val="single" w:sz="4" w:space="0" w:color="auto"/>
              <w:right w:val="single" w:sz="4" w:space="0" w:color="auto"/>
            </w:tcBorders>
            <w:shd w:val="clear" w:color="auto" w:fill="auto"/>
            <w:noWrap/>
            <w:vAlign w:val="bottom"/>
          </w:tcPr>
          <w:p w14:paraId="0F61D0C1"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06287890"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326EF49"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lastRenderedPageBreak/>
              <w:t>95</w:t>
            </w:r>
          </w:p>
        </w:tc>
        <w:tc>
          <w:tcPr>
            <w:tcW w:w="263" w:type="pct"/>
            <w:vMerge/>
            <w:tcBorders>
              <w:top w:val="nil"/>
              <w:left w:val="single" w:sz="4" w:space="0" w:color="auto"/>
              <w:bottom w:val="single" w:sz="4" w:space="0" w:color="auto"/>
              <w:right w:val="single" w:sz="4" w:space="0" w:color="auto"/>
            </w:tcBorders>
            <w:vAlign w:val="center"/>
          </w:tcPr>
          <w:p w14:paraId="27B68AA1"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20F1046D"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59439D71"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我的病历查询</w:t>
            </w:r>
          </w:p>
        </w:tc>
        <w:tc>
          <w:tcPr>
            <w:tcW w:w="1694" w:type="pct"/>
            <w:tcBorders>
              <w:top w:val="nil"/>
              <w:left w:val="nil"/>
              <w:bottom w:val="single" w:sz="4" w:space="0" w:color="auto"/>
              <w:right w:val="single" w:sz="4" w:space="0" w:color="auto"/>
            </w:tcBorders>
            <w:shd w:val="clear" w:color="auto" w:fill="auto"/>
            <w:noWrap/>
            <w:vAlign w:val="bottom"/>
          </w:tcPr>
          <w:p w14:paraId="11FBDBB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68633E09"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59A5DC91"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96</w:t>
            </w:r>
          </w:p>
        </w:tc>
        <w:tc>
          <w:tcPr>
            <w:tcW w:w="263" w:type="pct"/>
            <w:vMerge/>
            <w:tcBorders>
              <w:top w:val="nil"/>
              <w:left w:val="single" w:sz="4" w:space="0" w:color="auto"/>
              <w:bottom w:val="single" w:sz="4" w:space="0" w:color="auto"/>
              <w:right w:val="single" w:sz="4" w:space="0" w:color="auto"/>
            </w:tcBorders>
            <w:vAlign w:val="center"/>
          </w:tcPr>
          <w:p w14:paraId="4B0B7F9E"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132B9B2E"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0AECF1D4"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门诊处方查询</w:t>
            </w:r>
          </w:p>
        </w:tc>
        <w:tc>
          <w:tcPr>
            <w:tcW w:w="1694" w:type="pct"/>
            <w:tcBorders>
              <w:top w:val="nil"/>
              <w:left w:val="nil"/>
              <w:bottom w:val="single" w:sz="4" w:space="0" w:color="auto"/>
              <w:right w:val="single" w:sz="4" w:space="0" w:color="auto"/>
            </w:tcBorders>
            <w:shd w:val="clear" w:color="auto" w:fill="auto"/>
            <w:noWrap/>
            <w:vAlign w:val="bottom"/>
          </w:tcPr>
          <w:p w14:paraId="3F061BBF"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635300C6"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24FBC55"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97</w:t>
            </w:r>
          </w:p>
        </w:tc>
        <w:tc>
          <w:tcPr>
            <w:tcW w:w="263" w:type="pct"/>
            <w:vMerge/>
            <w:tcBorders>
              <w:top w:val="nil"/>
              <w:left w:val="single" w:sz="4" w:space="0" w:color="auto"/>
              <w:bottom w:val="single" w:sz="4" w:space="0" w:color="auto"/>
              <w:right w:val="single" w:sz="4" w:space="0" w:color="auto"/>
            </w:tcBorders>
            <w:vAlign w:val="center"/>
          </w:tcPr>
          <w:p w14:paraId="07F8D34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6FCE5927"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5A3F31D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出院小结查询</w:t>
            </w:r>
          </w:p>
        </w:tc>
        <w:tc>
          <w:tcPr>
            <w:tcW w:w="1694" w:type="pct"/>
            <w:tcBorders>
              <w:top w:val="nil"/>
              <w:left w:val="nil"/>
              <w:bottom w:val="single" w:sz="4" w:space="0" w:color="auto"/>
              <w:right w:val="single" w:sz="4" w:space="0" w:color="auto"/>
            </w:tcBorders>
            <w:shd w:val="clear" w:color="auto" w:fill="auto"/>
            <w:noWrap/>
            <w:vAlign w:val="bottom"/>
          </w:tcPr>
          <w:p w14:paraId="4568DF80"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045BFA67"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02518C84"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98</w:t>
            </w:r>
          </w:p>
        </w:tc>
        <w:tc>
          <w:tcPr>
            <w:tcW w:w="263" w:type="pct"/>
            <w:vMerge/>
            <w:tcBorders>
              <w:top w:val="nil"/>
              <w:left w:val="single" w:sz="4" w:space="0" w:color="auto"/>
              <w:bottom w:val="single" w:sz="4" w:space="0" w:color="auto"/>
              <w:right w:val="single" w:sz="4" w:space="0" w:color="auto"/>
            </w:tcBorders>
            <w:vAlign w:val="center"/>
          </w:tcPr>
          <w:p w14:paraId="0D885C9A"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43553FB6"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387A09B3"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出院信息、注意事项</w:t>
            </w:r>
          </w:p>
        </w:tc>
        <w:tc>
          <w:tcPr>
            <w:tcW w:w="1694" w:type="pct"/>
            <w:tcBorders>
              <w:top w:val="nil"/>
              <w:left w:val="nil"/>
              <w:bottom w:val="single" w:sz="4" w:space="0" w:color="auto"/>
              <w:right w:val="single" w:sz="4" w:space="0" w:color="auto"/>
            </w:tcBorders>
            <w:shd w:val="clear" w:color="auto" w:fill="auto"/>
            <w:noWrap/>
            <w:vAlign w:val="bottom"/>
          </w:tcPr>
          <w:p w14:paraId="3CD2F709"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281E022F"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57A1E4A2"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99</w:t>
            </w:r>
          </w:p>
        </w:tc>
        <w:tc>
          <w:tcPr>
            <w:tcW w:w="263" w:type="pct"/>
            <w:vMerge/>
            <w:tcBorders>
              <w:top w:val="nil"/>
              <w:left w:val="single" w:sz="4" w:space="0" w:color="auto"/>
              <w:bottom w:val="single" w:sz="4" w:space="0" w:color="auto"/>
              <w:right w:val="single" w:sz="4" w:space="0" w:color="auto"/>
            </w:tcBorders>
            <w:vAlign w:val="center"/>
          </w:tcPr>
          <w:p w14:paraId="78CD02EC"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6BF62366"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5CB8F012"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体检查询</w:t>
            </w:r>
          </w:p>
        </w:tc>
        <w:tc>
          <w:tcPr>
            <w:tcW w:w="1694" w:type="pct"/>
            <w:tcBorders>
              <w:top w:val="nil"/>
              <w:left w:val="nil"/>
              <w:bottom w:val="single" w:sz="4" w:space="0" w:color="auto"/>
              <w:right w:val="single" w:sz="4" w:space="0" w:color="auto"/>
            </w:tcBorders>
            <w:shd w:val="clear" w:color="auto" w:fill="auto"/>
            <w:noWrap/>
            <w:vAlign w:val="bottom"/>
          </w:tcPr>
          <w:p w14:paraId="3DDED1A8"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28412644"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2468AFC"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100</w:t>
            </w:r>
          </w:p>
        </w:tc>
        <w:tc>
          <w:tcPr>
            <w:tcW w:w="263" w:type="pct"/>
            <w:vMerge/>
            <w:tcBorders>
              <w:top w:val="nil"/>
              <w:left w:val="single" w:sz="4" w:space="0" w:color="auto"/>
              <w:bottom w:val="single" w:sz="4" w:space="0" w:color="auto"/>
              <w:right w:val="single" w:sz="4" w:space="0" w:color="auto"/>
            </w:tcBorders>
            <w:vAlign w:val="center"/>
          </w:tcPr>
          <w:p w14:paraId="074EAB16"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70060DAE"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3347D03C"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病案查阅</w:t>
            </w:r>
          </w:p>
        </w:tc>
        <w:tc>
          <w:tcPr>
            <w:tcW w:w="1694" w:type="pct"/>
            <w:tcBorders>
              <w:top w:val="nil"/>
              <w:left w:val="nil"/>
              <w:bottom w:val="single" w:sz="4" w:space="0" w:color="auto"/>
              <w:right w:val="single" w:sz="4" w:space="0" w:color="auto"/>
            </w:tcBorders>
            <w:shd w:val="clear" w:color="auto" w:fill="auto"/>
            <w:noWrap/>
            <w:vAlign w:val="bottom"/>
          </w:tcPr>
          <w:p w14:paraId="650C69BB"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086D4E85"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6665D7CA"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101</w:t>
            </w:r>
          </w:p>
        </w:tc>
        <w:tc>
          <w:tcPr>
            <w:tcW w:w="263" w:type="pct"/>
            <w:vMerge/>
            <w:tcBorders>
              <w:top w:val="nil"/>
              <w:left w:val="single" w:sz="4" w:space="0" w:color="auto"/>
              <w:bottom w:val="single" w:sz="4" w:space="0" w:color="auto"/>
              <w:right w:val="single" w:sz="4" w:space="0" w:color="auto"/>
            </w:tcBorders>
            <w:vAlign w:val="center"/>
          </w:tcPr>
          <w:p w14:paraId="6C145F75"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649F0E1A"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44ECEC5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物价查询</w:t>
            </w:r>
          </w:p>
        </w:tc>
        <w:tc>
          <w:tcPr>
            <w:tcW w:w="1694" w:type="pct"/>
            <w:tcBorders>
              <w:top w:val="nil"/>
              <w:left w:val="nil"/>
              <w:bottom w:val="single" w:sz="4" w:space="0" w:color="auto"/>
              <w:right w:val="single" w:sz="4" w:space="0" w:color="auto"/>
            </w:tcBorders>
            <w:shd w:val="clear" w:color="auto" w:fill="auto"/>
            <w:noWrap/>
            <w:vAlign w:val="bottom"/>
          </w:tcPr>
          <w:p w14:paraId="50347B5C"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6817F910"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6469EC7A"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102</w:t>
            </w:r>
          </w:p>
        </w:tc>
        <w:tc>
          <w:tcPr>
            <w:tcW w:w="263" w:type="pct"/>
            <w:vMerge/>
            <w:tcBorders>
              <w:top w:val="nil"/>
              <w:left w:val="single" w:sz="4" w:space="0" w:color="auto"/>
              <w:bottom w:val="single" w:sz="4" w:space="0" w:color="auto"/>
              <w:right w:val="single" w:sz="4" w:space="0" w:color="auto"/>
            </w:tcBorders>
            <w:vAlign w:val="center"/>
          </w:tcPr>
          <w:p w14:paraId="4EA1EBF2"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tcBorders>
              <w:top w:val="nil"/>
              <w:left w:val="nil"/>
              <w:bottom w:val="single" w:sz="4" w:space="0" w:color="auto"/>
              <w:right w:val="single" w:sz="4" w:space="0" w:color="auto"/>
            </w:tcBorders>
            <w:shd w:val="clear" w:color="auto" w:fill="auto"/>
            <w:noWrap/>
            <w:vAlign w:val="center"/>
          </w:tcPr>
          <w:p w14:paraId="34E584C5"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公众发布</w:t>
            </w:r>
          </w:p>
        </w:tc>
        <w:tc>
          <w:tcPr>
            <w:tcW w:w="2039" w:type="pct"/>
            <w:tcBorders>
              <w:top w:val="nil"/>
              <w:left w:val="nil"/>
              <w:bottom w:val="single" w:sz="4" w:space="0" w:color="auto"/>
              <w:right w:val="single" w:sz="4" w:space="0" w:color="auto"/>
            </w:tcBorders>
            <w:shd w:val="clear" w:color="auto" w:fill="auto"/>
            <w:noWrap/>
            <w:vAlign w:val="bottom"/>
          </w:tcPr>
          <w:p w14:paraId="64235BF2"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公众发布</w:t>
            </w:r>
          </w:p>
        </w:tc>
        <w:tc>
          <w:tcPr>
            <w:tcW w:w="1694" w:type="pct"/>
            <w:tcBorders>
              <w:top w:val="nil"/>
              <w:left w:val="nil"/>
              <w:bottom w:val="single" w:sz="4" w:space="0" w:color="auto"/>
              <w:right w:val="single" w:sz="4" w:space="0" w:color="auto"/>
            </w:tcBorders>
            <w:shd w:val="clear" w:color="auto" w:fill="auto"/>
            <w:noWrap/>
            <w:vAlign w:val="bottom"/>
          </w:tcPr>
          <w:p w14:paraId="3B8B3FB6"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18BB07E1"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7ABAD3BE"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103</w:t>
            </w:r>
          </w:p>
        </w:tc>
        <w:tc>
          <w:tcPr>
            <w:tcW w:w="263" w:type="pct"/>
            <w:vMerge/>
            <w:tcBorders>
              <w:top w:val="nil"/>
              <w:left w:val="single" w:sz="4" w:space="0" w:color="auto"/>
              <w:bottom w:val="single" w:sz="4" w:space="0" w:color="auto"/>
              <w:right w:val="single" w:sz="4" w:space="0" w:color="auto"/>
            </w:tcBorders>
            <w:vAlign w:val="center"/>
          </w:tcPr>
          <w:p w14:paraId="6C5A26AB"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598A57B2"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服务评价</w:t>
            </w:r>
          </w:p>
        </w:tc>
        <w:tc>
          <w:tcPr>
            <w:tcW w:w="2039" w:type="pct"/>
            <w:tcBorders>
              <w:top w:val="nil"/>
              <w:left w:val="nil"/>
              <w:bottom w:val="single" w:sz="4" w:space="0" w:color="auto"/>
              <w:right w:val="single" w:sz="4" w:space="0" w:color="auto"/>
            </w:tcBorders>
            <w:shd w:val="clear" w:color="auto" w:fill="auto"/>
            <w:noWrap/>
            <w:vAlign w:val="bottom"/>
          </w:tcPr>
          <w:p w14:paraId="2B531EF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就医反馈</w:t>
            </w:r>
          </w:p>
        </w:tc>
        <w:tc>
          <w:tcPr>
            <w:tcW w:w="1694" w:type="pct"/>
            <w:tcBorders>
              <w:top w:val="nil"/>
              <w:left w:val="nil"/>
              <w:bottom w:val="single" w:sz="4" w:space="0" w:color="auto"/>
              <w:right w:val="single" w:sz="4" w:space="0" w:color="auto"/>
            </w:tcBorders>
            <w:shd w:val="clear" w:color="auto" w:fill="auto"/>
            <w:noWrap/>
            <w:vAlign w:val="bottom"/>
          </w:tcPr>
          <w:p w14:paraId="2ED767EF"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5A1D094C"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5A2A0439"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104</w:t>
            </w:r>
          </w:p>
        </w:tc>
        <w:tc>
          <w:tcPr>
            <w:tcW w:w="263" w:type="pct"/>
            <w:vMerge/>
            <w:tcBorders>
              <w:top w:val="nil"/>
              <w:left w:val="single" w:sz="4" w:space="0" w:color="auto"/>
              <w:bottom w:val="single" w:sz="4" w:space="0" w:color="auto"/>
              <w:right w:val="single" w:sz="4" w:space="0" w:color="auto"/>
            </w:tcBorders>
            <w:vAlign w:val="center"/>
          </w:tcPr>
          <w:p w14:paraId="18F0F57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6F05D29C"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4D6D9897"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住院评价</w:t>
            </w:r>
          </w:p>
        </w:tc>
        <w:tc>
          <w:tcPr>
            <w:tcW w:w="1694" w:type="pct"/>
            <w:tcBorders>
              <w:top w:val="nil"/>
              <w:left w:val="nil"/>
              <w:bottom w:val="single" w:sz="4" w:space="0" w:color="auto"/>
              <w:right w:val="single" w:sz="4" w:space="0" w:color="auto"/>
            </w:tcBorders>
            <w:shd w:val="clear" w:color="auto" w:fill="auto"/>
            <w:noWrap/>
            <w:vAlign w:val="bottom"/>
          </w:tcPr>
          <w:p w14:paraId="0083C4AE"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38B59929"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6FA8A65"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105</w:t>
            </w:r>
          </w:p>
        </w:tc>
        <w:tc>
          <w:tcPr>
            <w:tcW w:w="263" w:type="pct"/>
            <w:vMerge/>
            <w:tcBorders>
              <w:top w:val="nil"/>
              <w:left w:val="single" w:sz="4" w:space="0" w:color="auto"/>
              <w:bottom w:val="single" w:sz="4" w:space="0" w:color="auto"/>
              <w:right w:val="single" w:sz="4" w:space="0" w:color="auto"/>
            </w:tcBorders>
            <w:vAlign w:val="center"/>
          </w:tcPr>
          <w:p w14:paraId="749C0534"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208084CB"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7D731E9C"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出院随访</w:t>
            </w:r>
          </w:p>
        </w:tc>
        <w:tc>
          <w:tcPr>
            <w:tcW w:w="1694" w:type="pct"/>
            <w:tcBorders>
              <w:top w:val="nil"/>
              <w:left w:val="nil"/>
              <w:bottom w:val="single" w:sz="4" w:space="0" w:color="auto"/>
              <w:right w:val="single" w:sz="4" w:space="0" w:color="auto"/>
            </w:tcBorders>
            <w:shd w:val="clear" w:color="auto" w:fill="auto"/>
            <w:noWrap/>
            <w:vAlign w:val="bottom"/>
          </w:tcPr>
          <w:p w14:paraId="446A2FB9"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合同签订首年完成，第二年完善优化</w:t>
            </w:r>
          </w:p>
        </w:tc>
      </w:tr>
      <w:tr w:rsidR="00E476C9" w:rsidRPr="00E476C9" w14:paraId="6EC4E500"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9C18247"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106</w:t>
            </w:r>
          </w:p>
        </w:tc>
        <w:tc>
          <w:tcPr>
            <w:tcW w:w="263" w:type="pct"/>
            <w:vMerge/>
            <w:tcBorders>
              <w:top w:val="nil"/>
              <w:left w:val="single" w:sz="4" w:space="0" w:color="auto"/>
              <w:bottom w:val="single" w:sz="4" w:space="0" w:color="auto"/>
              <w:right w:val="single" w:sz="4" w:space="0" w:color="auto"/>
            </w:tcBorders>
            <w:vAlign w:val="center"/>
          </w:tcPr>
          <w:p w14:paraId="7FAFA31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1010F6F6"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75DEFF06"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检查科室评价</w:t>
            </w:r>
          </w:p>
        </w:tc>
        <w:tc>
          <w:tcPr>
            <w:tcW w:w="1694" w:type="pct"/>
            <w:tcBorders>
              <w:top w:val="nil"/>
              <w:left w:val="nil"/>
              <w:bottom w:val="single" w:sz="4" w:space="0" w:color="auto"/>
              <w:right w:val="single" w:sz="4" w:space="0" w:color="auto"/>
            </w:tcBorders>
            <w:shd w:val="clear" w:color="auto" w:fill="auto"/>
            <w:noWrap/>
            <w:vAlign w:val="bottom"/>
          </w:tcPr>
          <w:p w14:paraId="06EA8A36"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6BAD2D84"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1292115C"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107</w:t>
            </w:r>
          </w:p>
        </w:tc>
        <w:tc>
          <w:tcPr>
            <w:tcW w:w="263" w:type="pct"/>
            <w:vMerge/>
            <w:tcBorders>
              <w:top w:val="nil"/>
              <w:left w:val="single" w:sz="4" w:space="0" w:color="auto"/>
              <w:bottom w:val="single" w:sz="4" w:space="0" w:color="auto"/>
              <w:right w:val="single" w:sz="4" w:space="0" w:color="auto"/>
            </w:tcBorders>
            <w:vAlign w:val="center"/>
          </w:tcPr>
          <w:p w14:paraId="08B0C0AE"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7FDC86E8"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4A307F39"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体检随访</w:t>
            </w:r>
          </w:p>
        </w:tc>
        <w:tc>
          <w:tcPr>
            <w:tcW w:w="1694" w:type="pct"/>
            <w:tcBorders>
              <w:top w:val="nil"/>
              <w:left w:val="nil"/>
              <w:bottom w:val="single" w:sz="4" w:space="0" w:color="auto"/>
              <w:right w:val="single" w:sz="4" w:space="0" w:color="auto"/>
            </w:tcBorders>
            <w:shd w:val="clear" w:color="auto" w:fill="auto"/>
            <w:noWrap/>
            <w:vAlign w:val="bottom"/>
          </w:tcPr>
          <w:p w14:paraId="418D7ACF"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4AE4D289"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6DB80461"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108</w:t>
            </w:r>
          </w:p>
        </w:tc>
        <w:tc>
          <w:tcPr>
            <w:tcW w:w="263" w:type="pct"/>
            <w:vMerge/>
            <w:tcBorders>
              <w:top w:val="nil"/>
              <w:left w:val="single" w:sz="4" w:space="0" w:color="auto"/>
              <w:bottom w:val="single" w:sz="4" w:space="0" w:color="auto"/>
              <w:right w:val="single" w:sz="4" w:space="0" w:color="auto"/>
            </w:tcBorders>
            <w:vAlign w:val="center"/>
          </w:tcPr>
          <w:p w14:paraId="478CFEF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071D2737"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04761D49"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健康问卷</w:t>
            </w:r>
          </w:p>
        </w:tc>
        <w:tc>
          <w:tcPr>
            <w:tcW w:w="1694" w:type="pct"/>
            <w:tcBorders>
              <w:top w:val="nil"/>
              <w:left w:val="nil"/>
              <w:bottom w:val="single" w:sz="4" w:space="0" w:color="auto"/>
              <w:right w:val="single" w:sz="4" w:space="0" w:color="auto"/>
            </w:tcBorders>
            <w:shd w:val="clear" w:color="auto" w:fill="auto"/>
            <w:noWrap/>
            <w:vAlign w:val="bottom"/>
          </w:tcPr>
          <w:p w14:paraId="424E24C1"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000041C9"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476DA41E"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109</w:t>
            </w:r>
          </w:p>
        </w:tc>
        <w:tc>
          <w:tcPr>
            <w:tcW w:w="263" w:type="pct"/>
            <w:vMerge/>
            <w:tcBorders>
              <w:top w:val="nil"/>
              <w:left w:val="single" w:sz="4" w:space="0" w:color="auto"/>
              <w:bottom w:val="single" w:sz="4" w:space="0" w:color="auto"/>
              <w:right w:val="single" w:sz="4" w:space="0" w:color="auto"/>
            </w:tcBorders>
            <w:vAlign w:val="center"/>
          </w:tcPr>
          <w:p w14:paraId="543DDE47"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tcPr>
          <w:p w14:paraId="6485194A"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后台管理</w:t>
            </w:r>
          </w:p>
        </w:tc>
        <w:tc>
          <w:tcPr>
            <w:tcW w:w="2039" w:type="pct"/>
            <w:tcBorders>
              <w:top w:val="nil"/>
              <w:left w:val="nil"/>
              <w:bottom w:val="single" w:sz="4" w:space="0" w:color="auto"/>
              <w:right w:val="single" w:sz="4" w:space="0" w:color="auto"/>
            </w:tcBorders>
            <w:shd w:val="clear" w:color="auto" w:fill="auto"/>
            <w:noWrap/>
            <w:vAlign w:val="bottom"/>
          </w:tcPr>
          <w:p w14:paraId="6128215E"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黑名单管理</w:t>
            </w:r>
          </w:p>
        </w:tc>
        <w:tc>
          <w:tcPr>
            <w:tcW w:w="1694" w:type="pct"/>
            <w:tcBorders>
              <w:top w:val="nil"/>
              <w:left w:val="nil"/>
              <w:bottom w:val="single" w:sz="4" w:space="0" w:color="auto"/>
              <w:right w:val="single" w:sz="4" w:space="0" w:color="auto"/>
            </w:tcBorders>
            <w:shd w:val="clear" w:color="auto" w:fill="auto"/>
            <w:noWrap/>
            <w:vAlign w:val="bottom"/>
          </w:tcPr>
          <w:p w14:paraId="5B950C28"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2E22164C"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4E87B09"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110</w:t>
            </w:r>
          </w:p>
        </w:tc>
        <w:tc>
          <w:tcPr>
            <w:tcW w:w="263" w:type="pct"/>
            <w:vMerge/>
            <w:tcBorders>
              <w:top w:val="nil"/>
              <w:left w:val="single" w:sz="4" w:space="0" w:color="auto"/>
              <w:bottom w:val="single" w:sz="4" w:space="0" w:color="auto"/>
              <w:right w:val="single" w:sz="4" w:space="0" w:color="auto"/>
            </w:tcBorders>
            <w:vAlign w:val="center"/>
          </w:tcPr>
          <w:p w14:paraId="05C4D8E6"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6BC19B8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7D78C882"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挂号开放设置</w:t>
            </w:r>
          </w:p>
        </w:tc>
        <w:tc>
          <w:tcPr>
            <w:tcW w:w="1694" w:type="pct"/>
            <w:tcBorders>
              <w:top w:val="nil"/>
              <w:left w:val="nil"/>
              <w:bottom w:val="single" w:sz="4" w:space="0" w:color="auto"/>
              <w:right w:val="single" w:sz="4" w:space="0" w:color="auto"/>
            </w:tcBorders>
            <w:shd w:val="clear" w:color="auto" w:fill="auto"/>
            <w:noWrap/>
            <w:vAlign w:val="bottom"/>
          </w:tcPr>
          <w:p w14:paraId="1DB1193E"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66743A3E"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6CBE32FB"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lastRenderedPageBreak/>
              <w:t>111</w:t>
            </w:r>
          </w:p>
        </w:tc>
        <w:tc>
          <w:tcPr>
            <w:tcW w:w="263" w:type="pct"/>
            <w:vMerge/>
            <w:tcBorders>
              <w:top w:val="nil"/>
              <w:left w:val="single" w:sz="4" w:space="0" w:color="auto"/>
              <w:bottom w:val="single" w:sz="4" w:space="0" w:color="auto"/>
              <w:right w:val="single" w:sz="4" w:space="0" w:color="auto"/>
            </w:tcBorders>
            <w:vAlign w:val="center"/>
          </w:tcPr>
          <w:p w14:paraId="57B6AB1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15CD639A"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0372B5CF"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特定患者身份标识</w:t>
            </w:r>
          </w:p>
        </w:tc>
        <w:tc>
          <w:tcPr>
            <w:tcW w:w="1694" w:type="pct"/>
            <w:tcBorders>
              <w:top w:val="nil"/>
              <w:left w:val="nil"/>
              <w:bottom w:val="single" w:sz="4" w:space="0" w:color="auto"/>
              <w:right w:val="single" w:sz="4" w:space="0" w:color="auto"/>
            </w:tcBorders>
            <w:shd w:val="clear" w:color="auto" w:fill="auto"/>
            <w:noWrap/>
            <w:vAlign w:val="bottom"/>
          </w:tcPr>
          <w:p w14:paraId="62B575C7"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3FB06BAC" w14:textId="77777777" w:rsidTr="00EA1A9E">
        <w:trPr>
          <w:trHeight w:val="300"/>
        </w:trPr>
        <w:tc>
          <w:tcPr>
            <w:tcW w:w="223" w:type="pct"/>
            <w:tcBorders>
              <w:top w:val="nil"/>
              <w:left w:val="single" w:sz="4" w:space="0" w:color="auto"/>
              <w:bottom w:val="single" w:sz="4" w:space="0" w:color="auto"/>
              <w:right w:val="single" w:sz="4" w:space="0" w:color="auto"/>
            </w:tcBorders>
            <w:shd w:val="clear" w:color="auto" w:fill="auto"/>
            <w:noWrap/>
            <w:vAlign w:val="bottom"/>
          </w:tcPr>
          <w:p w14:paraId="13EB4C65"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112</w:t>
            </w:r>
          </w:p>
        </w:tc>
        <w:tc>
          <w:tcPr>
            <w:tcW w:w="263" w:type="pct"/>
            <w:vMerge/>
            <w:tcBorders>
              <w:top w:val="nil"/>
              <w:left w:val="single" w:sz="4" w:space="0" w:color="auto"/>
              <w:bottom w:val="single" w:sz="4" w:space="0" w:color="auto"/>
              <w:right w:val="single" w:sz="4" w:space="0" w:color="auto"/>
            </w:tcBorders>
            <w:vAlign w:val="center"/>
          </w:tcPr>
          <w:p w14:paraId="44DE796F"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vMerge/>
            <w:tcBorders>
              <w:top w:val="nil"/>
              <w:left w:val="single" w:sz="4" w:space="0" w:color="auto"/>
              <w:bottom w:val="single" w:sz="4" w:space="0" w:color="auto"/>
              <w:right w:val="single" w:sz="4" w:space="0" w:color="auto"/>
            </w:tcBorders>
            <w:vAlign w:val="center"/>
          </w:tcPr>
          <w:p w14:paraId="25E580C0"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2039" w:type="pct"/>
            <w:tcBorders>
              <w:top w:val="nil"/>
              <w:left w:val="nil"/>
              <w:bottom w:val="single" w:sz="4" w:space="0" w:color="auto"/>
              <w:right w:val="single" w:sz="4" w:space="0" w:color="auto"/>
            </w:tcBorders>
            <w:shd w:val="clear" w:color="auto" w:fill="auto"/>
            <w:noWrap/>
            <w:vAlign w:val="bottom"/>
          </w:tcPr>
          <w:p w14:paraId="70890F07"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其他设置</w:t>
            </w:r>
          </w:p>
        </w:tc>
        <w:tc>
          <w:tcPr>
            <w:tcW w:w="1694" w:type="pct"/>
            <w:tcBorders>
              <w:top w:val="nil"/>
              <w:left w:val="nil"/>
              <w:bottom w:val="single" w:sz="4" w:space="0" w:color="auto"/>
              <w:right w:val="single" w:sz="4" w:space="0" w:color="auto"/>
            </w:tcBorders>
            <w:shd w:val="clear" w:color="auto" w:fill="auto"/>
            <w:noWrap/>
            <w:vAlign w:val="bottom"/>
          </w:tcPr>
          <w:p w14:paraId="5512721B"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219CB96E" w14:textId="77777777" w:rsidTr="00EA1A9E">
        <w:trPr>
          <w:trHeight w:val="285"/>
        </w:trPr>
        <w:tc>
          <w:tcPr>
            <w:tcW w:w="223" w:type="pct"/>
            <w:tcBorders>
              <w:top w:val="nil"/>
              <w:left w:val="single" w:sz="4" w:space="0" w:color="auto"/>
              <w:bottom w:val="single" w:sz="4" w:space="0" w:color="auto"/>
              <w:right w:val="single" w:sz="4" w:space="0" w:color="auto"/>
            </w:tcBorders>
            <w:shd w:val="clear" w:color="auto" w:fill="auto"/>
            <w:noWrap/>
            <w:vAlign w:val="bottom"/>
          </w:tcPr>
          <w:p w14:paraId="6E1F749B"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113</w:t>
            </w:r>
          </w:p>
        </w:tc>
        <w:tc>
          <w:tcPr>
            <w:tcW w:w="263" w:type="pct"/>
            <w:vMerge/>
            <w:tcBorders>
              <w:top w:val="nil"/>
              <w:left w:val="single" w:sz="4" w:space="0" w:color="auto"/>
              <w:bottom w:val="single" w:sz="4" w:space="0" w:color="auto"/>
              <w:right w:val="single" w:sz="4" w:space="0" w:color="auto"/>
            </w:tcBorders>
            <w:vAlign w:val="center"/>
          </w:tcPr>
          <w:p w14:paraId="47C95751"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tcBorders>
              <w:top w:val="nil"/>
              <w:left w:val="nil"/>
              <w:bottom w:val="single" w:sz="4" w:space="0" w:color="auto"/>
              <w:right w:val="single" w:sz="4" w:space="0" w:color="auto"/>
            </w:tcBorders>
            <w:shd w:val="clear" w:color="auto" w:fill="auto"/>
            <w:noWrap/>
            <w:vAlign w:val="center"/>
          </w:tcPr>
          <w:p w14:paraId="1227A5C1"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外部接口</w:t>
            </w:r>
            <w:r w:rsidRPr="00E476C9">
              <w:rPr>
                <w:rFonts w:ascii="仿宋_GB2312" w:eastAsia="仿宋_GB2312" w:cs="Calibri" w:hint="eastAsia"/>
                <w:kern w:val="0"/>
              </w:rPr>
              <w:t> </w:t>
            </w:r>
          </w:p>
        </w:tc>
        <w:tc>
          <w:tcPr>
            <w:tcW w:w="2039" w:type="pct"/>
            <w:tcBorders>
              <w:top w:val="nil"/>
              <w:left w:val="nil"/>
              <w:bottom w:val="single" w:sz="4" w:space="0" w:color="auto"/>
              <w:right w:val="single" w:sz="4" w:space="0" w:color="auto"/>
            </w:tcBorders>
            <w:shd w:val="clear" w:color="auto" w:fill="auto"/>
            <w:noWrap/>
            <w:vAlign w:val="bottom"/>
          </w:tcPr>
          <w:p w14:paraId="160EA319"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 xml:space="preserve">　</w:t>
            </w:r>
          </w:p>
        </w:tc>
        <w:tc>
          <w:tcPr>
            <w:tcW w:w="1694" w:type="pct"/>
            <w:tcBorders>
              <w:top w:val="nil"/>
              <w:left w:val="nil"/>
              <w:bottom w:val="single" w:sz="4" w:space="0" w:color="auto"/>
              <w:right w:val="single" w:sz="4" w:space="0" w:color="auto"/>
            </w:tcBorders>
            <w:shd w:val="clear" w:color="auto" w:fill="auto"/>
            <w:noWrap/>
            <w:vAlign w:val="bottom"/>
          </w:tcPr>
          <w:p w14:paraId="4A93C295"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E476C9" w:rsidRPr="00E476C9" w14:paraId="2653D374" w14:textId="77777777" w:rsidTr="00EA1A9E">
        <w:trPr>
          <w:trHeight w:val="285"/>
        </w:trPr>
        <w:tc>
          <w:tcPr>
            <w:tcW w:w="223" w:type="pct"/>
            <w:tcBorders>
              <w:top w:val="nil"/>
              <w:left w:val="single" w:sz="4" w:space="0" w:color="auto"/>
              <w:bottom w:val="single" w:sz="4" w:space="0" w:color="auto"/>
              <w:right w:val="single" w:sz="4" w:space="0" w:color="auto"/>
            </w:tcBorders>
            <w:shd w:val="clear" w:color="auto" w:fill="auto"/>
            <w:noWrap/>
            <w:vAlign w:val="bottom"/>
          </w:tcPr>
          <w:p w14:paraId="148268A3"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114</w:t>
            </w:r>
          </w:p>
        </w:tc>
        <w:tc>
          <w:tcPr>
            <w:tcW w:w="263" w:type="pct"/>
            <w:vMerge/>
            <w:tcBorders>
              <w:top w:val="nil"/>
              <w:left w:val="single" w:sz="4" w:space="0" w:color="auto"/>
              <w:bottom w:val="single" w:sz="4" w:space="0" w:color="auto"/>
              <w:right w:val="single" w:sz="4" w:space="0" w:color="auto"/>
            </w:tcBorders>
            <w:vAlign w:val="center"/>
          </w:tcPr>
          <w:p w14:paraId="69F4E71D"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tcBorders>
              <w:top w:val="nil"/>
              <w:left w:val="nil"/>
              <w:bottom w:val="single" w:sz="4" w:space="0" w:color="auto"/>
              <w:right w:val="single" w:sz="4" w:space="0" w:color="auto"/>
            </w:tcBorders>
            <w:shd w:val="clear" w:color="auto" w:fill="auto"/>
            <w:noWrap/>
            <w:vAlign w:val="center"/>
          </w:tcPr>
          <w:p w14:paraId="735342B0"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便民服务类</w:t>
            </w:r>
          </w:p>
        </w:tc>
        <w:tc>
          <w:tcPr>
            <w:tcW w:w="2039" w:type="pct"/>
            <w:tcBorders>
              <w:top w:val="nil"/>
              <w:left w:val="nil"/>
              <w:bottom w:val="single" w:sz="4" w:space="0" w:color="auto"/>
              <w:right w:val="single" w:sz="4" w:space="0" w:color="auto"/>
            </w:tcBorders>
            <w:shd w:val="clear" w:color="auto" w:fill="auto"/>
            <w:noWrap/>
            <w:vAlign w:val="bottom"/>
          </w:tcPr>
          <w:p w14:paraId="5C323D24"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 xml:space="preserve">　</w:t>
            </w:r>
          </w:p>
        </w:tc>
        <w:tc>
          <w:tcPr>
            <w:tcW w:w="1694" w:type="pct"/>
            <w:tcBorders>
              <w:top w:val="nil"/>
              <w:left w:val="nil"/>
              <w:bottom w:val="single" w:sz="4" w:space="0" w:color="auto"/>
              <w:right w:val="single" w:sz="4" w:space="0" w:color="auto"/>
            </w:tcBorders>
            <w:shd w:val="clear" w:color="auto" w:fill="auto"/>
            <w:noWrap/>
            <w:vAlign w:val="bottom"/>
          </w:tcPr>
          <w:p w14:paraId="0E607ACD"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r w:rsidR="00044B21" w:rsidRPr="00E476C9" w14:paraId="43D8714E" w14:textId="77777777" w:rsidTr="00EA1A9E">
        <w:trPr>
          <w:trHeight w:val="285"/>
        </w:trPr>
        <w:tc>
          <w:tcPr>
            <w:tcW w:w="223" w:type="pct"/>
            <w:tcBorders>
              <w:top w:val="nil"/>
              <w:left w:val="single" w:sz="4" w:space="0" w:color="auto"/>
              <w:bottom w:val="single" w:sz="4" w:space="0" w:color="auto"/>
              <w:right w:val="single" w:sz="4" w:space="0" w:color="auto"/>
            </w:tcBorders>
            <w:shd w:val="clear" w:color="auto" w:fill="auto"/>
            <w:noWrap/>
            <w:vAlign w:val="bottom"/>
          </w:tcPr>
          <w:p w14:paraId="78E3DFD4" w14:textId="77777777" w:rsidR="00044B21" w:rsidRPr="00E476C9" w:rsidRDefault="004F7FDB">
            <w:pPr>
              <w:widowControl/>
              <w:adjustRightInd/>
              <w:spacing w:line="240" w:lineRule="auto"/>
              <w:ind w:firstLineChars="0" w:firstLine="0"/>
              <w:jc w:val="right"/>
              <w:textAlignment w:val="auto"/>
              <w:rPr>
                <w:rFonts w:ascii="仿宋_GB2312" w:eastAsia="仿宋_GB2312" w:hAnsi="仿宋" w:cs="宋体"/>
                <w:kern w:val="0"/>
              </w:rPr>
            </w:pPr>
            <w:r w:rsidRPr="00E476C9">
              <w:rPr>
                <w:rFonts w:ascii="仿宋_GB2312" w:eastAsia="仿宋_GB2312" w:hAnsi="仿宋" w:cs="宋体" w:hint="eastAsia"/>
                <w:kern w:val="0"/>
              </w:rPr>
              <w:t>115</w:t>
            </w:r>
          </w:p>
        </w:tc>
        <w:tc>
          <w:tcPr>
            <w:tcW w:w="263" w:type="pct"/>
            <w:vMerge/>
            <w:tcBorders>
              <w:top w:val="nil"/>
              <w:left w:val="single" w:sz="4" w:space="0" w:color="auto"/>
              <w:bottom w:val="single" w:sz="4" w:space="0" w:color="auto"/>
              <w:right w:val="single" w:sz="4" w:space="0" w:color="auto"/>
            </w:tcBorders>
            <w:vAlign w:val="center"/>
          </w:tcPr>
          <w:p w14:paraId="590ECE49"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781" w:type="pct"/>
            <w:tcBorders>
              <w:top w:val="nil"/>
              <w:left w:val="nil"/>
              <w:bottom w:val="single" w:sz="4" w:space="0" w:color="auto"/>
              <w:right w:val="single" w:sz="4" w:space="0" w:color="auto"/>
            </w:tcBorders>
            <w:shd w:val="clear" w:color="auto" w:fill="auto"/>
            <w:noWrap/>
            <w:vAlign w:val="center"/>
          </w:tcPr>
          <w:p w14:paraId="280CB38B" w14:textId="77777777" w:rsidR="00044B21" w:rsidRPr="00E476C9" w:rsidRDefault="004F7FDB">
            <w:pPr>
              <w:widowControl/>
              <w:adjustRightInd/>
              <w:spacing w:line="240" w:lineRule="auto"/>
              <w:ind w:firstLineChars="0" w:firstLine="0"/>
              <w:jc w:val="center"/>
              <w:textAlignment w:val="auto"/>
              <w:rPr>
                <w:rFonts w:ascii="仿宋_GB2312" w:eastAsia="仿宋_GB2312" w:hAnsi="仿宋" w:cs="宋体"/>
                <w:kern w:val="0"/>
              </w:rPr>
            </w:pPr>
            <w:r w:rsidRPr="00E476C9">
              <w:rPr>
                <w:rFonts w:ascii="仿宋_GB2312" w:eastAsia="仿宋_GB2312" w:hAnsi="仿宋" w:cs="宋体" w:hint="eastAsia"/>
                <w:kern w:val="0"/>
              </w:rPr>
              <w:t>延伸服务</w:t>
            </w:r>
          </w:p>
        </w:tc>
        <w:tc>
          <w:tcPr>
            <w:tcW w:w="2039" w:type="pct"/>
            <w:tcBorders>
              <w:top w:val="nil"/>
              <w:left w:val="nil"/>
              <w:bottom w:val="single" w:sz="4" w:space="0" w:color="auto"/>
              <w:right w:val="single" w:sz="4" w:space="0" w:color="auto"/>
            </w:tcBorders>
            <w:shd w:val="clear" w:color="auto" w:fill="auto"/>
            <w:noWrap/>
            <w:vAlign w:val="bottom"/>
          </w:tcPr>
          <w:p w14:paraId="0A5099FD" w14:textId="77777777" w:rsidR="00044B21" w:rsidRPr="00E476C9" w:rsidRDefault="00044B21">
            <w:pPr>
              <w:widowControl/>
              <w:adjustRightInd/>
              <w:spacing w:line="240" w:lineRule="auto"/>
              <w:ind w:firstLineChars="0" w:firstLine="0"/>
              <w:jc w:val="left"/>
              <w:textAlignment w:val="auto"/>
              <w:rPr>
                <w:rFonts w:ascii="仿宋_GB2312" w:eastAsia="仿宋_GB2312" w:hAnsi="仿宋" w:cs="宋体"/>
                <w:kern w:val="0"/>
              </w:rPr>
            </w:pPr>
          </w:p>
        </w:tc>
        <w:tc>
          <w:tcPr>
            <w:tcW w:w="1694" w:type="pct"/>
            <w:tcBorders>
              <w:top w:val="nil"/>
              <w:left w:val="nil"/>
              <w:bottom w:val="single" w:sz="4" w:space="0" w:color="auto"/>
              <w:right w:val="single" w:sz="4" w:space="0" w:color="auto"/>
            </w:tcBorders>
            <w:shd w:val="clear" w:color="auto" w:fill="auto"/>
            <w:noWrap/>
            <w:vAlign w:val="bottom"/>
          </w:tcPr>
          <w:p w14:paraId="5130451E" w14:textId="77777777" w:rsidR="00044B21" w:rsidRPr="00E476C9" w:rsidRDefault="004F7FDB">
            <w:pPr>
              <w:widowControl/>
              <w:adjustRightInd/>
              <w:spacing w:line="240" w:lineRule="auto"/>
              <w:ind w:firstLineChars="0" w:firstLine="0"/>
              <w:jc w:val="left"/>
              <w:textAlignment w:val="auto"/>
              <w:rPr>
                <w:rFonts w:ascii="仿宋_GB2312" w:eastAsia="仿宋_GB2312" w:hAnsi="仿宋" w:cs="宋体"/>
                <w:kern w:val="0"/>
              </w:rPr>
            </w:pPr>
            <w:r w:rsidRPr="00E476C9">
              <w:rPr>
                <w:rFonts w:ascii="仿宋_GB2312" w:eastAsia="仿宋_GB2312" w:hAnsi="仿宋" w:cs="宋体" w:hint="eastAsia"/>
                <w:kern w:val="0"/>
              </w:rPr>
              <w:t>合同签订第二年完成，第三年完善优化</w:t>
            </w:r>
          </w:p>
        </w:tc>
      </w:tr>
    </w:tbl>
    <w:p w14:paraId="617F9C45" w14:textId="77777777" w:rsidR="00044B21" w:rsidRPr="00E476C9" w:rsidRDefault="00044B21">
      <w:pPr>
        <w:pStyle w:val="a0"/>
        <w:ind w:firstLineChars="0" w:firstLine="0"/>
        <w:rPr>
          <w:rFonts w:ascii="仿宋_GB2312" w:eastAsia="仿宋_GB2312"/>
          <w:szCs w:val="24"/>
        </w:rPr>
      </w:pPr>
    </w:p>
    <w:p w14:paraId="779AE239" w14:textId="77777777" w:rsidR="00044B21" w:rsidRPr="00E476C9" w:rsidRDefault="004F7FDB">
      <w:pPr>
        <w:pStyle w:val="a0"/>
        <w:ind w:firstLineChars="0" w:firstLine="0"/>
        <w:rPr>
          <w:rFonts w:ascii="仿宋_GB2312" w:eastAsia="仿宋_GB2312"/>
          <w:szCs w:val="24"/>
        </w:rPr>
      </w:pPr>
      <w:r w:rsidRPr="00E476C9">
        <w:rPr>
          <w:rFonts w:ascii="仿宋_GB2312" w:eastAsia="仿宋_GB2312" w:hint="eastAsia"/>
          <w:szCs w:val="24"/>
        </w:rPr>
        <w:t>附件二：《 第二期采购互联网平台建设主要内容清单》</w:t>
      </w:r>
    </w:p>
    <w:tbl>
      <w:tblPr>
        <w:tblStyle w:val="af1"/>
        <w:tblW w:w="0" w:type="auto"/>
        <w:tblLook w:val="04A0" w:firstRow="1" w:lastRow="0" w:firstColumn="1" w:lastColumn="0" w:noHBand="0" w:noVBand="1"/>
      </w:tblPr>
      <w:tblGrid>
        <w:gridCol w:w="476"/>
        <w:gridCol w:w="476"/>
        <w:gridCol w:w="1262"/>
        <w:gridCol w:w="3350"/>
        <w:gridCol w:w="2732"/>
      </w:tblGrid>
      <w:tr w:rsidR="00E476C9" w:rsidRPr="00E476C9" w14:paraId="7ECB598E" w14:textId="77777777">
        <w:tc>
          <w:tcPr>
            <w:tcW w:w="476" w:type="dxa"/>
          </w:tcPr>
          <w:p w14:paraId="0BE598C6" w14:textId="77777777" w:rsidR="00044B21" w:rsidRPr="00E476C9" w:rsidRDefault="004F7FDB">
            <w:pPr>
              <w:pStyle w:val="a0"/>
              <w:ind w:firstLineChars="0" w:firstLine="0"/>
              <w:rPr>
                <w:rFonts w:ascii="仿宋_GB2312" w:eastAsia="仿宋_GB2312"/>
                <w:szCs w:val="24"/>
              </w:rPr>
            </w:pPr>
            <w:r w:rsidRPr="00E476C9">
              <w:rPr>
                <w:rFonts w:ascii="仿宋_GB2312" w:eastAsia="仿宋_GB2312" w:hint="eastAsia"/>
                <w:szCs w:val="24"/>
              </w:rPr>
              <w:t>序号</w:t>
            </w:r>
          </w:p>
        </w:tc>
        <w:tc>
          <w:tcPr>
            <w:tcW w:w="476" w:type="dxa"/>
          </w:tcPr>
          <w:p w14:paraId="0222A559" w14:textId="77777777" w:rsidR="00044B21" w:rsidRPr="00E476C9" w:rsidRDefault="004F7FDB">
            <w:pPr>
              <w:pStyle w:val="a0"/>
              <w:ind w:firstLineChars="0" w:firstLine="0"/>
              <w:rPr>
                <w:rFonts w:ascii="仿宋_GB2312" w:eastAsia="仿宋_GB2312"/>
                <w:szCs w:val="24"/>
              </w:rPr>
            </w:pPr>
            <w:r w:rsidRPr="00E476C9">
              <w:rPr>
                <w:rFonts w:ascii="仿宋_GB2312" w:eastAsia="仿宋_GB2312" w:hint="eastAsia"/>
                <w:szCs w:val="24"/>
              </w:rPr>
              <w:t>系统</w:t>
            </w:r>
          </w:p>
        </w:tc>
        <w:tc>
          <w:tcPr>
            <w:tcW w:w="1262" w:type="dxa"/>
          </w:tcPr>
          <w:p w14:paraId="062DEA67" w14:textId="77777777" w:rsidR="00044B21" w:rsidRPr="00E476C9" w:rsidRDefault="004F7FDB">
            <w:pPr>
              <w:pStyle w:val="a0"/>
              <w:ind w:firstLineChars="0" w:firstLine="0"/>
              <w:rPr>
                <w:rFonts w:ascii="仿宋_GB2312" w:eastAsia="仿宋_GB2312"/>
                <w:szCs w:val="24"/>
              </w:rPr>
            </w:pPr>
            <w:r w:rsidRPr="00E476C9">
              <w:rPr>
                <w:rFonts w:ascii="仿宋_GB2312" w:eastAsia="仿宋_GB2312" w:hint="eastAsia"/>
                <w:szCs w:val="24"/>
              </w:rPr>
              <w:t>主要功能</w:t>
            </w:r>
          </w:p>
        </w:tc>
        <w:tc>
          <w:tcPr>
            <w:tcW w:w="3350" w:type="dxa"/>
          </w:tcPr>
          <w:p w14:paraId="2A862533" w14:textId="77777777" w:rsidR="00044B21" w:rsidRPr="00E476C9" w:rsidRDefault="004F7FDB">
            <w:pPr>
              <w:pStyle w:val="a0"/>
              <w:ind w:firstLineChars="0" w:firstLine="0"/>
              <w:rPr>
                <w:rFonts w:ascii="仿宋_GB2312" w:eastAsia="仿宋_GB2312"/>
                <w:szCs w:val="24"/>
              </w:rPr>
            </w:pPr>
            <w:r w:rsidRPr="00E476C9">
              <w:rPr>
                <w:rFonts w:ascii="仿宋_GB2312" w:eastAsia="仿宋_GB2312" w:hint="eastAsia"/>
                <w:szCs w:val="24"/>
              </w:rPr>
              <w:t>功能模块优化</w:t>
            </w:r>
            <w:proofErr w:type="gramStart"/>
            <w:r w:rsidRPr="00E476C9">
              <w:rPr>
                <w:rFonts w:ascii="仿宋_GB2312" w:eastAsia="仿宋_GB2312" w:hint="eastAsia"/>
                <w:szCs w:val="24"/>
              </w:rPr>
              <w:t>及维保</w:t>
            </w:r>
            <w:proofErr w:type="gramEnd"/>
          </w:p>
        </w:tc>
        <w:tc>
          <w:tcPr>
            <w:tcW w:w="2732" w:type="dxa"/>
          </w:tcPr>
          <w:p w14:paraId="774DCD56" w14:textId="77777777" w:rsidR="00044B21" w:rsidRPr="00E476C9" w:rsidRDefault="004F7FDB">
            <w:pPr>
              <w:pStyle w:val="a0"/>
              <w:ind w:firstLineChars="0" w:firstLine="0"/>
              <w:rPr>
                <w:rFonts w:ascii="仿宋_GB2312" w:eastAsia="仿宋_GB2312"/>
                <w:szCs w:val="24"/>
              </w:rPr>
            </w:pPr>
            <w:r w:rsidRPr="00E476C9">
              <w:rPr>
                <w:rFonts w:ascii="仿宋_GB2312" w:eastAsia="仿宋_GB2312" w:hint="eastAsia"/>
                <w:szCs w:val="24"/>
              </w:rPr>
              <w:t>建设期限要求</w:t>
            </w:r>
          </w:p>
        </w:tc>
      </w:tr>
      <w:tr w:rsidR="00E476C9" w:rsidRPr="00E476C9" w14:paraId="18A1052A" w14:textId="77777777">
        <w:tc>
          <w:tcPr>
            <w:tcW w:w="476" w:type="dxa"/>
          </w:tcPr>
          <w:p w14:paraId="5A37A82D" w14:textId="77777777" w:rsidR="00044B21" w:rsidRPr="00E476C9" w:rsidRDefault="004F7FDB">
            <w:pPr>
              <w:pStyle w:val="a0"/>
              <w:ind w:firstLineChars="0" w:firstLine="0"/>
              <w:rPr>
                <w:rFonts w:ascii="仿宋_GB2312" w:eastAsia="仿宋_GB2312"/>
                <w:szCs w:val="24"/>
              </w:rPr>
            </w:pPr>
            <w:r w:rsidRPr="00E476C9">
              <w:rPr>
                <w:rFonts w:ascii="仿宋_GB2312" w:eastAsia="仿宋_GB2312" w:hint="eastAsia"/>
                <w:szCs w:val="24"/>
              </w:rPr>
              <w:t>1</w:t>
            </w:r>
          </w:p>
        </w:tc>
        <w:tc>
          <w:tcPr>
            <w:tcW w:w="476" w:type="dxa"/>
            <w:vMerge w:val="restart"/>
          </w:tcPr>
          <w:p w14:paraId="243BAF79" w14:textId="77777777" w:rsidR="00044B21" w:rsidRPr="00E476C9" w:rsidRDefault="004F7FDB">
            <w:pPr>
              <w:pStyle w:val="a0"/>
              <w:ind w:firstLineChars="0" w:firstLine="0"/>
              <w:rPr>
                <w:rFonts w:ascii="仿宋_GB2312" w:eastAsia="仿宋_GB2312"/>
                <w:szCs w:val="24"/>
              </w:rPr>
            </w:pPr>
            <w:r w:rsidRPr="00E476C9">
              <w:rPr>
                <w:rFonts w:ascii="仿宋_GB2312" w:eastAsia="仿宋_GB2312" w:hint="eastAsia"/>
                <w:szCs w:val="24"/>
              </w:rPr>
              <w:t>平台系统</w:t>
            </w:r>
          </w:p>
        </w:tc>
        <w:tc>
          <w:tcPr>
            <w:tcW w:w="1262" w:type="dxa"/>
          </w:tcPr>
          <w:p w14:paraId="20C788BB" w14:textId="77DBDF4E" w:rsidR="00044B21" w:rsidRPr="00E476C9" w:rsidRDefault="004F7FDB">
            <w:pPr>
              <w:pStyle w:val="a0"/>
              <w:ind w:firstLineChars="0" w:firstLine="0"/>
              <w:rPr>
                <w:rFonts w:ascii="仿宋_GB2312" w:eastAsia="仿宋_GB2312"/>
                <w:szCs w:val="24"/>
              </w:rPr>
            </w:pPr>
            <w:r w:rsidRPr="00E476C9">
              <w:rPr>
                <w:rFonts w:ascii="仿宋_GB2312" w:eastAsia="仿宋_GB2312" w:hAnsi="仿宋" w:cs="宋体" w:hint="eastAsia"/>
                <w:szCs w:val="24"/>
              </w:rPr>
              <w:t>系统优化</w:t>
            </w:r>
            <w:proofErr w:type="gramStart"/>
            <w:r w:rsidRPr="00E476C9">
              <w:rPr>
                <w:rFonts w:ascii="仿宋_GB2312" w:eastAsia="仿宋_GB2312" w:hAnsi="仿宋" w:cs="宋体" w:hint="eastAsia"/>
                <w:szCs w:val="24"/>
              </w:rPr>
              <w:t>及维保</w:t>
            </w:r>
            <w:proofErr w:type="gramEnd"/>
          </w:p>
        </w:tc>
        <w:tc>
          <w:tcPr>
            <w:tcW w:w="3350" w:type="dxa"/>
          </w:tcPr>
          <w:p w14:paraId="21D52442" w14:textId="77777777" w:rsidR="00044B21" w:rsidRPr="00E476C9" w:rsidRDefault="004F7FDB">
            <w:pPr>
              <w:pStyle w:val="a0"/>
              <w:ind w:firstLineChars="0" w:firstLine="0"/>
              <w:rPr>
                <w:rFonts w:ascii="仿宋_GB2312" w:eastAsia="仿宋_GB2312"/>
                <w:szCs w:val="24"/>
              </w:rPr>
            </w:pPr>
            <w:r w:rsidRPr="00E476C9">
              <w:rPr>
                <w:rFonts w:ascii="仿宋_GB2312" w:eastAsia="仿宋_GB2312" w:hint="eastAsia"/>
                <w:szCs w:val="24"/>
              </w:rPr>
              <w:t>服务期</w:t>
            </w:r>
            <w:proofErr w:type="gramStart"/>
            <w:r w:rsidRPr="00E476C9">
              <w:rPr>
                <w:rFonts w:ascii="仿宋_GB2312" w:eastAsia="仿宋_GB2312" w:hint="eastAsia"/>
                <w:szCs w:val="24"/>
              </w:rPr>
              <w:t>内保障</w:t>
            </w:r>
            <w:proofErr w:type="gramEnd"/>
            <w:r w:rsidRPr="00E476C9">
              <w:rPr>
                <w:rFonts w:ascii="仿宋_GB2312" w:eastAsia="仿宋_GB2312" w:hint="eastAsia"/>
                <w:szCs w:val="24"/>
              </w:rPr>
              <w:t>用户方对系统顺利运行；需满足用户方迭代要求，满足各类评审，</w:t>
            </w:r>
            <w:proofErr w:type="gramStart"/>
            <w:r w:rsidRPr="00E476C9">
              <w:rPr>
                <w:rFonts w:ascii="仿宋_GB2312" w:eastAsia="仿宋_GB2312" w:hint="eastAsia"/>
                <w:szCs w:val="24"/>
              </w:rPr>
              <w:t>医</w:t>
            </w:r>
            <w:proofErr w:type="gramEnd"/>
            <w:r w:rsidRPr="00E476C9">
              <w:rPr>
                <w:rFonts w:ascii="仿宋_GB2312" w:eastAsia="仿宋_GB2312" w:hint="eastAsia"/>
                <w:szCs w:val="24"/>
              </w:rPr>
              <w:t>保政策以及政府，民生政策性修改等要求。</w:t>
            </w:r>
          </w:p>
        </w:tc>
        <w:tc>
          <w:tcPr>
            <w:tcW w:w="2732" w:type="dxa"/>
          </w:tcPr>
          <w:p w14:paraId="08DCC5E8" w14:textId="00DEE45B" w:rsidR="00044B21" w:rsidRPr="00E476C9" w:rsidRDefault="001A0708">
            <w:pPr>
              <w:pStyle w:val="a0"/>
              <w:ind w:firstLineChars="0" w:firstLine="0"/>
              <w:rPr>
                <w:rFonts w:ascii="仿宋_GB2312" w:eastAsia="仿宋_GB2312"/>
                <w:szCs w:val="24"/>
              </w:rPr>
            </w:pPr>
            <w:r w:rsidRPr="00E476C9">
              <w:rPr>
                <w:rFonts w:ascii="仿宋_GB2312" w:eastAsia="仿宋_GB2312" w:hAnsi="仿宋" w:cs="宋体" w:hint="eastAsia"/>
                <w:szCs w:val="24"/>
              </w:rPr>
              <w:t>第二期</w:t>
            </w:r>
            <w:r w:rsidR="007F3B96" w:rsidRPr="00E476C9">
              <w:rPr>
                <w:rFonts w:ascii="仿宋_GB2312" w:eastAsia="仿宋_GB2312" w:hAnsi="仿宋" w:cs="宋体" w:hint="eastAsia"/>
                <w:szCs w:val="24"/>
              </w:rPr>
              <w:t>合同签订当</w:t>
            </w:r>
            <w:r w:rsidR="004F7FDB" w:rsidRPr="00E476C9">
              <w:rPr>
                <w:rFonts w:ascii="仿宋_GB2312" w:eastAsia="仿宋_GB2312" w:hAnsi="仿宋" w:cs="宋体" w:hint="eastAsia"/>
                <w:szCs w:val="24"/>
              </w:rPr>
              <w:t>年内完成的任务。</w:t>
            </w:r>
          </w:p>
        </w:tc>
      </w:tr>
      <w:tr w:rsidR="00044B21" w:rsidRPr="00E476C9" w14:paraId="7EDCCC0D" w14:textId="77777777">
        <w:tc>
          <w:tcPr>
            <w:tcW w:w="476" w:type="dxa"/>
          </w:tcPr>
          <w:p w14:paraId="744FD25A" w14:textId="77777777" w:rsidR="00044B21" w:rsidRPr="00E476C9" w:rsidRDefault="004F7FDB">
            <w:pPr>
              <w:pStyle w:val="a0"/>
              <w:ind w:firstLineChars="0" w:firstLine="0"/>
              <w:rPr>
                <w:rFonts w:ascii="仿宋_GB2312" w:eastAsia="仿宋_GB2312"/>
                <w:szCs w:val="24"/>
              </w:rPr>
            </w:pPr>
            <w:r w:rsidRPr="00E476C9">
              <w:rPr>
                <w:rFonts w:ascii="仿宋_GB2312" w:eastAsia="仿宋_GB2312" w:hint="eastAsia"/>
                <w:szCs w:val="24"/>
              </w:rPr>
              <w:t>2</w:t>
            </w:r>
          </w:p>
        </w:tc>
        <w:tc>
          <w:tcPr>
            <w:tcW w:w="476" w:type="dxa"/>
            <w:vMerge/>
          </w:tcPr>
          <w:p w14:paraId="3545CC71" w14:textId="77777777" w:rsidR="00044B21" w:rsidRPr="00E476C9" w:rsidRDefault="00044B21">
            <w:pPr>
              <w:pStyle w:val="a0"/>
              <w:ind w:firstLineChars="0" w:firstLine="0"/>
              <w:rPr>
                <w:rFonts w:ascii="仿宋_GB2312" w:eastAsia="仿宋_GB2312"/>
                <w:szCs w:val="24"/>
              </w:rPr>
            </w:pPr>
          </w:p>
        </w:tc>
        <w:tc>
          <w:tcPr>
            <w:tcW w:w="1262" w:type="dxa"/>
          </w:tcPr>
          <w:p w14:paraId="51C0EDBB" w14:textId="3365AC96" w:rsidR="00044B21" w:rsidRPr="00E476C9" w:rsidRDefault="004F7FDB">
            <w:pPr>
              <w:pStyle w:val="a0"/>
              <w:ind w:firstLineChars="0" w:firstLine="0"/>
              <w:rPr>
                <w:rFonts w:ascii="仿宋_GB2312" w:eastAsia="仿宋_GB2312"/>
                <w:szCs w:val="24"/>
              </w:rPr>
            </w:pPr>
            <w:r w:rsidRPr="00E476C9">
              <w:rPr>
                <w:rFonts w:ascii="仿宋_GB2312" w:eastAsia="仿宋_GB2312" w:hAnsi="仿宋" w:cs="宋体" w:hint="eastAsia"/>
                <w:szCs w:val="24"/>
              </w:rPr>
              <w:t>系统优化</w:t>
            </w:r>
            <w:proofErr w:type="gramStart"/>
            <w:r w:rsidR="00EF5721" w:rsidRPr="00E476C9">
              <w:rPr>
                <w:rFonts w:ascii="仿宋_GB2312" w:eastAsia="仿宋_GB2312" w:hAnsi="仿宋" w:cs="宋体" w:hint="eastAsia"/>
                <w:szCs w:val="24"/>
              </w:rPr>
              <w:t>及</w:t>
            </w:r>
            <w:r w:rsidRPr="00E476C9">
              <w:rPr>
                <w:rFonts w:ascii="仿宋_GB2312" w:eastAsia="仿宋_GB2312" w:hAnsi="仿宋" w:cs="宋体" w:hint="eastAsia"/>
                <w:szCs w:val="24"/>
              </w:rPr>
              <w:t>维保</w:t>
            </w:r>
            <w:proofErr w:type="gramEnd"/>
          </w:p>
        </w:tc>
        <w:tc>
          <w:tcPr>
            <w:tcW w:w="3350" w:type="dxa"/>
          </w:tcPr>
          <w:p w14:paraId="716D013D" w14:textId="77777777" w:rsidR="00044B21" w:rsidRPr="00E476C9" w:rsidRDefault="004F7FDB">
            <w:pPr>
              <w:pStyle w:val="a0"/>
              <w:ind w:firstLineChars="0" w:firstLine="0"/>
              <w:rPr>
                <w:rFonts w:ascii="仿宋_GB2312" w:eastAsia="仿宋_GB2312"/>
                <w:szCs w:val="24"/>
              </w:rPr>
            </w:pPr>
            <w:r w:rsidRPr="00E476C9">
              <w:rPr>
                <w:rFonts w:ascii="仿宋_GB2312" w:eastAsia="仿宋_GB2312" w:hint="eastAsia"/>
                <w:szCs w:val="24"/>
              </w:rPr>
              <w:t>服务期</w:t>
            </w:r>
            <w:proofErr w:type="gramStart"/>
            <w:r w:rsidRPr="00E476C9">
              <w:rPr>
                <w:rFonts w:ascii="仿宋_GB2312" w:eastAsia="仿宋_GB2312" w:hint="eastAsia"/>
                <w:szCs w:val="24"/>
              </w:rPr>
              <w:t>内保障</w:t>
            </w:r>
            <w:proofErr w:type="gramEnd"/>
            <w:r w:rsidRPr="00E476C9">
              <w:rPr>
                <w:rFonts w:ascii="仿宋_GB2312" w:eastAsia="仿宋_GB2312" w:hint="eastAsia"/>
                <w:szCs w:val="24"/>
              </w:rPr>
              <w:t>用户方对系统顺利运行；需满足用户方迭代要求，满足各类评审，</w:t>
            </w:r>
            <w:proofErr w:type="gramStart"/>
            <w:r w:rsidRPr="00E476C9">
              <w:rPr>
                <w:rFonts w:ascii="仿宋_GB2312" w:eastAsia="仿宋_GB2312" w:hint="eastAsia"/>
                <w:szCs w:val="24"/>
              </w:rPr>
              <w:t>医</w:t>
            </w:r>
            <w:proofErr w:type="gramEnd"/>
            <w:r w:rsidRPr="00E476C9">
              <w:rPr>
                <w:rFonts w:ascii="仿宋_GB2312" w:eastAsia="仿宋_GB2312" w:hint="eastAsia"/>
                <w:szCs w:val="24"/>
              </w:rPr>
              <w:t>保政策以及政府，民生政策性修改等要求。</w:t>
            </w:r>
          </w:p>
        </w:tc>
        <w:tc>
          <w:tcPr>
            <w:tcW w:w="2732" w:type="dxa"/>
          </w:tcPr>
          <w:p w14:paraId="7DD566FC" w14:textId="0024B5D8" w:rsidR="00044B21" w:rsidRPr="00E476C9" w:rsidRDefault="00D00030">
            <w:pPr>
              <w:pStyle w:val="a0"/>
              <w:ind w:firstLineChars="0" w:firstLine="0"/>
              <w:rPr>
                <w:rFonts w:ascii="仿宋_GB2312" w:eastAsia="仿宋_GB2312"/>
                <w:szCs w:val="24"/>
              </w:rPr>
            </w:pPr>
            <w:r w:rsidRPr="00E476C9">
              <w:rPr>
                <w:rFonts w:ascii="仿宋_GB2312" w:eastAsia="仿宋_GB2312" w:hint="eastAsia"/>
                <w:szCs w:val="24"/>
              </w:rPr>
              <w:t>第二期</w:t>
            </w:r>
            <w:r w:rsidR="004F7FDB" w:rsidRPr="00E476C9">
              <w:rPr>
                <w:rFonts w:ascii="仿宋_GB2312" w:eastAsia="仿宋_GB2312" w:hint="eastAsia"/>
                <w:szCs w:val="24"/>
              </w:rPr>
              <w:t>合同签订第二年内完成的任务。</w:t>
            </w:r>
          </w:p>
        </w:tc>
      </w:tr>
    </w:tbl>
    <w:p w14:paraId="778D0E53" w14:textId="77777777" w:rsidR="00044B21" w:rsidRPr="00E476C9" w:rsidRDefault="00044B21">
      <w:pPr>
        <w:pStyle w:val="a0"/>
        <w:ind w:firstLineChars="0" w:firstLine="0"/>
        <w:rPr>
          <w:rFonts w:ascii="仿宋_GB2312" w:eastAsia="仿宋_GB2312"/>
          <w:szCs w:val="24"/>
        </w:rPr>
      </w:pPr>
    </w:p>
    <w:p w14:paraId="796B6CE0" w14:textId="7A0D2545" w:rsidR="00044B21" w:rsidRPr="00E476C9" w:rsidRDefault="005B1CD6" w:rsidP="002E746D">
      <w:pPr>
        <w:pStyle w:val="2"/>
        <w:numPr>
          <w:ilvl w:val="0"/>
          <w:numId w:val="0"/>
        </w:numPr>
        <w:rPr>
          <w:rFonts w:ascii="仿宋_GB2312" w:eastAsia="仿宋_GB2312"/>
          <w:sz w:val="24"/>
          <w:szCs w:val="24"/>
        </w:rPr>
      </w:pPr>
      <w:r w:rsidRPr="00E476C9">
        <w:rPr>
          <w:rFonts w:ascii="仿宋_GB2312" w:eastAsia="仿宋_GB2312" w:hint="eastAsia"/>
          <w:sz w:val="24"/>
          <w:szCs w:val="24"/>
        </w:rPr>
        <w:t>2.</w:t>
      </w:r>
      <w:r w:rsidR="004F7FDB" w:rsidRPr="00E476C9">
        <w:rPr>
          <w:rFonts w:ascii="仿宋_GB2312" w:eastAsia="仿宋_GB2312" w:hint="eastAsia"/>
          <w:sz w:val="24"/>
          <w:szCs w:val="24"/>
        </w:rPr>
        <w:t>项目建设总体要求</w:t>
      </w:r>
    </w:p>
    <w:p w14:paraId="293CCEC7" w14:textId="77777777" w:rsidR="00044B21" w:rsidRPr="00E476C9" w:rsidRDefault="004F7FDB">
      <w:pPr>
        <w:ind w:firstLine="480"/>
        <w:rPr>
          <w:rFonts w:ascii="仿宋_GB2312" w:eastAsia="仿宋_GB2312"/>
        </w:rPr>
      </w:pPr>
      <w:r w:rsidRPr="00E476C9">
        <w:rPr>
          <w:rFonts w:ascii="仿宋_GB2312" w:eastAsia="仿宋_GB2312" w:hint="eastAsia"/>
        </w:rPr>
        <w:t>项目总体要求如下：</w:t>
      </w:r>
    </w:p>
    <w:p w14:paraId="1CD57672" w14:textId="780B1D1D" w:rsidR="00044B21" w:rsidRPr="00E476C9" w:rsidRDefault="00847130" w:rsidP="002E746D">
      <w:pPr>
        <w:pStyle w:val="12"/>
        <w:adjustRightInd/>
        <w:ind w:firstLineChars="0" w:firstLine="0"/>
        <w:textAlignment w:val="auto"/>
        <w:rPr>
          <w:rFonts w:ascii="仿宋_GB2312" w:eastAsia="仿宋_GB2312" w:hAnsi="宋体" w:cs="宋体"/>
        </w:rPr>
      </w:pPr>
      <w:r w:rsidRPr="00E476C9">
        <w:rPr>
          <w:rFonts w:ascii="仿宋_GB2312" w:eastAsia="仿宋_GB2312" w:hAnsi="宋体" w:cs="Calibri Light" w:hint="eastAsia"/>
        </w:rPr>
        <w:t>2.1.</w:t>
      </w:r>
      <w:r w:rsidR="004F7FDB" w:rsidRPr="00E476C9">
        <w:rPr>
          <w:rFonts w:ascii="仿宋_GB2312" w:eastAsia="仿宋_GB2312" w:hAnsi="宋体" w:cs="Calibri Light" w:hint="eastAsia"/>
        </w:rPr>
        <w:t>★投标人承诺所投产</w:t>
      </w:r>
      <w:proofErr w:type="gramStart"/>
      <w:r w:rsidR="004F7FDB" w:rsidRPr="00E476C9">
        <w:rPr>
          <w:rFonts w:ascii="仿宋_GB2312" w:eastAsia="仿宋_GB2312" w:hAnsi="宋体" w:cs="Calibri Light" w:hint="eastAsia"/>
        </w:rPr>
        <w:t>品满足</w:t>
      </w:r>
      <w:proofErr w:type="gramEnd"/>
      <w:r w:rsidR="004F7FDB" w:rsidRPr="00E476C9">
        <w:rPr>
          <w:rFonts w:ascii="仿宋_GB2312" w:eastAsia="仿宋_GB2312" w:hAnsi="宋体" w:cs="Calibri Light" w:hint="eastAsia"/>
        </w:rPr>
        <w:t>智慧服务分级评价</w:t>
      </w:r>
      <w:r w:rsidR="004F7FDB" w:rsidRPr="00E476C9">
        <w:rPr>
          <w:rFonts w:ascii="仿宋_GB2312" w:eastAsia="仿宋_GB2312" w:hAnsi="宋体" w:cs="宋体" w:hint="eastAsia"/>
        </w:rPr>
        <w:t>4级标准，互联互通五级</w:t>
      </w:r>
    </w:p>
    <w:p w14:paraId="442DB833" w14:textId="0D29633B" w:rsidR="00044B21" w:rsidRPr="00E476C9" w:rsidRDefault="004F7FDB" w:rsidP="00EA1A9E">
      <w:pPr>
        <w:pStyle w:val="12"/>
        <w:adjustRightInd/>
        <w:ind w:left="426" w:firstLineChars="0" w:firstLine="0"/>
        <w:textAlignment w:val="auto"/>
        <w:rPr>
          <w:rFonts w:ascii="仿宋_GB2312" w:eastAsia="仿宋_GB2312" w:hAnsi="宋体" w:cs="宋体"/>
        </w:rPr>
      </w:pPr>
      <w:r w:rsidRPr="00E476C9">
        <w:rPr>
          <w:rFonts w:ascii="仿宋_GB2312" w:eastAsia="仿宋_GB2312" w:hAnsi="宋体" w:cs="宋体" w:hint="eastAsia"/>
        </w:rPr>
        <w:t>协助医院完成不低于电子病历7级评审，达到信息系统安全技术网络安全等级保护设计三级标准。（须提供承诺函并加盖投标人公章）</w:t>
      </w:r>
    </w:p>
    <w:p w14:paraId="29004CA1" w14:textId="39C5F22A" w:rsidR="00044B21" w:rsidRPr="00E476C9" w:rsidRDefault="00847130" w:rsidP="002E746D">
      <w:pPr>
        <w:pStyle w:val="12"/>
        <w:adjustRightInd/>
        <w:ind w:firstLineChars="0" w:firstLine="0"/>
        <w:textAlignment w:val="auto"/>
        <w:rPr>
          <w:rFonts w:ascii="仿宋_GB2312" w:eastAsia="仿宋_GB2312" w:hAnsi="宋体" w:cs="宋体"/>
        </w:rPr>
      </w:pPr>
      <w:r w:rsidRPr="00E476C9">
        <w:rPr>
          <w:rFonts w:ascii="仿宋_GB2312" w:eastAsia="仿宋_GB2312" w:hAnsi="宋体" w:cs="Calibri Light" w:hint="eastAsia"/>
        </w:rPr>
        <w:t>2.2.</w:t>
      </w:r>
      <w:r w:rsidR="004F7FDB" w:rsidRPr="00E476C9">
        <w:rPr>
          <w:rFonts w:ascii="仿宋_GB2312" w:eastAsia="仿宋_GB2312" w:hAnsi="宋体" w:cs="Calibri Light" w:hint="eastAsia"/>
        </w:rPr>
        <w:t>★</w:t>
      </w:r>
      <w:r w:rsidR="004F7FDB" w:rsidRPr="00E476C9">
        <w:rPr>
          <w:rFonts w:ascii="仿宋_GB2312" w:eastAsia="仿宋_GB2312" w:hAnsi="宋体" w:cs="宋体" w:hint="eastAsia"/>
        </w:rPr>
        <w:t>投标人承诺本次建设系统要与医院信息平台、HIS系统、</w:t>
      </w:r>
      <w:r w:rsidR="004F7FDB" w:rsidRPr="00E476C9">
        <w:rPr>
          <w:rFonts w:ascii="仿宋_GB2312" w:eastAsia="仿宋_GB2312" w:hAnsi="宋体" w:hint="eastAsia"/>
        </w:rPr>
        <w:t>互联网开放平台</w:t>
      </w:r>
      <w:r w:rsidR="004F7FDB" w:rsidRPr="00E476C9">
        <w:rPr>
          <w:rFonts w:ascii="仿宋_GB2312" w:eastAsia="仿宋_GB2312" w:hAnsi="宋体" w:cs="宋体" w:hint="eastAsia"/>
        </w:rPr>
        <w:lastRenderedPageBreak/>
        <w:t>等相关方进行对接，接口费用由投标人承担。（须提供承诺函并加盖投标人公章）</w:t>
      </w:r>
    </w:p>
    <w:p w14:paraId="0B8876A3" w14:textId="763EDC52" w:rsidR="00044B21" w:rsidRPr="00E476C9" w:rsidRDefault="00847130" w:rsidP="002E746D">
      <w:pPr>
        <w:pStyle w:val="12"/>
        <w:ind w:firstLineChars="0" w:firstLine="0"/>
        <w:rPr>
          <w:rFonts w:ascii="仿宋_GB2312" w:eastAsia="仿宋_GB2312" w:hAnsi="宋体"/>
        </w:rPr>
      </w:pPr>
      <w:r w:rsidRPr="00E476C9">
        <w:rPr>
          <w:rFonts w:ascii="仿宋_GB2312" w:eastAsia="仿宋_GB2312" w:hAnsi="宋体" w:cs="Calibri Light" w:hint="eastAsia"/>
        </w:rPr>
        <w:t>2.3.</w:t>
      </w:r>
      <w:r w:rsidR="004F7FDB" w:rsidRPr="00E476C9">
        <w:rPr>
          <w:rFonts w:ascii="仿宋_GB2312" w:eastAsia="仿宋_GB2312" w:hAnsi="宋体" w:cs="Calibri Light" w:hint="eastAsia"/>
        </w:rPr>
        <w:t>★</w:t>
      </w:r>
      <w:r w:rsidR="004F7FDB" w:rsidRPr="00E476C9">
        <w:rPr>
          <w:rFonts w:ascii="仿宋_GB2312" w:eastAsia="仿宋_GB2312" w:hAnsi="宋体" w:hint="eastAsia"/>
        </w:rPr>
        <w:t>投标人承诺所投产</w:t>
      </w:r>
      <w:proofErr w:type="gramStart"/>
      <w:r w:rsidR="004F7FDB" w:rsidRPr="00E476C9">
        <w:rPr>
          <w:rFonts w:ascii="仿宋_GB2312" w:eastAsia="仿宋_GB2312" w:hAnsi="宋体" w:hint="eastAsia"/>
        </w:rPr>
        <w:t>品支持</w:t>
      </w:r>
      <w:proofErr w:type="gramEnd"/>
      <w:r w:rsidR="004F7FDB" w:rsidRPr="00E476C9">
        <w:rPr>
          <w:rFonts w:ascii="仿宋_GB2312" w:eastAsia="仿宋_GB2312" w:hAnsi="宋体" w:hint="eastAsia"/>
        </w:rPr>
        <w:t>通过his实现主索引解码（含电子健康码、电子</w:t>
      </w:r>
      <w:proofErr w:type="gramStart"/>
      <w:r w:rsidR="004F7FDB" w:rsidRPr="00E476C9">
        <w:rPr>
          <w:rFonts w:ascii="仿宋_GB2312" w:eastAsia="仿宋_GB2312" w:hAnsi="宋体" w:hint="eastAsia"/>
        </w:rPr>
        <w:t>医</w:t>
      </w:r>
      <w:proofErr w:type="gramEnd"/>
      <w:r w:rsidR="004F7FDB" w:rsidRPr="00E476C9">
        <w:rPr>
          <w:rFonts w:ascii="仿宋_GB2312" w:eastAsia="仿宋_GB2312" w:hAnsi="宋体" w:hint="eastAsia"/>
        </w:rPr>
        <w:t>保卡、社保卡、身份证、番禺民生卡等），以及与HIS系统消息平台对接，相关改造费用由投标人承担。</w:t>
      </w:r>
      <w:r w:rsidR="004F7FDB" w:rsidRPr="00E476C9">
        <w:rPr>
          <w:rFonts w:ascii="仿宋_GB2312" w:eastAsia="仿宋_GB2312" w:hAnsi="宋体" w:cs="宋体" w:hint="eastAsia"/>
        </w:rPr>
        <w:t>（须提供承诺函并加盖投标人公章）</w:t>
      </w:r>
    </w:p>
    <w:p w14:paraId="0D3BFCE5" w14:textId="6B030640" w:rsidR="00044B21" w:rsidRPr="00E476C9" w:rsidRDefault="00847130" w:rsidP="002E746D">
      <w:pPr>
        <w:pStyle w:val="12"/>
        <w:ind w:firstLineChars="0" w:firstLine="0"/>
        <w:rPr>
          <w:rFonts w:ascii="仿宋_GB2312" w:eastAsia="仿宋_GB2312" w:hAnsi="宋体"/>
        </w:rPr>
      </w:pPr>
      <w:r w:rsidRPr="00E476C9">
        <w:rPr>
          <w:rFonts w:ascii="仿宋_GB2312" w:eastAsia="仿宋_GB2312" w:hAnsi="宋体" w:cs="Calibri Light" w:hint="eastAsia"/>
        </w:rPr>
        <w:t>2.4.</w:t>
      </w:r>
      <w:r w:rsidR="004F7FDB" w:rsidRPr="00E476C9">
        <w:rPr>
          <w:rFonts w:ascii="仿宋_GB2312" w:eastAsia="仿宋_GB2312" w:hAnsi="宋体" w:cs="Calibri Light" w:hint="eastAsia"/>
        </w:rPr>
        <w:t>★投标人承诺：</w:t>
      </w:r>
      <w:r w:rsidR="004F7FDB" w:rsidRPr="00E476C9">
        <w:rPr>
          <w:rFonts w:ascii="仿宋_GB2312" w:eastAsia="仿宋_GB2312" w:hAnsi="宋体" w:hint="eastAsia"/>
        </w:rPr>
        <w:t>服务期结束后，互联网+移动服务平台数据归医院所有，医院仍拥有互联网+移动服务平台使用权。</w:t>
      </w:r>
      <w:r w:rsidR="004F7FDB" w:rsidRPr="00E476C9">
        <w:rPr>
          <w:rFonts w:ascii="仿宋_GB2312" w:eastAsia="仿宋_GB2312" w:hAnsi="宋体" w:cs="宋体" w:hint="eastAsia"/>
        </w:rPr>
        <w:t>（须提供承诺函并加盖投标人公章）</w:t>
      </w:r>
    </w:p>
    <w:p w14:paraId="5161A113" w14:textId="33475857" w:rsidR="00044B21" w:rsidRPr="00E476C9" w:rsidRDefault="00847130" w:rsidP="002E746D">
      <w:pPr>
        <w:pStyle w:val="12"/>
        <w:ind w:firstLineChars="0" w:firstLine="0"/>
        <w:rPr>
          <w:rFonts w:ascii="仿宋_GB2312" w:eastAsia="仿宋_GB2312" w:hAnsi="宋体"/>
        </w:rPr>
      </w:pPr>
      <w:r w:rsidRPr="00E476C9">
        <w:rPr>
          <w:rFonts w:ascii="仿宋_GB2312" w:eastAsia="仿宋_GB2312" w:hAnsi="宋体" w:cs="Calibri Light" w:hint="eastAsia"/>
        </w:rPr>
        <w:t>2.5.</w:t>
      </w:r>
      <w:r w:rsidR="004F7FDB" w:rsidRPr="00E476C9">
        <w:rPr>
          <w:rFonts w:ascii="仿宋_GB2312" w:eastAsia="仿宋_GB2312" w:hAnsi="宋体" w:cs="Calibri Light" w:hint="eastAsia"/>
        </w:rPr>
        <w:t>★</w:t>
      </w:r>
      <w:r w:rsidR="004F7FDB" w:rsidRPr="00E476C9">
        <w:rPr>
          <w:rFonts w:ascii="仿宋_GB2312" w:eastAsia="仿宋_GB2312" w:hAnsi="宋体" w:hint="eastAsia"/>
        </w:rPr>
        <w:t>投标人承诺承担项目实施期间由于业务调整导致的改造费用及新增的接口费用。</w:t>
      </w:r>
      <w:r w:rsidR="004F7FDB" w:rsidRPr="00E476C9">
        <w:rPr>
          <w:rFonts w:ascii="仿宋_GB2312" w:eastAsia="仿宋_GB2312" w:hAnsi="宋体" w:cs="宋体" w:hint="eastAsia"/>
        </w:rPr>
        <w:t>（须提供承诺函并加盖投标人公章）</w:t>
      </w:r>
    </w:p>
    <w:p w14:paraId="296D4579" w14:textId="408B794A" w:rsidR="00044B21" w:rsidRPr="00E476C9" w:rsidRDefault="00847130" w:rsidP="002E746D">
      <w:pPr>
        <w:pStyle w:val="12"/>
        <w:ind w:firstLineChars="0" w:firstLine="0"/>
        <w:rPr>
          <w:rFonts w:ascii="仿宋_GB2312" w:eastAsia="仿宋_GB2312" w:hAnsi="宋体"/>
        </w:rPr>
      </w:pPr>
      <w:r w:rsidRPr="00E476C9">
        <w:rPr>
          <w:rFonts w:ascii="仿宋_GB2312" w:eastAsia="仿宋_GB2312" w:hAnsi="宋体" w:hint="eastAsia"/>
        </w:rPr>
        <w:t>2.6.</w:t>
      </w:r>
      <w:r w:rsidR="004F7FDB" w:rsidRPr="00E476C9">
        <w:rPr>
          <w:rFonts w:ascii="仿宋_GB2312" w:eastAsia="仿宋_GB2312" w:hAnsi="宋体" w:hint="eastAsia"/>
        </w:rPr>
        <w:t>投标人提供的互联网+移动服务平台支持中心医院医疗集团成员单位接入。满足医疗集团医院成员单位移动功能上线通过中心医院</w:t>
      </w:r>
      <w:proofErr w:type="gramStart"/>
      <w:r w:rsidR="004F7FDB" w:rsidRPr="00E476C9">
        <w:rPr>
          <w:rFonts w:ascii="仿宋_GB2312" w:eastAsia="仿宋_GB2312" w:hAnsi="宋体" w:hint="eastAsia"/>
        </w:rPr>
        <w:t>微信公众号</w:t>
      </w:r>
      <w:proofErr w:type="gramEnd"/>
      <w:r w:rsidR="004F7FDB" w:rsidRPr="00E476C9">
        <w:rPr>
          <w:rFonts w:ascii="仿宋_GB2312" w:eastAsia="仿宋_GB2312" w:hAnsi="宋体" w:hint="eastAsia"/>
        </w:rPr>
        <w:t>和支付</w:t>
      </w:r>
      <w:proofErr w:type="gramStart"/>
      <w:r w:rsidR="004F7FDB" w:rsidRPr="00E476C9">
        <w:rPr>
          <w:rFonts w:ascii="仿宋_GB2312" w:eastAsia="仿宋_GB2312" w:hAnsi="宋体" w:hint="eastAsia"/>
        </w:rPr>
        <w:t>宝生活号</w:t>
      </w:r>
      <w:proofErr w:type="gramEnd"/>
      <w:r w:rsidR="004F7FDB" w:rsidRPr="00E476C9">
        <w:rPr>
          <w:rFonts w:ascii="仿宋_GB2312" w:eastAsia="仿宋_GB2312" w:hAnsi="宋体" w:hint="eastAsia"/>
        </w:rPr>
        <w:t>等统一入口，各分院、分门诊的功能要求与中心医院一致。</w:t>
      </w:r>
    </w:p>
    <w:p w14:paraId="39544359" w14:textId="67E47901" w:rsidR="00044B21" w:rsidRPr="00E476C9" w:rsidRDefault="00847130" w:rsidP="002E746D">
      <w:pPr>
        <w:pStyle w:val="12"/>
        <w:ind w:firstLineChars="0" w:firstLine="0"/>
        <w:rPr>
          <w:rFonts w:ascii="仿宋_GB2312" w:eastAsia="仿宋_GB2312" w:hAnsi="宋体"/>
        </w:rPr>
      </w:pPr>
      <w:r w:rsidRPr="00E476C9">
        <w:rPr>
          <w:rFonts w:ascii="仿宋_GB2312" w:eastAsia="仿宋_GB2312" w:hAnsi="宋体" w:hint="eastAsia"/>
        </w:rPr>
        <w:t>2.7.</w:t>
      </w:r>
      <w:r w:rsidR="004F7FDB" w:rsidRPr="00E476C9">
        <w:rPr>
          <w:rFonts w:ascii="仿宋_GB2312" w:eastAsia="仿宋_GB2312" w:hAnsi="宋体" w:hint="eastAsia"/>
        </w:rPr>
        <w:t>★5年建设、更新迭代和维护服务，通过统一服务，互联网医院功能与移动服务平台功能可相互互补、移植，完善互联网平台功能及合理分布；服务期内，投标人按医院需求将第三方移动业务接入平台；并提供的互联网+移动服务平台自有接口必须开放并免费提供医院。投标人所投产品必须支持互联网医院档案与线下就医档案融合，并支持医生查询使用。项目期满后，每年维保费用不超过此项目总价10%，并且服务期</w:t>
      </w:r>
      <w:proofErr w:type="gramStart"/>
      <w:r w:rsidR="004F7FDB" w:rsidRPr="00E476C9">
        <w:rPr>
          <w:rFonts w:ascii="仿宋_GB2312" w:eastAsia="仿宋_GB2312" w:hAnsi="宋体" w:hint="eastAsia"/>
        </w:rPr>
        <w:t>内保障</w:t>
      </w:r>
      <w:proofErr w:type="gramEnd"/>
      <w:r w:rsidR="004F7FDB" w:rsidRPr="00E476C9">
        <w:rPr>
          <w:rFonts w:ascii="仿宋_GB2312" w:eastAsia="仿宋_GB2312" w:hAnsi="宋体" w:hint="eastAsia"/>
        </w:rPr>
        <w:t>用户方对系统顺利运行；需满足用户方迭代要求，满足各类评审，</w:t>
      </w:r>
      <w:proofErr w:type="gramStart"/>
      <w:r w:rsidR="004F7FDB" w:rsidRPr="00E476C9">
        <w:rPr>
          <w:rFonts w:ascii="仿宋_GB2312" w:eastAsia="仿宋_GB2312" w:hAnsi="宋体" w:hint="eastAsia"/>
        </w:rPr>
        <w:t>医</w:t>
      </w:r>
      <w:proofErr w:type="gramEnd"/>
      <w:r w:rsidR="004F7FDB" w:rsidRPr="00E476C9">
        <w:rPr>
          <w:rFonts w:ascii="仿宋_GB2312" w:eastAsia="仿宋_GB2312" w:hAnsi="宋体" w:hint="eastAsia"/>
        </w:rPr>
        <w:t>保政策以及政府、民生的政策性修改等要求。</w:t>
      </w:r>
    </w:p>
    <w:p w14:paraId="1B7C7AD9" w14:textId="7859CBCA" w:rsidR="00044B21" w:rsidRPr="00E476C9" w:rsidRDefault="00847130" w:rsidP="002E746D">
      <w:pPr>
        <w:pStyle w:val="12"/>
        <w:ind w:firstLineChars="0" w:firstLine="0"/>
        <w:rPr>
          <w:rFonts w:ascii="仿宋_GB2312" w:eastAsia="仿宋_GB2312" w:hAnsi="宋体"/>
        </w:rPr>
      </w:pPr>
      <w:r w:rsidRPr="00E476C9">
        <w:rPr>
          <w:rFonts w:ascii="仿宋_GB2312" w:eastAsia="仿宋_GB2312" w:hAnsi="宋体" w:cs="Calibri Light" w:hint="eastAsia"/>
        </w:rPr>
        <w:t>2.8.</w:t>
      </w:r>
      <w:r w:rsidR="004F7FDB" w:rsidRPr="00E476C9">
        <w:rPr>
          <w:rFonts w:ascii="仿宋_GB2312" w:eastAsia="仿宋_GB2312" w:hAnsi="宋体" w:cs="Calibri Light" w:hint="eastAsia"/>
        </w:rPr>
        <w:t>本项目内的系统均需支持PC端（包含医院内外网），APP端，微信（小程序端，H5页面）和支付宝（小程序端，H5页面）等。</w:t>
      </w:r>
    </w:p>
    <w:p w14:paraId="11819E77" w14:textId="4DDF6AFD" w:rsidR="00044B21" w:rsidRPr="00E476C9" w:rsidRDefault="00847130" w:rsidP="002E746D">
      <w:pPr>
        <w:pStyle w:val="12"/>
        <w:ind w:firstLineChars="0" w:firstLine="0"/>
        <w:rPr>
          <w:rFonts w:ascii="仿宋_GB2312" w:eastAsia="仿宋_GB2312" w:hAnsi="宋体"/>
        </w:rPr>
      </w:pPr>
      <w:r w:rsidRPr="00E476C9">
        <w:rPr>
          <w:rFonts w:ascii="仿宋_GB2312" w:eastAsia="仿宋_GB2312" w:hAnsi="宋体" w:hint="eastAsia"/>
        </w:rPr>
        <w:t>2.9.</w:t>
      </w:r>
      <w:r w:rsidR="004F7FDB" w:rsidRPr="00E476C9">
        <w:rPr>
          <w:rFonts w:ascii="仿宋_GB2312" w:eastAsia="仿宋_GB2312" w:hAnsi="宋体" w:hint="eastAsia"/>
        </w:rPr>
        <w:t>★本项目必须支持国家信</w:t>
      </w:r>
      <w:proofErr w:type="gramStart"/>
      <w:r w:rsidR="004F7FDB" w:rsidRPr="00E476C9">
        <w:rPr>
          <w:rFonts w:ascii="仿宋_GB2312" w:eastAsia="仿宋_GB2312" w:hAnsi="宋体" w:hint="eastAsia"/>
        </w:rPr>
        <w:t>创有关</w:t>
      </w:r>
      <w:proofErr w:type="gramEnd"/>
      <w:r w:rsidR="004F7FDB" w:rsidRPr="00E476C9">
        <w:rPr>
          <w:rFonts w:ascii="仿宋_GB2312" w:eastAsia="仿宋_GB2312" w:hAnsi="宋体" w:hint="eastAsia"/>
        </w:rPr>
        <w:t>要求。坚持开放性原则，投标产品应能满足兼容国产化数据库管理软件、国产化服务器操作系统等国产化系统软件的需求，服务器管理系统支持国产自</w:t>
      </w:r>
      <w:proofErr w:type="gramStart"/>
      <w:r w:rsidR="004F7FDB" w:rsidRPr="00E476C9">
        <w:rPr>
          <w:rFonts w:ascii="仿宋_GB2312" w:eastAsia="仿宋_GB2312" w:hAnsi="宋体" w:hint="eastAsia"/>
        </w:rPr>
        <w:t>研</w:t>
      </w:r>
      <w:proofErr w:type="gramEnd"/>
      <w:r w:rsidR="004F7FDB" w:rsidRPr="00E476C9">
        <w:rPr>
          <w:rFonts w:ascii="仿宋_GB2312" w:eastAsia="仿宋_GB2312" w:hAnsi="宋体" w:hint="eastAsia"/>
        </w:rPr>
        <w:t>管理芯片，支持</w:t>
      </w:r>
      <w:proofErr w:type="gramStart"/>
      <w:r w:rsidR="004F7FDB" w:rsidRPr="00E476C9">
        <w:rPr>
          <w:rFonts w:ascii="仿宋_GB2312" w:eastAsia="仿宋_GB2312" w:hAnsi="宋体" w:hint="eastAsia"/>
        </w:rPr>
        <w:t>国产云</w:t>
      </w:r>
      <w:proofErr w:type="gramEnd"/>
      <w:r w:rsidR="004F7FDB" w:rsidRPr="00E476C9">
        <w:rPr>
          <w:rFonts w:ascii="仿宋_GB2312" w:eastAsia="仿宋_GB2312" w:hAnsi="宋体" w:hint="eastAsia"/>
        </w:rPr>
        <w:t>平台，虚拟化平台。（需提供承诺函并加盖投标人公章）。</w:t>
      </w:r>
    </w:p>
    <w:p w14:paraId="0C0FEDB1" w14:textId="1BBD1135" w:rsidR="00044B21" w:rsidRPr="00E476C9" w:rsidRDefault="00E00479" w:rsidP="002E746D">
      <w:pPr>
        <w:pStyle w:val="2"/>
        <w:numPr>
          <w:ilvl w:val="0"/>
          <w:numId w:val="0"/>
        </w:numPr>
        <w:rPr>
          <w:rFonts w:ascii="仿宋_GB2312" w:eastAsia="仿宋_GB2312"/>
          <w:sz w:val="24"/>
          <w:szCs w:val="24"/>
        </w:rPr>
      </w:pPr>
      <w:r w:rsidRPr="00E476C9">
        <w:rPr>
          <w:rFonts w:ascii="仿宋_GB2312" w:eastAsia="仿宋_GB2312" w:hint="eastAsia"/>
          <w:sz w:val="24"/>
          <w:szCs w:val="24"/>
        </w:rPr>
        <w:t>3.</w:t>
      </w:r>
      <w:r w:rsidR="004F7FDB" w:rsidRPr="00E476C9">
        <w:rPr>
          <w:rFonts w:ascii="仿宋_GB2312" w:eastAsia="仿宋_GB2312" w:hint="eastAsia"/>
          <w:sz w:val="24"/>
          <w:szCs w:val="24"/>
        </w:rPr>
        <w:t>系统功能要求</w:t>
      </w:r>
    </w:p>
    <w:p w14:paraId="5A1E5074" w14:textId="5CED53F5" w:rsidR="00044B21" w:rsidRPr="00E476C9" w:rsidRDefault="00E00479" w:rsidP="002E746D">
      <w:pPr>
        <w:pStyle w:val="3"/>
        <w:rPr>
          <w:rFonts w:ascii="仿宋_GB2312" w:eastAsia="仿宋_GB2312" w:hAnsi="宋体"/>
          <w:sz w:val="24"/>
        </w:rPr>
      </w:pPr>
      <w:r w:rsidRPr="00E476C9">
        <w:rPr>
          <w:rFonts w:ascii="仿宋_GB2312" w:eastAsia="仿宋_GB2312" w:hAnsi="宋体" w:hint="eastAsia"/>
          <w:sz w:val="24"/>
        </w:rPr>
        <w:t>3.1.</w:t>
      </w:r>
      <w:r w:rsidR="004F7FDB" w:rsidRPr="00E476C9">
        <w:rPr>
          <w:rFonts w:ascii="仿宋_GB2312" w:eastAsia="仿宋_GB2312" w:hAnsi="宋体" w:hint="eastAsia"/>
          <w:sz w:val="24"/>
        </w:rPr>
        <w:t>中间件要求</w:t>
      </w:r>
    </w:p>
    <w:p w14:paraId="580151F9"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投标人提供的中间</w:t>
      </w:r>
      <w:proofErr w:type="gramStart"/>
      <w:r w:rsidRPr="00E476C9">
        <w:rPr>
          <w:rFonts w:ascii="仿宋_GB2312" w:eastAsia="仿宋_GB2312" w:hAnsi="宋体" w:hint="eastAsia"/>
        </w:rPr>
        <w:t>件软件</w:t>
      </w:r>
      <w:proofErr w:type="gramEnd"/>
      <w:r w:rsidRPr="00E476C9">
        <w:rPr>
          <w:rFonts w:ascii="仿宋_GB2312" w:eastAsia="仿宋_GB2312" w:hAnsi="宋体" w:hint="eastAsia"/>
        </w:rPr>
        <w:t>使用许可及部署服务，采用国产、自主、安全、可控中间件软件（Application Server与Web Server）。</w:t>
      </w:r>
    </w:p>
    <w:p w14:paraId="45B2A382" w14:textId="478AC1E6" w:rsidR="00044B21" w:rsidRPr="00E476C9" w:rsidRDefault="00E00479" w:rsidP="002E746D">
      <w:pPr>
        <w:pStyle w:val="3"/>
        <w:rPr>
          <w:rFonts w:ascii="仿宋_GB2312" w:eastAsia="仿宋_GB2312" w:hAnsi="宋体"/>
          <w:sz w:val="24"/>
        </w:rPr>
      </w:pPr>
      <w:r w:rsidRPr="00E476C9">
        <w:rPr>
          <w:rFonts w:ascii="仿宋_GB2312" w:eastAsia="仿宋_GB2312" w:hAnsi="宋体" w:hint="eastAsia"/>
          <w:sz w:val="24"/>
        </w:rPr>
        <w:lastRenderedPageBreak/>
        <w:t>3.2.</w:t>
      </w:r>
      <w:r w:rsidR="004F7FDB" w:rsidRPr="00E476C9">
        <w:rPr>
          <w:rFonts w:ascii="仿宋_GB2312" w:eastAsia="仿宋_GB2312" w:hAnsi="宋体" w:hint="eastAsia"/>
          <w:sz w:val="24"/>
        </w:rPr>
        <w:t>互联网平台</w:t>
      </w:r>
    </w:p>
    <w:p w14:paraId="71379B33" w14:textId="1DCAA079" w:rsidR="00044B21" w:rsidRPr="00E476C9" w:rsidRDefault="003D1CE0" w:rsidP="002E746D">
      <w:pPr>
        <w:pStyle w:val="4"/>
        <w:numPr>
          <w:ilvl w:val="0"/>
          <w:numId w:val="0"/>
        </w:numPr>
        <w:spacing w:before="156" w:after="156"/>
        <w:rPr>
          <w:rFonts w:ascii="仿宋_GB2312" w:eastAsia="仿宋_GB2312"/>
          <w:szCs w:val="24"/>
        </w:rPr>
      </w:pPr>
      <w:r w:rsidRPr="00E476C9">
        <w:rPr>
          <w:rFonts w:ascii="仿宋_GB2312" w:eastAsia="仿宋_GB2312" w:hint="eastAsia"/>
          <w:szCs w:val="24"/>
        </w:rPr>
        <w:t>3.2.1.</w:t>
      </w:r>
      <w:r w:rsidR="004F7FDB" w:rsidRPr="00E476C9">
        <w:rPr>
          <w:rFonts w:ascii="仿宋_GB2312" w:eastAsia="仿宋_GB2312" w:hint="eastAsia"/>
          <w:szCs w:val="24"/>
        </w:rPr>
        <w:t>统一服务</w:t>
      </w:r>
    </w:p>
    <w:p w14:paraId="7D49DFB8" w14:textId="627EA30C" w:rsidR="00044B21" w:rsidRPr="00E476C9" w:rsidRDefault="003D1CE0" w:rsidP="002E746D">
      <w:pPr>
        <w:pStyle w:val="5"/>
        <w:spacing w:after="156"/>
        <w:rPr>
          <w:rFonts w:ascii="仿宋_GB2312" w:eastAsia="仿宋_GB2312"/>
          <w:szCs w:val="24"/>
        </w:rPr>
      </w:pPr>
      <w:r w:rsidRPr="00E476C9">
        <w:rPr>
          <w:rFonts w:ascii="仿宋_GB2312" w:eastAsia="仿宋_GB2312" w:hint="eastAsia"/>
          <w:szCs w:val="24"/>
        </w:rPr>
        <w:t>3.2.1.1.</w:t>
      </w:r>
      <w:r w:rsidR="004F7FDB" w:rsidRPr="00E476C9">
        <w:rPr>
          <w:rFonts w:ascii="仿宋_GB2312" w:eastAsia="仿宋_GB2312" w:hint="eastAsia"/>
          <w:szCs w:val="24"/>
        </w:rPr>
        <w:t>注册建档</w:t>
      </w:r>
    </w:p>
    <w:p w14:paraId="1618A123" w14:textId="441D4652"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个人注册绑卡</w:t>
      </w:r>
    </w:p>
    <w:p w14:paraId="49EA88F7" w14:textId="0170102A" w:rsidR="00044B21" w:rsidRPr="00E476C9" w:rsidRDefault="004F7FDB" w:rsidP="00EA1A9E">
      <w:pPr>
        <w:numPr>
          <w:ilvl w:val="0"/>
          <w:numId w:val="5"/>
        </w:numPr>
        <w:ind w:firstLineChars="0" w:firstLine="480"/>
        <w:rPr>
          <w:rFonts w:ascii="仿宋_GB2312" w:eastAsia="仿宋_GB2312" w:hAnsi="宋体"/>
        </w:rPr>
      </w:pPr>
      <w:r w:rsidRPr="00E476C9">
        <w:rPr>
          <w:rFonts w:ascii="仿宋_GB2312" w:eastAsia="仿宋_GB2312" w:hAnsi="宋体" w:hint="eastAsia"/>
        </w:rPr>
        <w:t>支持患者进行新注册、关联线下或历史互联网医院就诊卡、绑定电子健康码、身份证、</w:t>
      </w:r>
      <w:proofErr w:type="gramStart"/>
      <w:r w:rsidRPr="00E476C9">
        <w:rPr>
          <w:rFonts w:ascii="仿宋_GB2312" w:eastAsia="仿宋_GB2312" w:hAnsi="宋体" w:hint="eastAsia"/>
        </w:rPr>
        <w:t>医</w:t>
      </w:r>
      <w:proofErr w:type="gramEnd"/>
      <w:r w:rsidRPr="00E476C9">
        <w:rPr>
          <w:rFonts w:ascii="仿宋_GB2312" w:eastAsia="仿宋_GB2312" w:hAnsi="宋体" w:hint="eastAsia"/>
        </w:rPr>
        <w:t>保卡，电子</w:t>
      </w:r>
      <w:proofErr w:type="gramStart"/>
      <w:r w:rsidRPr="00E476C9">
        <w:rPr>
          <w:rFonts w:ascii="仿宋_GB2312" w:eastAsia="仿宋_GB2312" w:hAnsi="宋体" w:hint="eastAsia"/>
        </w:rPr>
        <w:t>医保码</w:t>
      </w:r>
      <w:proofErr w:type="gramEnd"/>
      <w:r w:rsidRPr="00E476C9">
        <w:rPr>
          <w:rFonts w:ascii="仿宋_GB2312" w:eastAsia="仿宋_GB2312" w:hAnsi="宋体" w:hint="eastAsia"/>
        </w:rPr>
        <w:t>等</w:t>
      </w:r>
    </w:p>
    <w:p w14:paraId="45954FFC"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支持使用手机</w:t>
      </w:r>
      <w:proofErr w:type="gramStart"/>
      <w:r w:rsidRPr="00E476C9">
        <w:rPr>
          <w:rFonts w:ascii="仿宋_GB2312" w:eastAsia="仿宋_GB2312" w:hAnsi="宋体" w:hint="eastAsia"/>
        </w:rPr>
        <w:t>号注册</w:t>
      </w:r>
      <w:proofErr w:type="gramEnd"/>
      <w:r w:rsidRPr="00E476C9">
        <w:rPr>
          <w:rFonts w:ascii="仿宋_GB2312" w:eastAsia="仿宋_GB2312" w:hAnsi="宋体" w:hint="eastAsia"/>
        </w:rPr>
        <w:t>账号并新增或绑定就诊人；支持就诊卡信息列表查询和编辑基础资料；编辑范围可根据医院要求调整；</w:t>
      </w:r>
    </w:p>
    <w:p w14:paraId="0C2A51BD"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支持绑定病历号、卡号等，绑定规则可根据医院要求调整；支持验证审核，手机绑定，手机短信验证，要求用户填写省、市、区、街道以满足医院对传染疾病的统计等。</w:t>
      </w:r>
    </w:p>
    <w:p w14:paraId="4E8E754F"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支持以患者输入姓名、身份证号、手机号码，或者调用第三方的OCR身份证识别服务自动识别患者身份证照片形式在线建卡绑卡；</w:t>
      </w:r>
    </w:p>
    <w:p w14:paraId="4A3733A3" w14:textId="5D339C68" w:rsidR="00044B21" w:rsidRPr="00E476C9" w:rsidRDefault="004F7FDB">
      <w:pPr>
        <w:ind w:firstLine="480"/>
        <w:rPr>
          <w:rFonts w:ascii="仿宋_GB2312" w:eastAsia="仿宋_GB2312" w:hAnsi="宋体"/>
        </w:rPr>
      </w:pPr>
      <w:r w:rsidRPr="00E476C9">
        <w:rPr>
          <w:rFonts w:ascii="仿宋_GB2312" w:eastAsia="仿宋_GB2312" w:hAnsi="宋体" w:hint="eastAsia"/>
        </w:rPr>
        <w:t>支持患者绑定个人民生卡号，身份证号、</w:t>
      </w:r>
      <w:proofErr w:type="gramStart"/>
      <w:r w:rsidRPr="00E476C9">
        <w:rPr>
          <w:rFonts w:ascii="仿宋_GB2312" w:eastAsia="仿宋_GB2312" w:hAnsi="宋体" w:hint="eastAsia"/>
        </w:rPr>
        <w:t>医</w:t>
      </w:r>
      <w:proofErr w:type="gramEnd"/>
      <w:r w:rsidRPr="00E476C9">
        <w:rPr>
          <w:rFonts w:ascii="仿宋_GB2312" w:eastAsia="仿宋_GB2312" w:hAnsi="宋体" w:hint="eastAsia"/>
        </w:rPr>
        <w:t>保卡号、社保卡号等，绑定后，可进行民生卡号的解除绑定操作；</w:t>
      </w:r>
      <w:proofErr w:type="gramStart"/>
      <w:r w:rsidRPr="00E476C9">
        <w:rPr>
          <w:rFonts w:ascii="仿宋_GB2312" w:eastAsia="仿宋_GB2312" w:hAnsi="宋体" w:hint="eastAsia"/>
        </w:rPr>
        <w:t>其中微</w:t>
      </w:r>
      <w:proofErr w:type="gramEnd"/>
      <w:r w:rsidRPr="00E476C9">
        <w:rPr>
          <w:rFonts w:ascii="仿宋_GB2312" w:eastAsia="仿宋_GB2312" w:hAnsi="宋体" w:hint="eastAsia"/>
        </w:rPr>
        <w:t>信号绑定多个民生卡号，可绑定民生卡的数量由医院结合实际调整。</w:t>
      </w:r>
    </w:p>
    <w:p w14:paraId="110BC8FA" w14:textId="2004206B" w:rsidR="00044B21" w:rsidRPr="00E476C9" w:rsidRDefault="004F7FDB">
      <w:pPr>
        <w:ind w:firstLine="480"/>
        <w:rPr>
          <w:rFonts w:ascii="仿宋_GB2312" w:eastAsia="仿宋_GB2312" w:hAnsi="宋体"/>
        </w:rPr>
      </w:pPr>
      <w:r w:rsidRPr="00E476C9">
        <w:rPr>
          <w:rFonts w:ascii="仿宋_GB2312" w:eastAsia="仿宋_GB2312" w:hAnsi="宋体" w:hint="eastAsia"/>
        </w:rPr>
        <w:t>支持通过扫描手机二维码，无卡线下就诊；支持对本人敏感病历信息设置隐私保护。</w:t>
      </w:r>
    </w:p>
    <w:p w14:paraId="0C29D4B2"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支持与线下门诊、移动患者平台、互联网医院的用户数据互通；</w:t>
      </w:r>
    </w:p>
    <w:p w14:paraId="6E6E030B"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w:t>
      </w:r>
      <w:proofErr w:type="gramStart"/>
      <w:r w:rsidRPr="00E476C9">
        <w:rPr>
          <w:rFonts w:ascii="仿宋_GB2312" w:eastAsia="仿宋_GB2312" w:hAnsi="宋体" w:hint="eastAsia"/>
        </w:rPr>
        <w:t>通过微信社</w:t>
      </w:r>
      <w:proofErr w:type="gramEnd"/>
      <w:r w:rsidRPr="00E476C9">
        <w:rPr>
          <w:rFonts w:ascii="仿宋_GB2312" w:eastAsia="仿宋_GB2312" w:hAnsi="宋体" w:hint="eastAsia"/>
        </w:rPr>
        <w:t>保安全认证绑卡，进行医保卡移动支付。</w:t>
      </w:r>
    </w:p>
    <w:p w14:paraId="0D77BD94" w14:textId="3E61AC1F" w:rsidR="00044B21" w:rsidRPr="00E476C9" w:rsidRDefault="004F7FDB" w:rsidP="00EA1A9E">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个人基本信息建档</w:t>
      </w:r>
    </w:p>
    <w:p w14:paraId="45B07E8D" w14:textId="77777777" w:rsidR="00044B21" w:rsidRPr="00E476C9" w:rsidRDefault="004F7FDB" w:rsidP="00EA1A9E">
      <w:pPr>
        <w:pStyle w:val="a0"/>
        <w:ind w:firstLine="520"/>
        <w:rPr>
          <w:rFonts w:ascii="仿宋_GB2312" w:eastAsia="仿宋_GB2312" w:hAnsi="宋体"/>
          <w:szCs w:val="24"/>
        </w:rPr>
      </w:pPr>
      <w:r w:rsidRPr="00E476C9">
        <w:rPr>
          <w:rFonts w:ascii="仿宋_GB2312" w:eastAsia="仿宋_GB2312" w:hAnsi="宋体" w:hint="eastAsia"/>
          <w:szCs w:val="24"/>
        </w:rPr>
        <w:t>就诊卡注册成功后随即建档，建档信息包含个人基本信息、家族史、个人喜好习惯等多方位基本健康数据。通过人面识别核实身份。</w:t>
      </w:r>
    </w:p>
    <w:p w14:paraId="1EF3D25F"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个人基本信息管理：包括真实姓名、身份证号（年龄、性别）、就诊卡号、身高、婚育情况、药物过敏史、食物过敏史、联系方式、个人住址和主要疾病。</w:t>
      </w:r>
    </w:p>
    <w:p w14:paraId="0ADA569D"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健康信息管理：包含血型、残疾情况、过敏史、遗传史、既往病史/手术史/外伤史/输血史、个人习惯、暴露史、生活环境和支付方式等。</w:t>
      </w:r>
    </w:p>
    <w:p w14:paraId="75397F2D"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家族史信息管理：包含家庭成员的家族史信息、遗传性症状等。</w:t>
      </w:r>
    </w:p>
    <w:p w14:paraId="39D0DFC1"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社会经历管理：包含工作单位、文化程度、职业等；</w:t>
      </w:r>
    </w:p>
    <w:p w14:paraId="1D24B313" w14:textId="188D558A" w:rsidR="00044B21" w:rsidRPr="00E476C9" w:rsidRDefault="006F74BD" w:rsidP="002E746D">
      <w:pPr>
        <w:pStyle w:val="5"/>
        <w:spacing w:after="156"/>
        <w:rPr>
          <w:rFonts w:ascii="仿宋_GB2312" w:eastAsia="仿宋_GB2312"/>
          <w:szCs w:val="24"/>
        </w:rPr>
      </w:pPr>
      <w:r w:rsidRPr="00E476C9">
        <w:rPr>
          <w:rFonts w:ascii="仿宋_GB2312" w:eastAsia="仿宋_GB2312" w:hint="eastAsia"/>
          <w:szCs w:val="24"/>
        </w:rPr>
        <w:lastRenderedPageBreak/>
        <w:t>3.2.1.2.</w:t>
      </w:r>
      <w:r w:rsidR="004F7FDB" w:rsidRPr="00E476C9">
        <w:rPr>
          <w:rFonts w:ascii="仿宋_GB2312" w:eastAsia="仿宋_GB2312" w:hint="eastAsia"/>
          <w:szCs w:val="24"/>
        </w:rPr>
        <w:t>移动对账服务</w:t>
      </w:r>
    </w:p>
    <w:p w14:paraId="23F6B014" w14:textId="77777777" w:rsidR="00044B21" w:rsidRPr="00E476C9" w:rsidRDefault="004F7FDB">
      <w:pPr>
        <w:ind w:firstLine="480"/>
        <w:rPr>
          <w:rFonts w:ascii="仿宋_GB2312" w:eastAsia="仿宋_GB2312"/>
        </w:rPr>
      </w:pPr>
      <w:proofErr w:type="gramStart"/>
      <w:r w:rsidRPr="00E476C9">
        <w:rPr>
          <w:rFonts w:ascii="仿宋_GB2312" w:eastAsia="仿宋_GB2312" w:hint="eastAsia"/>
        </w:rPr>
        <w:t>前期由</w:t>
      </w:r>
      <w:proofErr w:type="gramEnd"/>
      <w:r w:rsidRPr="00E476C9">
        <w:rPr>
          <w:rFonts w:ascii="仿宋_GB2312" w:eastAsia="仿宋_GB2312" w:hint="eastAsia"/>
        </w:rPr>
        <w:t>业务系统和</w:t>
      </w:r>
      <w:proofErr w:type="gramStart"/>
      <w:r w:rsidRPr="00E476C9">
        <w:rPr>
          <w:rFonts w:ascii="仿宋_GB2312" w:eastAsia="仿宋_GB2312" w:hint="eastAsia"/>
        </w:rPr>
        <w:t>微信支付</w:t>
      </w:r>
      <w:proofErr w:type="gramEnd"/>
      <w:r w:rsidRPr="00E476C9">
        <w:rPr>
          <w:rFonts w:ascii="仿宋_GB2312" w:eastAsia="仿宋_GB2312" w:hint="eastAsia"/>
        </w:rPr>
        <w:t>平台导出数据进行对账。后期需对接院内统一对账平台，支持账单导入、总额对比、差异比对、医院明细查询、银行明细查询、预约支付报表、支付渠道管理。</w:t>
      </w:r>
    </w:p>
    <w:p w14:paraId="49CDB061"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账单导入</w:t>
      </w:r>
    </w:p>
    <w:p w14:paraId="72F44D28"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用渠道（APP、微信、支付宝）手工导入与自动导入向结合，把各渠道（APP、微信、支付宝）的账单导入到医院。</w:t>
      </w:r>
    </w:p>
    <w:p w14:paraId="2140E228"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对账总额</w:t>
      </w:r>
    </w:p>
    <w:p w14:paraId="5130DE4A"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在一段时间内，对比医院his总额与各渠道（APP、微信、支付宝）总额进行对比。</w:t>
      </w:r>
    </w:p>
    <w:p w14:paraId="5ACC9AD7"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对账差异</w:t>
      </w:r>
    </w:p>
    <w:p w14:paraId="765D21C3"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在一段时间内，列出医院his与各渠道（APP、微信、支付宝）有差异的订单，并自动分析原因;同时支持取消、新增差异订单。</w:t>
      </w:r>
    </w:p>
    <w:p w14:paraId="6DE5391D"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医院明细查询</w:t>
      </w:r>
    </w:p>
    <w:p w14:paraId="0DCCF05E"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在一段时间内，查询和导出医院订单明细情况。</w:t>
      </w:r>
    </w:p>
    <w:p w14:paraId="0A2E101B"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银行明细查询</w:t>
      </w:r>
    </w:p>
    <w:p w14:paraId="242C9A00"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在一段时间内，查询和导出各渠道（APP、微信、支付宝）订单明细情况。</w:t>
      </w:r>
    </w:p>
    <w:p w14:paraId="5E1CC2B2"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预约支付报表</w:t>
      </w:r>
    </w:p>
    <w:p w14:paraId="1066188F"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在一段时间内，统计不同院区，不同渠道的挂号量、挂号收入。</w:t>
      </w:r>
    </w:p>
    <w:p w14:paraId="37C8DD06"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支付渠道管理</w:t>
      </w:r>
    </w:p>
    <w:p w14:paraId="2FD3F610"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对各渠道（APP、微信、支付宝）</w:t>
      </w:r>
      <w:proofErr w:type="gramStart"/>
      <w:r w:rsidRPr="00E476C9">
        <w:rPr>
          <w:rFonts w:ascii="仿宋_GB2312" w:eastAsia="仿宋_GB2312" w:hAnsi="宋体" w:hint="eastAsia"/>
        </w:rPr>
        <w:t>商户号</w:t>
      </w:r>
      <w:proofErr w:type="gramEnd"/>
      <w:r w:rsidRPr="00E476C9">
        <w:rPr>
          <w:rFonts w:ascii="仿宋_GB2312" w:eastAsia="仿宋_GB2312" w:hAnsi="宋体" w:hint="eastAsia"/>
        </w:rPr>
        <w:t>进行新增、修改、删除。</w:t>
      </w:r>
    </w:p>
    <w:p w14:paraId="71939734" w14:textId="1A376E45" w:rsidR="00044B21" w:rsidRPr="00E476C9" w:rsidRDefault="006F74BD" w:rsidP="002E746D">
      <w:pPr>
        <w:pStyle w:val="5"/>
        <w:spacing w:after="156"/>
        <w:rPr>
          <w:rFonts w:ascii="仿宋_GB2312" w:eastAsia="仿宋_GB2312"/>
          <w:szCs w:val="24"/>
        </w:rPr>
      </w:pPr>
      <w:r w:rsidRPr="00E476C9">
        <w:rPr>
          <w:rFonts w:ascii="仿宋_GB2312" w:eastAsia="仿宋_GB2312" w:hint="eastAsia"/>
          <w:szCs w:val="24"/>
        </w:rPr>
        <w:t>3.2.1.3.</w:t>
      </w:r>
      <w:r w:rsidR="004F7FDB" w:rsidRPr="00E476C9">
        <w:rPr>
          <w:rFonts w:ascii="仿宋_GB2312" w:eastAsia="仿宋_GB2312" w:hint="eastAsia"/>
          <w:szCs w:val="24"/>
        </w:rPr>
        <w:t>消息推送</w:t>
      </w:r>
    </w:p>
    <w:p w14:paraId="461CAC76" w14:textId="77777777" w:rsidR="00044B21" w:rsidRPr="00E476C9" w:rsidRDefault="004F7FDB">
      <w:pPr>
        <w:ind w:firstLine="480"/>
        <w:rPr>
          <w:rFonts w:ascii="仿宋_GB2312" w:eastAsia="仿宋_GB2312"/>
        </w:rPr>
      </w:pPr>
      <w:r w:rsidRPr="00E476C9">
        <w:rPr>
          <w:rFonts w:ascii="仿宋_GB2312" w:eastAsia="仿宋_GB2312" w:hint="eastAsia"/>
        </w:rPr>
        <w:t>支持通过对接消息推送集成平台实现移动患者平台和互联网医院的</w:t>
      </w:r>
      <w:proofErr w:type="gramStart"/>
      <w:r w:rsidRPr="00E476C9">
        <w:rPr>
          <w:rFonts w:ascii="仿宋_GB2312" w:eastAsia="仿宋_GB2312" w:hint="eastAsia"/>
        </w:rPr>
        <w:t>微信公众号、微信</w:t>
      </w:r>
      <w:proofErr w:type="gramEnd"/>
      <w:r w:rsidRPr="00E476C9">
        <w:rPr>
          <w:rFonts w:ascii="仿宋_GB2312" w:eastAsia="仿宋_GB2312" w:hint="eastAsia"/>
        </w:rPr>
        <w:t>小程序、短信、系统内部消息的推送。</w:t>
      </w:r>
      <w:r w:rsidRPr="00E476C9">
        <w:rPr>
          <w:rFonts w:ascii="仿宋_GB2312" w:eastAsia="仿宋_GB2312" w:hint="eastAsia"/>
          <w:lang w:bidi="ar"/>
        </w:rPr>
        <w:t>支持门诊每个住院和门诊的就诊环节的推送提醒</w:t>
      </w:r>
      <w:r w:rsidRPr="00E476C9">
        <w:rPr>
          <w:rFonts w:ascii="仿宋_GB2312" w:eastAsia="仿宋_GB2312" w:hAnsi="Times" w:hint="eastAsia"/>
          <w:spacing w:val="10"/>
          <w:lang w:bidi="ar"/>
        </w:rPr>
        <w:t>，支持新增专科对患者的介绍推送</w:t>
      </w:r>
      <w:r w:rsidRPr="00E476C9">
        <w:rPr>
          <w:rFonts w:ascii="仿宋_GB2312" w:eastAsia="仿宋_GB2312" w:hAnsi="宋体" w:cs="宋体" w:hint="eastAsia"/>
          <w:lang w:bidi="ar"/>
        </w:rPr>
        <w:t>。</w:t>
      </w:r>
    </w:p>
    <w:p w14:paraId="55110D66" w14:textId="7575F4A8"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基本消息推送</w:t>
      </w:r>
    </w:p>
    <w:p w14:paraId="0A3BD66D" w14:textId="77777777" w:rsidR="00044B21" w:rsidRPr="00E476C9" w:rsidRDefault="004F7FDB">
      <w:pPr>
        <w:ind w:firstLine="520"/>
        <w:rPr>
          <w:rFonts w:ascii="仿宋_GB2312" w:eastAsia="仿宋_GB2312" w:hAnsi="Times"/>
          <w:spacing w:val="10"/>
          <w:kern w:val="0"/>
        </w:rPr>
      </w:pPr>
      <w:r w:rsidRPr="00E476C9">
        <w:rPr>
          <w:rFonts w:ascii="仿宋_GB2312" w:eastAsia="仿宋_GB2312" w:hAnsi="Times" w:hint="eastAsia"/>
          <w:spacing w:val="10"/>
          <w:kern w:val="0"/>
        </w:rPr>
        <w:t xml:space="preserve">   </w:t>
      </w:r>
      <w:r w:rsidRPr="00E476C9">
        <w:rPr>
          <w:rFonts w:ascii="仿宋_GB2312" w:eastAsia="仿宋_GB2312" w:hAnsi="Times" w:hint="eastAsia"/>
          <w:b/>
          <w:spacing w:val="10"/>
          <w:kern w:val="0"/>
        </w:rPr>
        <w:t xml:space="preserve"> </w:t>
      </w:r>
      <w:r w:rsidRPr="00E476C9">
        <w:rPr>
          <w:rFonts w:ascii="仿宋_GB2312" w:eastAsia="仿宋_GB2312" w:hAnsi="宋体" w:hint="eastAsia"/>
          <w:b/>
        </w:rPr>
        <w:t xml:space="preserve"> </w:t>
      </w:r>
      <w:r w:rsidRPr="00E476C9">
        <w:rPr>
          <w:rFonts w:ascii="仿宋_GB2312" w:eastAsia="仿宋_GB2312" w:hAnsi="Times" w:hint="eastAsia"/>
          <w:spacing w:val="10"/>
          <w:kern w:val="0"/>
        </w:rPr>
        <w:t>预约成功通知：在用户预约成功后，本系统将通过公众号向用户发送预约成功的通知，通知具体就诊医生、时间点和诊室。</w:t>
      </w:r>
    </w:p>
    <w:p w14:paraId="349DDB4E" w14:textId="77777777" w:rsidR="00044B21" w:rsidRPr="00E476C9" w:rsidRDefault="004F7FDB">
      <w:pPr>
        <w:ind w:firstLine="520"/>
        <w:rPr>
          <w:rFonts w:ascii="仿宋_GB2312" w:eastAsia="仿宋_GB2312" w:hAnsi="Times"/>
          <w:spacing w:val="10"/>
          <w:kern w:val="0"/>
        </w:rPr>
      </w:pPr>
      <w:r w:rsidRPr="00E476C9">
        <w:rPr>
          <w:rFonts w:ascii="仿宋_GB2312" w:eastAsia="仿宋_GB2312" w:hAnsi="Times" w:hint="eastAsia"/>
          <w:spacing w:val="10"/>
          <w:kern w:val="0"/>
        </w:rPr>
        <w:t xml:space="preserve">    预约订单退费：提供公众渠道的预约订单退费功能，支持预约退</w:t>
      </w:r>
      <w:r w:rsidRPr="00E476C9">
        <w:rPr>
          <w:rFonts w:ascii="仿宋_GB2312" w:eastAsia="仿宋_GB2312" w:hAnsi="Times" w:hint="eastAsia"/>
          <w:spacing w:val="10"/>
          <w:kern w:val="0"/>
        </w:rPr>
        <w:lastRenderedPageBreak/>
        <w:t>费成功通知，退费成功后，本系统将通过公众向用户发送退费成功的通知。离开</w:t>
      </w:r>
      <w:proofErr w:type="gramStart"/>
      <w:r w:rsidRPr="00E476C9">
        <w:rPr>
          <w:rFonts w:ascii="仿宋_GB2312" w:eastAsia="仿宋_GB2312" w:hAnsi="Times" w:hint="eastAsia"/>
          <w:spacing w:val="10"/>
          <w:kern w:val="0"/>
        </w:rPr>
        <w:t>诊</w:t>
      </w:r>
      <w:proofErr w:type="gramEnd"/>
      <w:r w:rsidRPr="00E476C9">
        <w:rPr>
          <w:rFonts w:ascii="仿宋_GB2312" w:eastAsia="仿宋_GB2312" w:hAnsi="Times" w:hint="eastAsia"/>
          <w:spacing w:val="10"/>
          <w:kern w:val="0"/>
        </w:rPr>
        <w:t xml:space="preserve">24小时内不允许退号。  </w:t>
      </w:r>
    </w:p>
    <w:p w14:paraId="26F312A8" w14:textId="77777777" w:rsidR="00044B21" w:rsidRPr="00E476C9" w:rsidRDefault="004F7FDB">
      <w:pPr>
        <w:ind w:firstLine="520"/>
        <w:rPr>
          <w:rFonts w:ascii="仿宋_GB2312" w:eastAsia="仿宋_GB2312" w:hAnsi="Times"/>
          <w:spacing w:val="10"/>
          <w:kern w:val="0"/>
        </w:rPr>
      </w:pPr>
      <w:r w:rsidRPr="00E476C9">
        <w:rPr>
          <w:rFonts w:ascii="仿宋_GB2312" w:eastAsia="仿宋_GB2312" w:hAnsi="Times" w:hint="eastAsia"/>
          <w:spacing w:val="10"/>
          <w:kern w:val="0"/>
        </w:rPr>
        <w:t>停诊消息通知：当预约挂号的医生停诊时，通知用户，并支持用户快速预约该医生的</w:t>
      </w:r>
      <w:proofErr w:type="gramStart"/>
      <w:r w:rsidRPr="00E476C9">
        <w:rPr>
          <w:rFonts w:ascii="仿宋_GB2312" w:eastAsia="仿宋_GB2312" w:hAnsi="Times" w:hint="eastAsia"/>
          <w:spacing w:val="10"/>
          <w:kern w:val="0"/>
        </w:rPr>
        <w:t>开诊号源或</w:t>
      </w:r>
      <w:proofErr w:type="gramEnd"/>
      <w:r w:rsidRPr="00E476C9">
        <w:rPr>
          <w:rFonts w:ascii="仿宋_GB2312" w:eastAsia="仿宋_GB2312" w:hAnsi="Times" w:hint="eastAsia"/>
          <w:spacing w:val="10"/>
          <w:kern w:val="0"/>
        </w:rPr>
        <w:t>推荐其他医生。</w:t>
      </w:r>
    </w:p>
    <w:p w14:paraId="561F9045" w14:textId="77777777" w:rsidR="00044B21" w:rsidRPr="00E476C9" w:rsidRDefault="004F7FDB">
      <w:pPr>
        <w:ind w:firstLine="520"/>
        <w:rPr>
          <w:rFonts w:ascii="仿宋_GB2312" w:eastAsia="仿宋_GB2312" w:hAnsi="Times"/>
          <w:spacing w:val="10"/>
          <w:kern w:val="0"/>
        </w:rPr>
      </w:pPr>
      <w:r w:rsidRPr="00E476C9">
        <w:rPr>
          <w:rFonts w:ascii="仿宋_GB2312" w:eastAsia="仿宋_GB2312" w:hAnsi="Times" w:hint="eastAsia"/>
          <w:spacing w:val="10"/>
          <w:kern w:val="0"/>
        </w:rPr>
        <w:t>就诊提醒推送：</w:t>
      </w:r>
      <w:proofErr w:type="gramStart"/>
      <w:r w:rsidRPr="00E476C9">
        <w:rPr>
          <w:rFonts w:ascii="仿宋_GB2312" w:eastAsia="仿宋_GB2312" w:hAnsi="Times" w:hint="eastAsia"/>
          <w:spacing w:val="10"/>
          <w:kern w:val="0"/>
        </w:rPr>
        <w:t>距患者</w:t>
      </w:r>
      <w:proofErr w:type="gramEnd"/>
      <w:r w:rsidRPr="00E476C9">
        <w:rPr>
          <w:rFonts w:ascii="仿宋_GB2312" w:eastAsia="仿宋_GB2312" w:hAnsi="Times" w:hint="eastAsia"/>
          <w:spacing w:val="10"/>
          <w:kern w:val="0"/>
        </w:rPr>
        <w:t>就诊时间还有24小时前，推送提醒信息。</w:t>
      </w:r>
    </w:p>
    <w:p w14:paraId="13EE8DB9" w14:textId="77777777" w:rsidR="00044B21" w:rsidRPr="00E476C9" w:rsidRDefault="004F7FDB">
      <w:pPr>
        <w:ind w:firstLine="520"/>
        <w:rPr>
          <w:rFonts w:ascii="仿宋_GB2312" w:eastAsia="仿宋_GB2312" w:hAnsi="Times"/>
          <w:spacing w:val="10"/>
          <w:kern w:val="0"/>
        </w:rPr>
      </w:pPr>
      <w:r w:rsidRPr="00E476C9">
        <w:rPr>
          <w:rFonts w:ascii="仿宋_GB2312" w:eastAsia="仿宋_GB2312" w:hAnsi="Times" w:hint="eastAsia"/>
          <w:spacing w:val="10"/>
          <w:kern w:val="0"/>
        </w:rPr>
        <w:t>挂号提醒：当患者在医院窗口现场挂号或线上通过当天挂号并完成在线支付，自动向患者推送挂号成功及导</w:t>
      </w:r>
      <w:proofErr w:type="gramStart"/>
      <w:r w:rsidRPr="00E476C9">
        <w:rPr>
          <w:rFonts w:ascii="仿宋_GB2312" w:eastAsia="仿宋_GB2312" w:hAnsi="Times" w:hint="eastAsia"/>
          <w:spacing w:val="10"/>
          <w:kern w:val="0"/>
        </w:rPr>
        <w:t>医</w:t>
      </w:r>
      <w:proofErr w:type="gramEnd"/>
      <w:r w:rsidRPr="00E476C9">
        <w:rPr>
          <w:rFonts w:ascii="仿宋_GB2312" w:eastAsia="仿宋_GB2312" w:hAnsi="Times" w:hint="eastAsia"/>
          <w:spacing w:val="10"/>
          <w:kern w:val="0"/>
        </w:rPr>
        <w:t>信息，提醒患者候诊信息，并提醒患者关注医院微信号/支付宝服务窗。</w:t>
      </w:r>
    </w:p>
    <w:p w14:paraId="41BF9FD7" w14:textId="77777777" w:rsidR="00044B21" w:rsidRPr="00E476C9" w:rsidRDefault="004F7FDB">
      <w:pPr>
        <w:ind w:firstLine="520"/>
        <w:rPr>
          <w:rFonts w:ascii="仿宋_GB2312" w:eastAsia="仿宋_GB2312" w:hAnsi="Times"/>
          <w:spacing w:val="10"/>
          <w:kern w:val="0"/>
        </w:rPr>
      </w:pPr>
      <w:r w:rsidRPr="00E476C9">
        <w:rPr>
          <w:rFonts w:ascii="仿宋_GB2312" w:eastAsia="仿宋_GB2312" w:hAnsi="Times" w:hint="eastAsia"/>
          <w:spacing w:val="10"/>
          <w:kern w:val="0"/>
        </w:rPr>
        <w:t>缴费提醒：门诊、住院缴费、体检套餐缴费提醒等</w:t>
      </w:r>
    </w:p>
    <w:p w14:paraId="6F63C655" w14:textId="77777777" w:rsidR="00044B21" w:rsidRPr="00E476C9" w:rsidRDefault="004F7FDB">
      <w:pPr>
        <w:ind w:firstLine="520"/>
        <w:rPr>
          <w:rFonts w:ascii="仿宋_GB2312" w:eastAsia="仿宋_GB2312" w:hAnsi="Times"/>
          <w:spacing w:val="10"/>
          <w:kern w:val="0"/>
        </w:rPr>
      </w:pPr>
      <w:r w:rsidRPr="00E476C9">
        <w:rPr>
          <w:rFonts w:ascii="仿宋_GB2312" w:eastAsia="仿宋_GB2312" w:hAnsi="Times" w:hint="eastAsia"/>
          <w:spacing w:val="10"/>
          <w:kern w:val="0"/>
        </w:rPr>
        <w:t>入院短信提醒：患者入院当天会以推送/短信形式通知到患者入院信息（入院时间、主诊医生等），并提醒患者关注医院微信号/支付宝服务窗。</w:t>
      </w:r>
    </w:p>
    <w:p w14:paraId="1A58C048" w14:textId="4937BD8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出院通知：患者即将出院时，自动向患者推送出院通知消息，以及相关提示和指引信息。支持与医院短信平台对接发布推送消息。</w:t>
      </w:r>
    </w:p>
    <w:p w14:paraId="59D53CA8" w14:textId="7A6EBE7A"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专项消息推送</w:t>
      </w:r>
    </w:p>
    <w:p w14:paraId="6484E334" w14:textId="77777777" w:rsidR="00044B21" w:rsidRPr="00E476C9" w:rsidRDefault="004F7FDB">
      <w:pPr>
        <w:ind w:firstLine="520"/>
        <w:rPr>
          <w:rFonts w:ascii="仿宋_GB2312" w:eastAsia="仿宋_GB2312" w:hAnsi="Times"/>
          <w:spacing w:val="10"/>
          <w:kern w:val="0"/>
        </w:rPr>
      </w:pPr>
      <w:r w:rsidRPr="00E476C9">
        <w:rPr>
          <w:rFonts w:ascii="仿宋_GB2312" w:eastAsia="仿宋_GB2312" w:hAnsi="Times" w:hint="eastAsia"/>
          <w:spacing w:val="10"/>
          <w:kern w:val="0"/>
        </w:rPr>
        <w:t>取药提醒：配药完成后，HIS系统自动</w:t>
      </w:r>
      <w:proofErr w:type="gramStart"/>
      <w:r w:rsidRPr="00E476C9">
        <w:rPr>
          <w:rFonts w:ascii="仿宋_GB2312" w:eastAsia="仿宋_GB2312" w:hAnsi="Times" w:hint="eastAsia"/>
          <w:spacing w:val="10"/>
          <w:kern w:val="0"/>
        </w:rPr>
        <w:t>通过微信向</w:t>
      </w:r>
      <w:proofErr w:type="gramEnd"/>
      <w:r w:rsidRPr="00E476C9">
        <w:rPr>
          <w:rFonts w:ascii="仿宋_GB2312" w:eastAsia="仿宋_GB2312" w:hAnsi="Times" w:hint="eastAsia"/>
          <w:spacing w:val="10"/>
          <w:kern w:val="0"/>
        </w:rPr>
        <w:t>患者发送取药提醒消息，患者可根据消息指引进行取药。</w:t>
      </w:r>
    </w:p>
    <w:p w14:paraId="590D2A7D" w14:textId="77777777" w:rsidR="00044B21" w:rsidRPr="00E476C9" w:rsidRDefault="004F7FDB">
      <w:pPr>
        <w:ind w:firstLine="520"/>
        <w:rPr>
          <w:rFonts w:ascii="仿宋_GB2312" w:eastAsia="仿宋_GB2312" w:hAnsi="Times"/>
          <w:spacing w:val="10"/>
          <w:kern w:val="0"/>
        </w:rPr>
      </w:pPr>
      <w:r w:rsidRPr="00E476C9">
        <w:rPr>
          <w:rFonts w:ascii="仿宋_GB2312" w:eastAsia="仿宋_GB2312" w:hAnsi="Times" w:hint="eastAsia"/>
          <w:spacing w:val="10"/>
          <w:kern w:val="0"/>
        </w:rPr>
        <w:t>检查、治疗提醒：由医技系统根据患者预约的检查时间，自动推送检查提醒消息，提醒患者第二天按时报到，并注意相关事项</w:t>
      </w:r>
    </w:p>
    <w:p w14:paraId="6923ED20" w14:textId="77777777" w:rsidR="00044B21" w:rsidRPr="00E476C9" w:rsidRDefault="004F7FDB">
      <w:pPr>
        <w:ind w:firstLine="520"/>
        <w:rPr>
          <w:rFonts w:ascii="仿宋_GB2312" w:eastAsia="仿宋_GB2312" w:hAnsi="Times"/>
          <w:spacing w:val="10"/>
          <w:kern w:val="0"/>
        </w:rPr>
      </w:pPr>
      <w:r w:rsidRPr="00E476C9">
        <w:rPr>
          <w:rFonts w:ascii="仿宋_GB2312" w:eastAsia="仿宋_GB2312" w:hAnsi="Times" w:hint="eastAsia"/>
          <w:spacing w:val="10"/>
          <w:kern w:val="0"/>
        </w:rPr>
        <w:t>产科自助建档：产科建档提醒及产科建档</w:t>
      </w:r>
    </w:p>
    <w:p w14:paraId="224CDE29" w14:textId="77777777" w:rsidR="00044B21" w:rsidRPr="00E476C9" w:rsidRDefault="004F7FDB">
      <w:pPr>
        <w:ind w:firstLine="520"/>
        <w:rPr>
          <w:rFonts w:ascii="仿宋_GB2312" w:eastAsia="仿宋_GB2312" w:hAnsi="Times"/>
          <w:spacing w:val="10"/>
          <w:kern w:val="0"/>
        </w:rPr>
      </w:pPr>
      <w:r w:rsidRPr="00E476C9">
        <w:rPr>
          <w:rFonts w:ascii="仿宋_GB2312" w:eastAsia="仿宋_GB2312" w:hAnsi="Times" w:hint="eastAsia"/>
          <w:spacing w:val="10"/>
          <w:kern w:val="0"/>
        </w:rPr>
        <w:t>健康信息推送：给患者推送相关健康信息（</w:t>
      </w:r>
      <w:proofErr w:type="gramStart"/>
      <w:r w:rsidRPr="00E476C9">
        <w:rPr>
          <w:rFonts w:ascii="仿宋_GB2312" w:eastAsia="仿宋_GB2312" w:hAnsi="Times" w:hint="eastAsia"/>
          <w:spacing w:val="10"/>
          <w:kern w:val="0"/>
        </w:rPr>
        <w:t>微信公众号</w:t>
      </w:r>
      <w:proofErr w:type="gramEnd"/>
      <w:r w:rsidRPr="00E476C9">
        <w:rPr>
          <w:rFonts w:ascii="仿宋_GB2312" w:eastAsia="仿宋_GB2312" w:hAnsi="Times" w:hint="eastAsia"/>
          <w:spacing w:val="10"/>
          <w:kern w:val="0"/>
        </w:rPr>
        <w:t>每月可发送4次信息给粉丝）</w:t>
      </w:r>
    </w:p>
    <w:p w14:paraId="79F39632" w14:textId="77777777" w:rsidR="00044B21" w:rsidRPr="00E476C9" w:rsidRDefault="004F7FDB">
      <w:pPr>
        <w:ind w:firstLine="520"/>
        <w:rPr>
          <w:rFonts w:ascii="仿宋_GB2312" w:eastAsia="仿宋_GB2312" w:hAnsi="Times"/>
          <w:spacing w:val="10"/>
          <w:kern w:val="0"/>
        </w:rPr>
      </w:pPr>
      <w:r w:rsidRPr="00E476C9">
        <w:rPr>
          <w:rFonts w:ascii="仿宋_GB2312" w:eastAsia="仿宋_GB2312" w:hAnsi="Times" w:hint="eastAsia"/>
          <w:spacing w:val="10"/>
          <w:kern w:val="0"/>
        </w:rPr>
        <w:t>服药/复诊提醒：自主设定每日服药时间提醒和复诊日期提醒的功能</w:t>
      </w:r>
    </w:p>
    <w:p w14:paraId="10D5EB10" w14:textId="77777777" w:rsidR="00044B21" w:rsidRPr="00E476C9" w:rsidRDefault="004F7FDB">
      <w:pPr>
        <w:ind w:firstLine="520"/>
        <w:rPr>
          <w:rFonts w:ascii="仿宋_GB2312" w:eastAsia="仿宋_GB2312" w:hAnsi="Times"/>
          <w:spacing w:val="10"/>
          <w:kern w:val="0"/>
        </w:rPr>
      </w:pPr>
      <w:r w:rsidRPr="00E476C9">
        <w:rPr>
          <w:rFonts w:ascii="仿宋_GB2312" w:eastAsia="仿宋_GB2312" w:hAnsi="Times" w:hint="eastAsia"/>
          <w:spacing w:val="10"/>
          <w:kern w:val="0"/>
        </w:rPr>
        <w:t>住院资讯：医生和科室设置或发送入院须知、健康资讯、诊疗常识、营养餐等内容供住院患者查阅或接收的功能。</w:t>
      </w:r>
    </w:p>
    <w:p w14:paraId="79A771B1" w14:textId="77777777" w:rsidR="00044B21" w:rsidRPr="00E476C9" w:rsidRDefault="004F7FDB">
      <w:pPr>
        <w:ind w:firstLine="520"/>
        <w:rPr>
          <w:rFonts w:ascii="仿宋_GB2312" w:eastAsia="仿宋_GB2312" w:hAnsi="Times"/>
          <w:spacing w:val="10"/>
          <w:kern w:val="0"/>
        </w:rPr>
      </w:pPr>
      <w:r w:rsidRPr="00E476C9">
        <w:rPr>
          <w:rFonts w:ascii="仿宋_GB2312" w:eastAsia="仿宋_GB2312" w:hAnsi="Times" w:hint="eastAsia"/>
          <w:spacing w:val="10"/>
          <w:kern w:val="0"/>
        </w:rPr>
        <w:t>健康教育推送：针对各专科健康教育知识进行推送。</w:t>
      </w:r>
    </w:p>
    <w:p w14:paraId="47223ABF" w14:textId="058E57BE" w:rsidR="00044B21" w:rsidRPr="00E476C9" w:rsidRDefault="004F7FDB">
      <w:pPr>
        <w:ind w:firstLine="520"/>
        <w:rPr>
          <w:rFonts w:ascii="仿宋_GB2312" w:eastAsia="仿宋_GB2312"/>
        </w:rPr>
      </w:pPr>
      <w:r w:rsidRPr="00E476C9">
        <w:rPr>
          <w:rFonts w:ascii="仿宋_GB2312" w:eastAsia="仿宋_GB2312" w:hAnsi="Times" w:hint="eastAsia"/>
          <w:spacing w:val="10"/>
          <w:kern w:val="0"/>
        </w:rPr>
        <w:t>其他消息推送：健康讲座消息、病友会信息推送等</w:t>
      </w:r>
    </w:p>
    <w:p w14:paraId="073492F2"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支持与医院短信平台对接发布推送消息。</w:t>
      </w:r>
    </w:p>
    <w:p w14:paraId="06F6146D" w14:textId="77777777" w:rsidR="00044B21" w:rsidRPr="00E476C9" w:rsidRDefault="00044B21" w:rsidP="00EA1A9E">
      <w:pPr>
        <w:pStyle w:val="a0"/>
        <w:ind w:firstLine="520"/>
        <w:rPr>
          <w:rFonts w:ascii="仿宋_GB2312" w:eastAsia="仿宋_GB2312"/>
          <w:szCs w:val="24"/>
        </w:rPr>
      </w:pPr>
    </w:p>
    <w:p w14:paraId="1BD05D11" w14:textId="5227EBF4" w:rsidR="00044B21" w:rsidRPr="00E476C9" w:rsidRDefault="006F74BD" w:rsidP="002E746D">
      <w:pPr>
        <w:pStyle w:val="5"/>
        <w:spacing w:after="156"/>
        <w:rPr>
          <w:rFonts w:ascii="仿宋_GB2312" w:eastAsia="仿宋_GB2312" w:hAnsi="宋体"/>
          <w:b w:val="0"/>
          <w:bCs w:val="0"/>
          <w:szCs w:val="24"/>
        </w:rPr>
      </w:pPr>
      <w:r w:rsidRPr="00E476C9">
        <w:rPr>
          <w:rFonts w:ascii="仿宋_GB2312" w:eastAsia="仿宋_GB2312" w:hint="eastAsia"/>
          <w:szCs w:val="24"/>
        </w:rPr>
        <w:t>3.2.1.4.</w:t>
      </w:r>
      <w:r w:rsidR="004F7FDB" w:rsidRPr="00E476C9">
        <w:rPr>
          <w:rFonts w:ascii="仿宋_GB2312" w:eastAsia="仿宋_GB2312" w:hAnsi="宋体" w:hint="eastAsia"/>
          <w:szCs w:val="24"/>
        </w:rPr>
        <w:t>用户健康信息管理</w:t>
      </w:r>
    </w:p>
    <w:p w14:paraId="238F10D2" w14:textId="0C2ED609" w:rsidR="00044B21" w:rsidRPr="00E476C9" w:rsidRDefault="004F7FDB">
      <w:pPr>
        <w:ind w:firstLine="480"/>
        <w:rPr>
          <w:rFonts w:ascii="仿宋_GB2312" w:eastAsia="仿宋_GB2312" w:hAnsi="宋体"/>
        </w:rPr>
      </w:pPr>
      <w:r w:rsidRPr="00E476C9">
        <w:rPr>
          <w:rFonts w:ascii="仿宋_GB2312" w:eastAsia="仿宋_GB2312" w:hAnsi="宋体" w:hint="eastAsia"/>
        </w:rPr>
        <w:t>用户健康信息包含个人基本信息管理、</w:t>
      </w:r>
      <w:r w:rsidRPr="00E476C9">
        <w:rPr>
          <w:rFonts w:ascii="仿宋_GB2312" w:eastAsia="仿宋_GB2312" w:hint="eastAsia"/>
        </w:rPr>
        <w:t>健康信息管理</w:t>
      </w:r>
      <w:r w:rsidRPr="00E476C9">
        <w:rPr>
          <w:rFonts w:ascii="仿宋_GB2312" w:eastAsia="仿宋_GB2312" w:hAnsi="宋体" w:hint="eastAsia"/>
        </w:rPr>
        <w:t>、家族史信息管理、</w:t>
      </w:r>
      <w:r w:rsidRPr="00E476C9">
        <w:rPr>
          <w:rFonts w:ascii="仿宋_GB2312" w:eastAsia="仿宋_GB2312" w:hint="eastAsia"/>
        </w:rPr>
        <w:t>社</w:t>
      </w:r>
      <w:r w:rsidRPr="00E476C9">
        <w:rPr>
          <w:rFonts w:ascii="仿宋_GB2312" w:eastAsia="仿宋_GB2312" w:hint="eastAsia"/>
        </w:rPr>
        <w:lastRenderedPageBreak/>
        <w:t>会经历管理</w:t>
      </w:r>
      <w:r w:rsidRPr="00E476C9">
        <w:rPr>
          <w:rFonts w:ascii="仿宋_GB2312" w:eastAsia="仿宋_GB2312" w:hAnsi="宋体" w:hint="eastAsia"/>
        </w:rPr>
        <w:t>、资料库健康档案数据、</w:t>
      </w:r>
      <w:proofErr w:type="gramStart"/>
      <w:r w:rsidRPr="00E476C9">
        <w:rPr>
          <w:rFonts w:ascii="仿宋_GB2312" w:eastAsia="仿宋_GB2312" w:hAnsi="宋体" w:hint="eastAsia"/>
        </w:rPr>
        <w:t>物联设备</w:t>
      </w:r>
      <w:proofErr w:type="gramEnd"/>
      <w:r w:rsidRPr="00E476C9">
        <w:rPr>
          <w:rFonts w:ascii="仿宋_GB2312" w:eastAsia="仿宋_GB2312" w:hAnsi="宋体" w:hint="eastAsia"/>
        </w:rPr>
        <w:t>数据、用药计划、个人日记等内容。</w:t>
      </w:r>
    </w:p>
    <w:p w14:paraId="6F2E1869" w14:textId="77777777" w:rsidR="00044B21" w:rsidRPr="00E476C9" w:rsidRDefault="00044B21" w:rsidP="00EA1A9E">
      <w:pPr>
        <w:ind w:firstLineChars="0" w:firstLine="0"/>
        <w:rPr>
          <w:rFonts w:ascii="仿宋_GB2312" w:eastAsia="仿宋_GB2312" w:hAnsi="宋体"/>
          <w:b/>
          <w:bCs/>
        </w:rPr>
      </w:pPr>
    </w:p>
    <w:p w14:paraId="566B6164" w14:textId="77777777" w:rsidR="00044B21" w:rsidRPr="00E476C9" w:rsidRDefault="004F7FDB">
      <w:pPr>
        <w:pStyle w:val="a0"/>
        <w:ind w:firstLine="520"/>
        <w:rPr>
          <w:rFonts w:ascii="仿宋_GB2312" w:eastAsia="仿宋_GB2312" w:hAnsi="宋体"/>
          <w:szCs w:val="24"/>
        </w:rPr>
      </w:pPr>
      <w:r w:rsidRPr="00E476C9">
        <w:rPr>
          <w:rFonts w:ascii="仿宋_GB2312" w:eastAsia="仿宋_GB2312" w:hAnsi="宋体" w:hint="eastAsia"/>
          <w:szCs w:val="24"/>
        </w:rPr>
        <w:t>资料库健康档案数据：包含患者自行上传的病历记录、治疗记录、检查影像、化验单、心电与超声报告、内镜报告、病理报告、放射报告和其他相关资料；</w:t>
      </w:r>
    </w:p>
    <w:p w14:paraId="70840CDF" w14:textId="29768E33" w:rsidR="00044B21" w:rsidRPr="00E476C9" w:rsidRDefault="004F7FDB">
      <w:pPr>
        <w:pStyle w:val="a0"/>
        <w:ind w:firstLine="520"/>
        <w:rPr>
          <w:rFonts w:ascii="仿宋_GB2312" w:eastAsia="仿宋_GB2312" w:hAnsi="宋体"/>
          <w:szCs w:val="24"/>
        </w:rPr>
      </w:pPr>
      <w:r w:rsidRPr="00E476C9">
        <w:rPr>
          <w:rFonts w:ascii="仿宋_GB2312" w:eastAsia="仿宋_GB2312" w:hAnsi="宋体" w:hint="eastAsia"/>
          <w:szCs w:val="24"/>
        </w:rPr>
        <w:t>支持接收</w:t>
      </w:r>
      <w:proofErr w:type="gramStart"/>
      <w:r w:rsidRPr="00E476C9">
        <w:rPr>
          <w:rFonts w:ascii="仿宋_GB2312" w:eastAsia="仿宋_GB2312" w:hAnsi="宋体" w:hint="eastAsia"/>
          <w:szCs w:val="24"/>
        </w:rPr>
        <w:t>物联设备</w:t>
      </w:r>
      <w:proofErr w:type="gramEnd"/>
      <w:r w:rsidRPr="00E476C9">
        <w:rPr>
          <w:rFonts w:ascii="仿宋_GB2312" w:eastAsia="仿宋_GB2312" w:hAnsi="宋体" w:hint="eastAsia"/>
          <w:szCs w:val="24"/>
        </w:rPr>
        <w:t>数据：包含心率、脉搏、血压、血糖、血脂、血氧、运动量、呼吸频率和个人体温记录</w:t>
      </w:r>
    </w:p>
    <w:p w14:paraId="7327A225" w14:textId="77777777" w:rsidR="00044B21" w:rsidRPr="00E476C9" w:rsidRDefault="004F7FDB">
      <w:pPr>
        <w:pStyle w:val="a0"/>
        <w:ind w:firstLine="520"/>
        <w:rPr>
          <w:rFonts w:ascii="仿宋_GB2312" w:eastAsia="仿宋_GB2312" w:hAnsi="宋体"/>
          <w:szCs w:val="24"/>
        </w:rPr>
      </w:pPr>
      <w:r w:rsidRPr="00E476C9">
        <w:rPr>
          <w:rFonts w:ascii="仿宋_GB2312" w:eastAsia="仿宋_GB2312" w:hAnsi="宋体" w:hint="eastAsia"/>
          <w:szCs w:val="24"/>
        </w:rPr>
        <w:t>用药计划：制定个人用药计划；</w:t>
      </w:r>
    </w:p>
    <w:p w14:paraId="52846A97" w14:textId="77777777" w:rsidR="00044B21" w:rsidRPr="00E476C9" w:rsidRDefault="004F7FDB">
      <w:pPr>
        <w:pStyle w:val="a0"/>
        <w:ind w:firstLine="520"/>
        <w:rPr>
          <w:rFonts w:ascii="仿宋_GB2312" w:eastAsia="仿宋_GB2312" w:hAnsi="宋体"/>
          <w:szCs w:val="24"/>
        </w:rPr>
      </w:pPr>
      <w:r w:rsidRPr="00E476C9">
        <w:rPr>
          <w:rFonts w:ascii="仿宋_GB2312" w:eastAsia="仿宋_GB2312" w:hAnsi="宋体" w:hint="eastAsia"/>
          <w:szCs w:val="24"/>
        </w:rPr>
        <w:t>个人日记：编辑个人健康日记；</w:t>
      </w:r>
    </w:p>
    <w:p w14:paraId="3CF9F427" w14:textId="77777777" w:rsidR="00044B21" w:rsidRPr="00E476C9" w:rsidRDefault="004F7FDB">
      <w:pPr>
        <w:pStyle w:val="20"/>
        <w:spacing w:after="0" w:line="360" w:lineRule="auto"/>
        <w:ind w:leftChars="0" w:left="0"/>
        <w:rPr>
          <w:rFonts w:ascii="仿宋_GB2312" w:eastAsia="仿宋_GB2312" w:hAnsi="宋体"/>
          <w:color w:val="auto"/>
        </w:rPr>
      </w:pPr>
      <w:r w:rsidRPr="00E476C9">
        <w:rPr>
          <w:rFonts w:ascii="仿宋_GB2312" w:eastAsia="仿宋_GB2312" w:hAnsi="宋体" w:hint="eastAsia"/>
          <w:color w:val="auto"/>
        </w:rPr>
        <w:t>▲</w:t>
      </w:r>
      <w:r w:rsidRPr="00E476C9">
        <w:rPr>
          <w:rFonts w:ascii="仿宋_GB2312" w:eastAsia="仿宋_GB2312" w:hAnsi="宋体" w:cs="宋体" w:hint="eastAsia"/>
          <w:color w:val="auto"/>
        </w:rPr>
        <w:t>支持患者通过互联网医院患者端自行上</w:t>
      </w:r>
      <w:proofErr w:type="gramStart"/>
      <w:r w:rsidRPr="00E476C9">
        <w:rPr>
          <w:rFonts w:ascii="仿宋_GB2312" w:eastAsia="仿宋_GB2312" w:hAnsi="宋体" w:cs="宋体" w:hint="eastAsia"/>
          <w:color w:val="auto"/>
        </w:rPr>
        <w:t>传他院的</w:t>
      </w:r>
      <w:proofErr w:type="gramEnd"/>
      <w:r w:rsidRPr="00E476C9">
        <w:rPr>
          <w:rFonts w:ascii="仿宋_GB2312" w:eastAsia="仿宋_GB2312" w:hAnsi="宋体" w:cs="宋体" w:hint="eastAsia"/>
          <w:color w:val="auto"/>
        </w:rPr>
        <w:t>病历信息。</w:t>
      </w:r>
    </w:p>
    <w:p w14:paraId="1BCFD289" w14:textId="343047C5" w:rsidR="00044B21" w:rsidRPr="00E476C9" w:rsidRDefault="00044B21">
      <w:pPr>
        <w:ind w:firstLine="480"/>
        <w:rPr>
          <w:rFonts w:ascii="仿宋_GB2312" w:eastAsia="仿宋_GB2312" w:hAnsi="宋体" w:cs="宋体"/>
        </w:rPr>
      </w:pPr>
    </w:p>
    <w:p w14:paraId="5BB83EAA" w14:textId="77777777" w:rsidR="00044B21" w:rsidRPr="00E476C9" w:rsidRDefault="00044B21" w:rsidP="00EA1A9E">
      <w:pPr>
        <w:pStyle w:val="a0"/>
        <w:ind w:firstLine="520"/>
        <w:rPr>
          <w:rFonts w:ascii="仿宋_GB2312" w:eastAsia="仿宋_GB2312" w:hAnsi="宋体" w:cs="宋体"/>
          <w:szCs w:val="24"/>
        </w:rPr>
      </w:pPr>
    </w:p>
    <w:p w14:paraId="4648DB9F" w14:textId="3F623544" w:rsidR="00044B21" w:rsidRPr="00E476C9" w:rsidRDefault="006F74BD" w:rsidP="002E746D">
      <w:pPr>
        <w:pStyle w:val="5"/>
        <w:spacing w:after="156"/>
        <w:rPr>
          <w:rFonts w:ascii="仿宋_GB2312" w:eastAsia="仿宋_GB2312"/>
          <w:szCs w:val="24"/>
        </w:rPr>
      </w:pPr>
      <w:r w:rsidRPr="00E476C9">
        <w:rPr>
          <w:rFonts w:ascii="仿宋_GB2312" w:eastAsia="仿宋_GB2312" w:hint="eastAsia"/>
          <w:szCs w:val="24"/>
        </w:rPr>
        <w:t>3.2.1.5.</w:t>
      </w:r>
      <w:r w:rsidR="004F7FDB" w:rsidRPr="00E476C9">
        <w:rPr>
          <w:rFonts w:ascii="仿宋_GB2312" w:eastAsia="仿宋_GB2312" w:hint="eastAsia"/>
          <w:szCs w:val="24"/>
        </w:rPr>
        <w:t>智能服务</w:t>
      </w:r>
    </w:p>
    <w:p w14:paraId="741E30C2"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智能导诊</w:t>
      </w:r>
    </w:p>
    <w:p w14:paraId="4541860D"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通过对接第三方智能知识库，实现导诊功能。点击“智能导诊”，进入界面输入性别、年龄等。描述自己的疾病症状，智能导诊系统可判断其可能患的疾病，并提供完备的对应疾病介绍，推荐科室、专家及看诊时间，并执行付费、在线问诊流程。</w:t>
      </w:r>
    </w:p>
    <w:p w14:paraId="7DC0790F"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智能问诊</w:t>
      </w:r>
    </w:p>
    <w:p w14:paraId="2D6F9C1A" w14:textId="7066B42A" w:rsidR="00044B21" w:rsidRPr="00E476C9" w:rsidRDefault="004F7FDB">
      <w:pPr>
        <w:ind w:firstLine="480"/>
        <w:rPr>
          <w:rFonts w:ascii="仿宋_GB2312" w:eastAsia="仿宋_GB2312" w:hAnsi="宋体"/>
        </w:rPr>
      </w:pPr>
      <w:r w:rsidRPr="00E476C9">
        <w:rPr>
          <w:rFonts w:ascii="仿宋_GB2312" w:eastAsia="仿宋_GB2312" w:hAnsi="宋体" w:hint="eastAsia"/>
        </w:rPr>
        <w:t>通过对接第三方智能知识库，实现预问诊功能。点击“智能问诊”，进入界面多选本次就诊最想解决的问题，包括全身（发热、食欲不振等），口腔咽喉（呕吐、恶心等），腹部（腹胀、腹痛等），肛门（大便带血等）等部位的症状描述，智能问诊系统可自动智能生成智能病历信息，提供医生诊前精准了解患者病情。支持根据医院自行维护的关键字及文字内容，自动</w:t>
      </w:r>
      <w:proofErr w:type="gramStart"/>
      <w:r w:rsidRPr="00E476C9">
        <w:rPr>
          <w:rFonts w:ascii="仿宋_GB2312" w:eastAsia="仿宋_GB2312" w:hAnsi="宋体" w:hint="eastAsia"/>
        </w:rPr>
        <w:t>通过微信向</w:t>
      </w:r>
      <w:proofErr w:type="gramEnd"/>
      <w:r w:rsidRPr="00E476C9">
        <w:rPr>
          <w:rFonts w:ascii="仿宋_GB2312" w:eastAsia="仿宋_GB2312" w:hAnsi="宋体" w:hint="eastAsia"/>
        </w:rPr>
        <w:t>患者进行回复。</w:t>
      </w:r>
    </w:p>
    <w:p w14:paraId="2DC44EAA"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智能机器人</w:t>
      </w:r>
    </w:p>
    <w:p w14:paraId="5F0A9298"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通过对接第三方智能AI引擎功能，实现机器人自动解答功能；提供对机器人的对话数据的管理，通过数据分析，优化机器人的数据分析能力，提供机器人的数据报表功能，实现三步问答及真正选择，精准推荐给医生到患者。</w:t>
      </w:r>
    </w:p>
    <w:p w14:paraId="38395EC0" w14:textId="77777777" w:rsidR="00044B21" w:rsidRPr="00E476C9" w:rsidRDefault="00044B21" w:rsidP="00EA1A9E">
      <w:pPr>
        <w:pStyle w:val="a0"/>
        <w:ind w:firstLineChars="0" w:firstLine="520"/>
        <w:rPr>
          <w:rFonts w:ascii="仿宋_GB2312" w:eastAsia="仿宋_GB2312" w:hAnsi="宋体"/>
          <w:szCs w:val="24"/>
        </w:rPr>
      </w:pPr>
    </w:p>
    <w:p w14:paraId="52087E0A" w14:textId="77777777" w:rsidR="00044B21" w:rsidRPr="00E476C9" w:rsidRDefault="00044B21" w:rsidP="00EA1A9E">
      <w:pPr>
        <w:pStyle w:val="a0"/>
        <w:ind w:firstLineChars="0" w:firstLine="520"/>
        <w:rPr>
          <w:rFonts w:ascii="仿宋_GB2312" w:eastAsia="仿宋_GB2312" w:hAnsi="宋体"/>
          <w:szCs w:val="24"/>
        </w:rPr>
      </w:pPr>
    </w:p>
    <w:p w14:paraId="2AD826AB" w14:textId="15D9F537" w:rsidR="00044B21" w:rsidRPr="00E476C9" w:rsidRDefault="00770C31" w:rsidP="002E746D">
      <w:pPr>
        <w:pStyle w:val="5"/>
        <w:spacing w:after="156"/>
        <w:rPr>
          <w:rFonts w:ascii="仿宋_GB2312" w:eastAsia="仿宋_GB2312"/>
          <w:szCs w:val="24"/>
        </w:rPr>
      </w:pPr>
      <w:bookmarkStart w:id="15" w:name="_Toc18243"/>
      <w:r w:rsidRPr="00E476C9">
        <w:rPr>
          <w:rFonts w:ascii="仿宋_GB2312" w:eastAsia="仿宋_GB2312"/>
          <w:szCs w:val="24"/>
        </w:rPr>
        <w:lastRenderedPageBreak/>
        <w:t>3.2.1.</w:t>
      </w:r>
      <w:r w:rsidRPr="00E476C9">
        <w:rPr>
          <w:rFonts w:ascii="仿宋_GB2312" w:eastAsia="仿宋_GB2312" w:hint="eastAsia"/>
          <w:szCs w:val="24"/>
        </w:rPr>
        <w:t>6.</w:t>
      </w:r>
      <w:r w:rsidR="004F7FDB" w:rsidRPr="00E476C9">
        <w:rPr>
          <w:rFonts w:ascii="仿宋_GB2312" w:eastAsia="仿宋_GB2312" w:hint="eastAsia"/>
          <w:szCs w:val="24"/>
        </w:rPr>
        <w:t>线上线下统一排班</w:t>
      </w:r>
      <w:bookmarkEnd w:id="15"/>
    </w:p>
    <w:p w14:paraId="5E55746D" w14:textId="150CFDDA" w:rsidR="00044B21" w:rsidRPr="00E476C9" w:rsidRDefault="004F7FDB" w:rsidP="00E0445A">
      <w:pPr>
        <w:autoSpaceDE w:val="0"/>
        <w:autoSpaceDN w:val="0"/>
        <w:ind w:firstLine="480"/>
        <w:rPr>
          <w:lang w:eastAsia="zh-Hans"/>
        </w:rPr>
      </w:pPr>
      <w:r w:rsidRPr="00E476C9">
        <w:rPr>
          <w:rFonts w:ascii="仿宋_GB2312" w:eastAsia="仿宋_GB2312" w:hAnsi="宋体" w:cs="宋体" w:hint="eastAsia"/>
        </w:rPr>
        <w:t>▲</w:t>
      </w:r>
      <w:proofErr w:type="gramStart"/>
      <w:r w:rsidRPr="00E476C9">
        <w:rPr>
          <w:rFonts w:ascii="仿宋_GB2312" w:eastAsia="仿宋_GB2312" w:hAnsi="宋体" w:hint="eastAsia"/>
        </w:rPr>
        <w:t>对接号源排班</w:t>
      </w:r>
      <w:proofErr w:type="gramEnd"/>
      <w:r w:rsidRPr="00E476C9">
        <w:rPr>
          <w:rFonts w:ascii="仿宋_GB2312" w:eastAsia="仿宋_GB2312" w:hAnsi="宋体" w:hint="eastAsia"/>
        </w:rPr>
        <w:t>系统，支持同时完成线下门诊排班和互联网就诊排班的一体化建设，实现统一排班，</w:t>
      </w:r>
      <w:proofErr w:type="gramStart"/>
      <w:r w:rsidRPr="00E476C9">
        <w:rPr>
          <w:rFonts w:ascii="仿宋_GB2312" w:eastAsia="仿宋_GB2312" w:hAnsi="宋体" w:hint="eastAsia"/>
        </w:rPr>
        <w:t>整合号源</w:t>
      </w:r>
      <w:proofErr w:type="gramEnd"/>
      <w:r w:rsidRPr="00E476C9">
        <w:rPr>
          <w:rFonts w:ascii="仿宋_GB2312" w:eastAsia="仿宋_GB2312" w:hAnsi="宋体" w:hint="eastAsia"/>
        </w:rPr>
        <w:t>资源。</w:t>
      </w:r>
    </w:p>
    <w:p w14:paraId="622579E3" w14:textId="4759E5CE" w:rsidR="00044B21" w:rsidRPr="00E476C9" w:rsidRDefault="00770C31" w:rsidP="002E746D">
      <w:pPr>
        <w:pStyle w:val="4"/>
        <w:numPr>
          <w:ilvl w:val="0"/>
          <w:numId w:val="0"/>
        </w:numPr>
        <w:spacing w:before="156" w:after="156"/>
        <w:rPr>
          <w:rFonts w:ascii="仿宋_GB2312" w:eastAsia="仿宋_GB2312"/>
          <w:szCs w:val="24"/>
        </w:rPr>
      </w:pPr>
      <w:r w:rsidRPr="00E476C9">
        <w:rPr>
          <w:rFonts w:ascii="仿宋_GB2312" w:eastAsia="仿宋_GB2312" w:hint="eastAsia"/>
          <w:szCs w:val="24"/>
        </w:rPr>
        <w:t>3.2.2.</w:t>
      </w:r>
      <w:r w:rsidR="004F7FDB" w:rsidRPr="00E476C9">
        <w:rPr>
          <w:rFonts w:ascii="仿宋_GB2312" w:eastAsia="仿宋_GB2312" w:hint="eastAsia"/>
          <w:szCs w:val="24"/>
        </w:rPr>
        <w:t>互联网医院</w:t>
      </w:r>
    </w:p>
    <w:p w14:paraId="52C1F1F3" w14:textId="49A78618" w:rsidR="00044B21" w:rsidRPr="00E476C9" w:rsidRDefault="00770C31" w:rsidP="002E746D">
      <w:pPr>
        <w:pStyle w:val="5"/>
        <w:spacing w:after="156"/>
        <w:rPr>
          <w:rFonts w:ascii="仿宋_GB2312" w:eastAsia="仿宋_GB2312"/>
          <w:szCs w:val="24"/>
        </w:rPr>
      </w:pPr>
      <w:r w:rsidRPr="00E476C9">
        <w:rPr>
          <w:rFonts w:ascii="仿宋_GB2312" w:eastAsia="仿宋_GB2312" w:hint="eastAsia"/>
          <w:szCs w:val="24"/>
        </w:rPr>
        <w:t>3.2.2.1</w:t>
      </w:r>
      <w:r w:rsidR="004F7FDB" w:rsidRPr="00E476C9">
        <w:rPr>
          <w:rFonts w:ascii="仿宋_GB2312" w:eastAsia="仿宋_GB2312" w:hint="eastAsia"/>
          <w:szCs w:val="24"/>
        </w:rPr>
        <w:t>互联网医院患者服务</w:t>
      </w:r>
    </w:p>
    <w:p w14:paraId="756BEB1D" w14:textId="77777777" w:rsidR="00044B21" w:rsidRPr="00E476C9" w:rsidRDefault="004F7FDB" w:rsidP="00EA1A9E">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诊前服务</w:t>
      </w:r>
    </w:p>
    <w:p w14:paraId="4827B0B2" w14:textId="77777777" w:rsidR="00044B21" w:rsidRPr="00E476C9" w:rsidRDefault="004F7FDB" w:rsidP="00EA1A9E">
      <w:pPr>
        <w:numPr>
          <w:ilvl w:val="0"/>
          <w:numId w:val="5"/>
        </w:numPr>
        <w:ind w:firstLineChars="0" w:firstLine="480"/>
        <w:rPr>
          <w:rFonts w:ascii="仿宋_GB2312" w:eastAsia="仿宋_GB2312" w:hAnsi="宋体"/>
        </w:rPr>
      </w:pPr>
      <w:r w:rsidRPr="00E476C9">
        <w:rPr>
          <w:rFonts w:ascii="仿宋_GB2312" w:eastAsia="仿宋_GB2312" w:hAnsi="宋体" w:hint="eastAsia"/>
        </w:rPr>
        <w:t>挂号查询：可按专科、医生名称等搜索预约挂号</w:t>
      </w:r>
    </w:p>
    <w:p w14:paraId="35B26B91" w14:textId="77777777" w:rsidR="00044B21" w:rsidRPr="00E476C9" w:rsidRDefault="004F7FDB" w:rsidP="00EA1A9E">
      <w:pPr>
        <w:numPr>
          <w:ilvl w:val="0"/>
          <w:numId w:val="5"/>
        </w:numPr>
        <w:ind w:firstLineChars="0" w:firstLine="480"/>
        <w:rPr>
          <w:rFonts w:ascii="仿宋_GB2312" w:eastAsia="仿宋_GB2312" w:hAnsi="宋体"/>
        </w:rPr>
      </w:pPr>
      <w:r w:rsidRPr="00E476C9">
        <w:rPr>
          <w:rFonts w:ascii="仿宋_GB2312" w:eastAsia="仿宋_GB2312" w:hAnsi="宋体" w:hint="eastAsia"/>
        </w:rPr>
        <w:t>门诊候诊号查询：提供公众渠道门诊排队号查询的功能</w:t>
      </w:r>
    </w:p>
    <w:p w14:paraId="18D5576B" w14:textId="77777777" w:rsidR="00044B21" w:rsidRPr="00E476C9" w:rsidRDefault="00044B21" w:rsidP="00EA1A9E">
      <w:pPr>
        <w:ind w:left="480" w:firstLineChars="0" w:firstLine="0"/>
        <w:rPr>
          <w:rFonts w:ascii="仿宋_GB2312" w:eastAsia="仿宋_GB2312" w:hAnsi="宋体"/>
          <w:b/>
          <w:bCs/>
        </w:rPr>
      </w:pPr>
    </w:p>
    <w:p w14:paraId="4B87711F"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分诊</w:t>
      </w:r>
      <w:r w:rsidRPr="00E476C9">
        <w:rPr>
          <w:rFonts w:ascii="仿宋_GB2312" w:eastAsia="仿宋_GB2312" w:hint="eastAsia"/>
          <w:b/>
          <w:bCs/>
        </w:rPr>
        <w:t>服务</w:t>
      </w:r>
    </w:p>
    <w:p w14:paraId="260B9685"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初始问诊，可通过大内大外全科区分进行，可通过智能问诊和专职互联网医院坐诊医生进行回答，对患者的病情和基本信息进行补全，病情轻或有咨询需求的患者下达医嘱或指引则可以完成问诊过程。</w:t>
      </w:r>
    </w:p>
    <w:p w14:paraId="259A2125"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病情比较重的患者，专职互联网医生无法处理的，则互联网医生按患者的情况在互联网医院上标记本次就诊，由</w:t>
      </w:r>
      <w:proofErr w:type="gramStart"/>
      <w:r w:rsidRPr="00E476C9">
        <w:rPr>
          <w:rFonts w:ascii="仿宋_GB2312" w:eastAsia="仿宋_GB2312" w:hAnsi="宋体" w:hint="eastAsia"/>
        </w:rPr>
        <w:t>分诊员在</w:t>
      </w:r>
      <w:proofErr w:type="gramEnd"/>
      <w:r w:rsidRPr="00E476C9">
        <w:rPr>
          <w:rFonts w:ascii="仿宋_GB2312" w:eastAsia="仿宋_GB2312" w:hAnsi="宋体" w:hint="eastAsia"/>
        </w:rPr>
        <w:t>分诊台页面将该次就诊</w:t>
      </w:r>
      <w:proofErr w:type="gramStart"/>
      <w:r w:rsidRPr="00E476C9">
        <w:rPr>
          <w:rFonts w:ascii="仿宋_GB2312" w:eastAsia="仿宋_GB2312" w:hAnsi="宋体" w:hint="eastAsia"/>
        </w:rPr>
        <w:t>分诊到对应</w:t>
      </w:r>
      <w:proofErr w:type="gramEnd"/>
      <w:r w:rsidRPr="00E476C9">
        <w:rPr>
          <w:rFonts w:ascii="仿宋_GB2312" w:eastAsia="仿宋_GB2312" w:hAnsi="宋体" w:hint="eastAsia"/>
        </w:rPr>
        <w:t>科室适合的医生，转到科室的医生则为负责医生，首诊的互联网医生自动转为MDT团队的辅助会诊医生。如果此患者下次在我院的互联网医院就诊，MDT团队里的医生和健康管理人员会一直服务于此患者。</w:t>
      </w:r>
    </w:p>
    <w:p w14:paraId="24F63E18"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专家门户</w:t>
      </w:r>
    </w:p>
    <w:p w14:paraId="15B8D44C" w14:textId="77777777" w:rsidR="00044B21" w:rsidRPr="00E476C9" w:rsidRDefault="004F7FDB">
      <w:pPr>
        <w:ind w:firstLine="480"/>
        <w:rPr>
          <w:rFonts w:ascii="仿宋_GB2312" w:eastAsia="仿宋_GB2312"/>
        </w:rPr>
      </w:pPr>
      <w:r w:rsidRPr="00E476C9">
        <w:rPr>
          <w:rFonts w:ascii="仿宋_GB2312" w:eastAsia="仿宋_GB2312" w:hint="eastAsia"/>
        </w:rPr>
        <w:t>根据医护人员认证的资料生成对应名片，支持患者通过扫描专家专属</w:t>
      </w:r>
      <w:proofErr w:type="gramStart"/>
      <w:r w:rsidRPr="00E476C9">
        <w:rPr>
          <w:rFonts w:ascii="仿宋_GB2312" w:eastAsia="仿宋_GB2312" w:hint="eastAsia"/>
        </w:rPr>
        <w:t>二维码的</w:t>
      </w:r>
      <w:proofErr w:type="gramEnd"/>
      <w:r w:rsidRPr="00E476C9">
        <w:rPr>
          <w:rFonts w:ascii="仿宋_GB2312" w:eastAsia="仿宋_GB2312" w:hint="eastAsia"/>
        </w:rPr>
        <w:t>方式查看专家主页。</w:t>
      </w:r>
    </w:p>
    <w:p w14:paraId="6EB51636"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患者可关注专家，成为专家的粉丝，制定自己的专家名片夹；在指定专家主页上可实现快速挂号复诊，查阅专家提前维护的健康文章和健康音频，发起与专家的在线图文咨询、电话咨询和视频咨询等功能。</w:t>
      </w:r>
    </w:p>
    <w:p w14:paraId="34221512" w14:textId="77777777" w:rsidR="00044B21" w:rsidRPr="00E476C9" w:rsidRDefault="004F7FDB">
      <w:pPr>
        <w:pStyle w:val="a0"/>
        <w:ind w:firstLine="520"/>
        <w:rPr>
          <w:rFonts w:ascii="仿宋_GB2312" w:eastAsia="仿宋_GB2312"/>
          <w:szCs w:val="24"/>
        </w:rPr>
      </w:pPr>
      <w:r w:rsidRPr="00E476C9">
        <w:rPr>
          <w:rFonts w:ascii="仿宋_GB2312" w:eastAsia="仿宋_GB2312" w:hAnsi="宋体" w:cs="宋体" w:hint="eastAsia"/>
          <w:szCs w:val="24"/>
        </w:rPr>
        <w:t>▲</w:t>
      </w:r>
      <w:r w:rsidRPr="00E476C9">
        <w:rPr>
          <w:rFonts w:ascii="仿宋_GB2312" w:eastAsia="仿宋_GB2312" w:hint="eastAsia"/>
          <w:szCs w:val="24"/>
        </w:rPr>
        <w:t>支持结合专家线下服务，同步展示专家线下开放号源，并支持患者预约挂号等服务。</w:t>
      </w:r>
    </w:p>
    <w:p w14:paraId="1A8F2C55"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线上咨询</w:t>
      </w:r>
    </w:p>
    <w:p w14:paraId="01A475BA"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可以</w:t>
      </w:r>
      <w:proofErr w:type="gramStart"/>
      <w:r w:rsidRPr="00E476C9">
        <w:rPr>
          <w:rFonts w:ascii="仿宋_GB2312" w:eastAsia="仿宋_GB2312" w:hAnsi="宋体" w:hint="eastAsia"/>
        </w:rPr>
        <w:t>预约线上咨询</w:t>
      </w:r>
      <w:proofErr w:type="gramEnd"/>
      <w:r w:rsidRPr="00E476C9">
        <w:rPr>
          <w:rFonts w:ascii="仿宋_GB2312" w:eastAsia="仿宋_GB2312" w:hAnsi="宋体" w:hint="eastAsia"/>
        </w:rPr>
        <w:t>业务（在线咨询、药师咨询、护理咨询等）的开放号源，</w:t>
      </w:r>
      <w:proofErr w:type="gramStart"/>
      <w:r w:rsidRPr="00E476C9">
        <w:rPr>
          <w:rFonts w:ascii="仿宋_GB2312" w:eastAsia="仿宋_GB2312" w:hAnsi="宋体" w:hint="eastAsia"/>
        </w:rPr>
        <w:lastRenderedPageBreak/>
        <w:t>选择线</w:t>
      </w:r>
      <w:proofErr w:type="gramEnd"/>
      <w:r w:rsidRPr="00E476C9">
        <w:rPr>
          <w:rFonts w:ascii="仿宋_GB2312" w:eastAsia="仿宋_GB2312" w:hAnsi="宋体" w:hint="eastAsia"/>
        </w:rPr>
        <w:t>上业务科室后，显示该科室所</w:t>
      </w:r>
      <w:proofErr w:type="gramStart"/>
      <w:r w:rsidRPr="00E476C9">
        <w:rPr>
          <w:rFonts w:ascii="仿宋_GB2312" w:eastAsia="仿宋_GB2312" w:hAnsi="宋体" w:hint="eastAsia"/>
        </w:rPr>
        <w:t>有线上</w:t>
      </w:r>
      <w:proofErr w:type="gramEnd"/>
      <w:r w:rsidRPr="00E476C9">
        <w:rPr>
          <w:rFonts w:ascii="仿宋_GB2312" w:eastAsia="仿宋_GB2312" w:hAnsi="宋体" w:hint="eastAsia"/>
        </w:rPr>
        <w:t>出诊医生的出诊信息，并可进行预约、在线支付挂号费。预约成功后，自动向患者推送预约成功消息。如有医生退号，自动</w:t>
      </w:r>
      <w:proofErr w:type="gramStart"/>
      <w:r w:rsidRPr="00E476C9">
        <w:rPr>
          <w:rFonts w:ascii="仿宋_GB2312" w:eastAsia="仿宋_GB2312" w:hAnsi="宋体" w:hint="eastAsia"/>
        </w:rPr>
        <w:t>推送退号通知</w:t>
      </w:r>
      <w:proofErr w:type="gramEnd"/>
      <w:r w:rsidRPr="00E476C9">
        <w:rPr>
          <w:rFonts w:ascii="仿宋_GB2312" w:eastAsia="仿宋_GB2312" w:hAnsi="宋体" w:hint="eastAsia"/>
        </w:rPr>
        <w:t>。</w:t>
      </w:r>
    </w:p>
    <w:p w14:paraId="1D450091"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专家接诊后，通过图文、语音或视频的方式与专家进行交流互动，</w:t>
      </w:r>
    </w:p>
    <w:p w14:paraId="7B3383A7"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报告解读</w:t>
      </w:r>
    </w:p>
    <w:p w14:paraId="024EA63B"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可以根据线下检查报告，或者拍照上</w:t>
      </w:r>
      <w:proofErr w:type="gramStart"/>
      <w:r w:rsidRPr="00E476C9">
        <w:rPr>
          <w:rFonts w:ascii="仿宋_GB2312" w:eastAsia="仿宋_GB2312" w:hint="eastAsia"/>
          <w:szCs w:val="24"/>
        </w:rPr>
        <w:t>传有效</w:t>
      </w:r>
      <w:proofErr w:type="gramEnd"/>
      <w:r w:rsidRPr="00E476C9">
        <w:rPr>
          <w:rFonts w:ascii="仿宋_GB2312" w:eastAsia="仿宋_GB2312" w:hint="eastAsia"/>
          <w:szCs w:val="24"/>
        </w:rPr>
        <w:t>天数内报告操作报告解读的发起，医生可以读取院内报告数据（检验检查报告），为患者解读。</w:t>
      </w:r>
    </w:p>
    <w:p w14:paraId="1E4BC761"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支持专家向患者推送病历、处方、检验检查申请单等诊疗记录，支持患者快速查看支付；支持专家为患者开具入院通知单，或者发起线下复诊。</w:t>
      </w:r>
    </w:p>
    <w:p w14:paraId="5C2C9294"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线上门诊</w:t>
      </w:r>
    </w:p>
    <w:p w14:paraId="35002D67"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可以</w:t>
      </w:r>
      <w:proofErr w:type="gramStart"/>
      <w:r w:rsidRPr="00E476C9">
        <w:rPr>
          <w:rFonts w:ascii="仿宋_GB2312" w:eastAsia="仿宋_GB2312" w:hAnsi="宋体" w:hint="eastAsia"/>
        </w:rPr>
        <w:t>预约线</w:t>
      </w:r>
      <w:proofErr w:type="gramEnd"/>
      <w:r w:rsidRPr="00E476C9">
        <w:rPr>
          <w:rFonts w:ascii="仿宋_GB2312" w:eastAsia="仿宋_GB2312" w:hAnsi="宋体" w:hint="eastAsia"/>
        </w:rPr>
        <w:t>上业务（慢病续方、复诊开药</w:t>
      </w:r>
      <w:proofErr w:type="gramStart"/>
      <w:r w:rsidRPr="00E476C9">
        <w:rPr>
          <w:rFonts w:ascii="仿宋_GB2312" w:eastAsia="仿宋_GB2312" w:hAnsi="宋体" w:hint="eastAsia"/>
        </w:rPr>
        <w:t>一键续房等</w:t>
      </w:r>
      <w:proofErr w:type="gramEnd"/>
      <w:r w:rsidRPr="00E476C9">
        <w:rPr>
          <w:rFonts w:ascii="仿宋_GB2312" w:eastAsia="仿宋_GB2312" w:hAnsi="宋体" w:hint="eastAsia"/>
        </w:rPr>
        <w:t>）的开放号源，</w:t>
      </w:r>
      <w:proofErr w:type="gramStart"/>
      <w:r w:rsidRPr="00E476C9">
        <w:rPr>
          <w:rFonts w:ascii="仿宋_GB2312" w:eastAsia="仿宋_GB2312" w:hAnsi="宋体" w:hint="eastAsia"/>
        </w:rPr>
        <w:t>选择线</w:t>
      </w:r>
      <w:proofErr w:type="gramEnd"/>
      <w:r w:rsidRPr="00E476C9">
        <w:rPr>
          <w:rFonts w:ascii="仿宋_GB2312" w:eastAsia="仿宋_GB2312" w:hAnsi="宋体" w:hint="eastAsia"/>
        </w:rPr>
        <w:t>上业务科室后，显示该科室所</w:t>
      </w:r>
      <w:proofErr w:type="gramStart"/>
      <w:r w:rsidRPr="00E476C9">
        <w:rPr>
          <w:rFonts w:ascii="仿宋_GB2312" w:eastAsia="仿宋_GB2312" w:hAnsi="宋体" w:hint="eastAsia"/>
        </w:rPr>
        <w:t>有线上</w:t>
      </w:r>
      <w:proofErr w:type="gramEnd"/>
      <w:r w:rsidRPr="00E476C9">
        <w:rPr>
          <w:rFonts w:ascii="仿宋_GB2312" w:eastAsia="仿宋_GB2312" w:hAnsi="宋体" w:hint="eastAsia"/>
        </w:rPr>
        <w:t>出诊医生的出诊信息，并可进行预约、在线支付挂号费。预约成功后，自动向患者推送预约成功消息。如有医生退号，自动</w:t>
      </w:r>
      <w:proofErr w:type="gramStart"/>
      <w:r w:rsidRPr="00E476C9">
        <w:rPr>
          <w:rFonts w:ascii="仿宋_GB2312" w:eastAsia="仿宋_GB2312" w:hAnsi="宋体" w:hint="eastAsia"/>
        </w:rPr>
        <w:t>推送退号通知</w:t>
      </w:r>
      <w:proofErr w:type="gramEnd"/>
      <w:r w:rsidRPr="00E476C9">
        <w:rPr>
          <w:rFonts w:ascii="仿宋_GB2312" w:eastAsia="仿宋_GB2312" w:hAnsi="宋体" w:hint="eastAsia"/>
        </w:rPr>
        <w:t>。</w:t>
      </w:r>
    </w:p>
    <w:p w14:paraId="62DAA900"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专家接诊后，通过图文、语音或视频的方式与专家进行交流互动，</w:t>
      </w:r>
    </w:p>
    <w:p w14:paraId="79924402"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支持通过使用问卷工具，完成问卷模板定义，从而结构化的询问患者问题，支持例如预诊，病情评估等业务场景；</w:t>
      </w:r>
    </w:p>
    <w:p w14:paraId="7B47E6DA" w14:textId="77777777" w:rsidR="00044B21" w:rsidRPr="00E476C9" w:rsidRDefault="004F7FDB" w:rsidP="00EA1A9E">
      <w:pPr>
        <w:ind w:firstLine="480"/>
        <w:rPr>
          <w:rFonts w:ascii="仿宋_GB2312" w:eastAsia="仿宋_GB2312" w:hAnsi="宋体"/>
        </w:rPr>
      </w:pPr>
      <w:r w:rsidRPr="00E476C9">
        <w:rPr>
          <w:rFonts w:ascii="仿宋_GB2312" w:eastAsia="仿宋_GB2312" w:hAnsi="宋体" w:hint="eastAsia"/>
        </w:rPr>
        <w:t>支持专家向患者推送病历、处方、检验检查申请单等诊疗记录，支持患者快速查看支付；</w:t>
      </w:r>
    </w:p>
    <w:p w14:paraId="10702937" w14:textId="77777777" w:rsidR="00044B21" w:rsidRPr="00E476C9" w:rsidRDefault="004F7FDB" w:rsidP="00EA1A9E">
      <w:pPr>
        <w:pStyle w:val="a0"/>
        <w:numPr>
          <w:ilvl w:val="0"/>
          <w:numId w:val="5"/>
        </w:numPr>
        <w:ind w:firstLineChars="0" w:firstLine="520"/>
        <w:rPr>
          <w:rFonts w:ascii="仿宋_GB2312" w:eastAsia="仿宋_GB2312" w:hAnsi="宋体"/>
          <w:szCs w:val="24"/>
        </w:rPr>
      </w:pPr>
      <w:r w:rsidRPr="00E476C9">
        <w:rPr>
          <w:rFonts w:ascii="仿宋_GB2312" w:eastAsia="仿宋_GB2312" w:hint="eastAsia"/>
          <w:szCs w:val="24"/>
        </w:rPr>
        <w:t>支持危急值、医疗质控等功能。</w:t>
      </w:r>
    </w:p>
    <w:p w14:paraId="39E9EBBD" w14:textId="77777777" w:rsidR="00044B21" w:rsidRPr="00E476C9" w:rsidRDefault="004F7FDB" w:rsidP="00EA1A9E">
      <w:pPr>
        <w:pStyle w:val="a0"/>
        <w:numPr>
          <w:ilvl w:val="0"/>
          <w:numId w:val="5"/>
        </w:numPr>
        <w:ind w:firstLineChars="0" w:firstLine="520"/>
        <w:rPr>
          <w:rFonts w:ascii="仿宋_GB2312" w:eastAsia="仿宋_GB2312"/>
          <w:szCs w:val="24"/>
        </w:rPr>
      </w:pPr>
      <w:r w:rsidRPr="00E476C9">
        <w:rPr>
          <w:rFonts w:ascii="仿宋_GB2312" w:eastAsia="仿宋_GB2312" w:hint="eastAsia"/>
          <w:szCs w:val="24"/>
        </w:rPr>
        <w:t>向用户方提供</w:t>
      </w:r>
      <w:proofErr w:type="gramStart"/>
      <w:r w:rsidRPr="00E476C9">
        <w:rPr>
          <w:rFonts w:ascii="仿宋_GB2312" w:eastAsia="仿宋_GB2312" w:hint="eastAsia"/>
          <w:szCs w:val="24"/>
        </w:rPr>
        <w:t>医</w:t>
      </w:r>
      <w:proofErr w:type="gramEnd"/>
      <w:r w:rsidRPr="00E476C9">
        <w:rPr>
          <w:rFonts w:ascii="仿宋_GB2312" w:eastAsia="仿宋_GB2312" w:hint="eastAsia"/>
          <w:szCs w:val="24"/>
        </w:rPr>
        <w:t>患双方图文、语音或视频等方式的交互。</w:t>
      </w:r>
    </w:p>
    <w:p w14:paraId="5E057372" w14:textId="77777777" w:rsidR="00044B21" w:rsidRPr="00E476C9" w:rsidRDefault="004F7FDB" w:rsidP="00EA1A9E">
      <w:pPr>
        <w:pStyle w:val="a0"/>
        <w:numPr>
          <w:ilvl w:val="0"/>
          <w:numId w:val="5"/>
        </w:numPr>
        <w:ind w:firstLineChars="0" w:firstLine="520"/>
        <w:rPr>
          <w:rFonts w:ascii="仿宋_GB2312" w:eastAsia="仿宋_GB2312" w:hAnsi="宋体"/>
          <w:szCs w:val="24"/>
        </w:rPr>
      </w:pPr>
      <w:r w:rsidRPr="00E476C9">
        <w:rPr>
          <w:rFonts w:ascii="仿宋_GB2312" w:eastAsia="仿宋_GB2312" w:hint="eastAsia"/>
          <w:szCs w:val="24"/>
        </w:rPr>
        <w:t>支持院内外处方流转平台的建设。</w:t>
      </w:r>
    </w:p>
    <w:p w14:paraId="122AC8B0"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支付结算服务</w:t>
      </w:r>
    </w:p>
    <w:p w14:paraId="0E61CD79" w14:textId="77777777" w:rsidR="00044B21" w:rsidRPr="00E476C9" w:rsidRDefault="004F7FDB">
      <w:pPr>
        <w:ind w:firstLine="480"/>
        <w:rPr>
          <w:rFonts w:ascii="仿宋_GB2312" w:eastAsia="仿宋_GB2312" w:hAnsi="宋体"/>
          <w:lang w:eastAsia="zh-Hans"/>
        </w:rPr>
      </w:pPr>
      <w:r w:rsidRPr="00E476C9">
        <w:rPr>
          <w:rFonts w:ascii="仿宋_GB2312" w:eastAsia="仿宋_GB2312" w:hAnsi="宋体" w:hint="eastAsia"/>
          <w:lang w:eastAsia="zh-Hans"/>
        </w:rPr>
        <w:t>1）费用查询：支持在互联网医院微信端查询患者个人所有的已缴、待缴费用清单，清单会列出费用明细、汇总。对于有疑问的费用项目，支持在线提交费用核定、退费等申请。</w:t>
      </w:r>
    </w:p>
    <w:p w14:paraId="59146403" w14:textId="77777777" w:rsidR="00044B21" w:rsidRPr="00E476C9" w:rsidRDefault="004F7FDB">
      <w:pPr>
        <w:ind w:firstLine="480"/>
        <w:rPr>
          <w:rFonts w:ascii="仿宋_GB2312" w:eastAsia="仿宋_GB2312" w:hAnsi="宋体"/>
          <w:lang w:eastAsia="zh-Hans"/>
        </w:rPr>
      </w:pPr>
      <w:r w:rsidRPr="00E476C9">
        <w:rPr>
          <w:rFonts w:ascii="仿宋_GB2312" w:eastAsia="仿宋_GB2312" w:hAnsi="宋体" w:hint="eastAsia"/>
          <w:lang w:eastAsia="zh-Hans"/>
        </w:rPr>
        <w:t>2）费用支付：患者可通过支付宝、微信、银联等支付手段进行挂号、检查、</w:t>
      </w:r>
      <w:r w:rsidRPr="00E476C9">
        <w:rPr>
          <w:rFonts w:ascii="仿宋_GB2312" w:eastAsia="仿宋_GB2312" w:hAnsi="宋体" w:hint="eastAsia"/>
        </w:rPr>
        <w:t>案涉</w:t>
      </w:r>
      <w:r w:rsidRPr="00E476C9">
        <w:rPr>
          <w:rFonts w:ascii="仿宋_GB2312" w:eastAsia="仿宋_GB2312" w:hAnsi="宋体" w:hint="eastAsia"/>
          <w:lang w:eastAsia="zh-Hans"/>
        </w:rPr>
        <w:t>药费支付。患者可随时查看费用单，并可在线缴费。若线上就诊期间医生开具处方、检查等收费项目，患者会收到费用支付推</w:t>
      </w:r>
      <w:r w:rsidRPr="00E476C9">
        <w:rPr>
          <w:rFonts w:ascii="仿宋_GB2312" w:eastAsia="仿宋_GB2312" w:hAnsi="宋体" w:hint="eastAsia"/>
        </w:rPr>
        <w:t>送，点开推送即可进行支付操作；</w:t>
      </w:r>
      <w:r w:rsidRPr="00E476C9">
        <w:rPr>
          <w:rFonts w:ascii="仿宋_GB2312" w:eastAsia="仿宋_GB2312" w:hAnsi="宋体" w:hint="eastAsia"/>
          <w:lang w:eastAsia="zh-Hans"/>
        </w:rPr>
        <w:t>如果是医保患者，在当地医保接口开放情况下，可实现医保统筹及个帐支付；</w:t>
      </w:r>
      <w:r w:rsidRPr="00E476C9">
        <w:rPr>
          <w:rFonts w:ascii="仿宋_GB2312" w:eastAsia="仿宋_GB2312" w:hAnsi="宋体" w:hint="eastAsia"/>
        </w:rPr>
        <w:lastRenderedPageBreak/>
        <w:t>费用支付完成后即可收</w:t>
      </w:r>
      <w:r w:rsidRPr="00E476C9">
        <w:rPr>
          <w:rFonts w:ascii="仿宋_GB2312" w:eastAsia="仿宋_GB2312" w:hAnsi="宋体" w:hint="eastAsia"/>
          <w:lang w:eastAsia="zh-Hans"/>
        </w:rPr>
        <w:t>到电子收据。</w:t>
      </w:r>
    </w:p>
    <w:p w14:paraId="7E4DA4BF" w14:textId="77777777" w:rsidR="00044B21" w:rsidRPr="00E476C9" w:rsidRDefault="004F7FDB">
      <w:pPr>
        <w:ind w:firstLine="480"/>
        <w:rPr>
          <w:rFonts w:ascii="仿宋_GB2312" w:eastAsia="仿宋_GB2312" w:hAnsi="宋体"/>
          <w:lang w:eastAsia="zh-Hans"/>
        </w:rPr>
      </w:pPr>
      <w:r w:rsidRPr="00E476C9">
        <w:rPr>
          <w:rFonts w:ascii="仿宋_GB2312" w:eastAsia="仿宋_GB2312" w:hAnsi="宋体" w:hint="eastAsia"/>
          <w:lang w:eastAsia="zh-Hans"/>
        </w:rPr>
        <w:t>3）亲情付:支持线上医保，公费等第三方支付的亲情付功能。</w:t>
      </w:r>
    </w:p>
    <w:p w14:paraId="03B6358B" w14:textId="77777777" w:rsidR="00044B21" w:rsidRPr="00E476C9" w:rsidRDefault="004F7FDB">
      <w:pPr>
        <w:ind w:firstLine="480"/>
        <w:rPr>
          <w:rFonts w:ascii="仿宋_GB2312" w:eastAsia="仿宋_GB2312" w:hAnsi="宋体"/>
          <w:lang w:eastAsia="zh-Hans"/>
        </w:rPr>
      </w:pPr>
      <w:r w:rsidRPr="00E476C9">
        <w:rPr>
          <w:rFonts w:ascii="仿宋_GB2312" w:eastAsia="仿宋_GB2312" w:hAnsi="宋体" w:hint="eastAsia"/>
          <w:lang w:eastAsia="zh-Hans"/>
        </w:rPr>
        <w:t>4）退费：患者如需退费，可发起退费申请。费用审核通过后，会收到退费通知和退费成功提醒推送；费用审核不通</w:t>
      </w:r>
      <w:r w:rsidRPr="00E476C9">
        <w:rPr>
          <w:rFonts w:ascii="仿宋_GB2312" w:eastAsia="仿宋_GB2312" w:hAnsi="宋体" w:hint="eastAsia"/>
        </w:rPr>
        <w:t>过，患者会收到退费处理失败通知。</w:t>
      </w:r>
    </w:p>
    <w:p w14:paraId="0030B63E"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5）患者缴费完毕后，可以查看患者就诊指引信息，包括取药、治疗、检验等项目地点。</w:t>
      </w:r>
    </w:p>
    <w:p w14:paraId="67CC2A75" w14:textId="77777777" w:rsidR="00044B21" w:rsidRPr="00E476C9" w:rsidRDefault="00044B21">
      <w:pPr>
        <w:ind w:firstLine="480"/>
        <w:rPr>
          <w:rFonts w:ascii="仿宋_GB2312" w:eastAsia="仿宋_GB2312" w:hAnsi="宋体"/>
        </w:rPr>
      </w:pPr>
    </w:p>
    <w:p w14:paraId="1E85C4B7"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lang w:eastAsia="zh-Hans"/>
        </w:rPr>
        <w:t>在线购药</w:t>
      </w:r>
      <w:r w:rsidRPr="00E476C9">
        <w:rPr>
          <w:rFonts w:ascii="仿宋_GB2312" w:eastAsia="仿宋_GB2312" w:hAnsi="宋体" w:hint="eastAsia"/>
          <w:b/>
          <w:bCs/>
        </w:rPr>
        <w:t>服务</w:t>
      </w:r>
    </w:p>
    <w:p w14:paraId="0CD86C29" w14:textId="77777777" w:rsidR="00044B21" w:rsidRPr="00E476C9" w:rsidRDefault="004F7FDB">
      <w:pPr>
        <w:ind w:firstLine="480"/>
        <w:rPr>
          <w:rFonts w:ascii="仿宋_GB2312" w:eastAsia="仿宋_GB2312" w:hAnsi="宋体"/>
          <w:lang w:eastAsia="zh-Hans"/>
        </w:rPr>
      </w:pPr>
      <w:r w:rsidRPr="00E476C9">
        <w:rPr>
          <w:rFonts w:ascii="仿宋_GB2312" w:eastAsia="仿宋_GB2312" w:hAnsi="宋体" w:hint="eastAsia"/>
        </w:rPr>
        <w:t>按</w:t>
      </w:r>
      <w:r w:rsidRPr="00E476C9">
        <w:rPr>
          <w:rFonts w:ascii="仿宋_GB2312" w:eastAsia="仿宋_GB2312" w:hAnsi="宋体" w:hint="eastAsia"/>
          <w:lang w:eastAsia="zh-Hans"/>
        </w:rPr>
        <w:t>照国家卫健委，市场监督局及药监局统一要求，与相关</w:t>
      </w:r>
      <w:proofErr w:type="gramStart"/>
      <w:r w:rsidRPr="00E476C9">
        <w:rPr>
          <w:rFonts w:ascii="仿宋_GB2312" w:eastAsia="仿宋_GB2312" w:hAnsi="宋体" w:hint="eastAsia"/>
          <w:lang w:eastAsia="zh-Hans"/>
        </w:rPr>
        <w:t>药企进行</w:t>
      </w:r>
      <w:proofErr w:type="gramEnd"/>
      <w:r w:rsidRPr="00E476C9">
        <w:rPr>
          <w:rFonts w:ascii="仿宋_GB2312" w:eastAsia="仿宋_GB2312" w:hAnsi="宋体" w:hint="eastAsia"/>
          <w:lang w:eastAsia="zh-Hans"/>
        </w:rPr>
        <w:t>药品保障服务创新应用共同探索，实现对线上开具的常见病、慢性病处方，经药师审核后，医疗机构、药品经营企业可委托符合条件的第三方机构配送，助力医药分离，帮助医院提高运营效率和服务水平，提升患者的就医购药体验。</w:t>
      </w:r>
    </w:p>
    <w:p w14:paraId="65BA25E7" w14:textId="77777777" w:rsidR="00044B21" w:rsidRPr="00E476C9" w:rsidRDefault="004F7FDB">
      <w:pPr>
        <w:ind w:firstLine="480"/>
        <w:rPr>
          <w:rFonts w:ascii="仿宋_GB2312" w:eastAsia="仿宋_GB2312" w:hAnsi="宋体"/>
          <w:lang w:eastAsia="zh-Hans"/>
        </w:rPr>
      </w:pPr>
      <w:r w:rsidRPr="00E476C9">
        <w:rPr>
          <w:rFonts w:ascii="仿宋_GB2312" w:eastAsia="仿宋_GB2312" w:hAnsi="宋体" w:hint="eastAsia"/>
          <w:lang w:eastAsia="zh-Hans"/>
        </w:rPr>
        <w:t>患者可以自主选择购药药房：患者可以选择医院药房买药，也可以选择与医院合作的药房进行购药</w:t>
      </w:r>
      <w:r w:rsidRPr="00E476C9">
        <w:rPr>
          <w:rFonts w:ascii="仿宋_GB2312" w:eastAsia="仿宋_GB2312" w:hint="eastAsia"/>
        </w:rPr>
        <w:t>（与购药药房的对接费用包含在本项目报价中，采购方不另外支付费用）</w:t>
      </w:r>
      <w:r w:rsidRPr="00E476C9">
        <w:rPr>
          <w:rFonts w:ascii="仿宋_GB2312" w:eastAsia="仿宋_GB2312" w:hAnsi="宋体" w:hint="eastAsia"/>
          <w:lang w:eastAsia="zh-Hans"/>
        </w:rPr>
        <w:t>。平台自动匹配订单和存货量，将信息反馈给患者，患者进行支付后，平台把处方单发给患者所选药房进行配药，并将订单动态实时反馈给患者。</w:t>
      </w:r>
    </w:p>
    <w:p w14:paraId="74C828E6" w14:textId="77777777" w:rsidR="00044B21" w:rsidRPr="00E476C9" w:rsidRDefault="004F7FDB">
      <w:pPr>
        <w:pStyle w:val="a6"/>
        <w:ind w:left="0"/>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患者也可以自主选择取药方式，可以选择线上配送，或者线下取药方式。药房在配药的时候会根据患者的取药方式，进行配送处理，如果线下取药，患者凭手机取药二维码到线下取药，如果是线上配送，药房根据患者留下的地址和联系方式进行快递，患者在家等待送药上门即可，等待过程中也可以查询物流情况信息，快递费到付。</w:t>
      </w:r>
    </w:p>
    <w:p w14:paraId="3DD605C0" w14:textId="77777777" w:rsidR="00044B21" w:rsidRPr="00E476C9" w:rsidRDefault="00044B21">
      <w:pPr>
        <w:pStyle w:val="a6"/>
        <w:ind w:left="0"/>
        <w:rPr>
          <w:rFonts w:ascii="仿宋_GB2312" w:eastAsia="仿宋_GB2312" w:hAnsi="宋体" w:cs="宋体"/>
          <w:color w:val="auto"/>
          <w:lang w:eastAsia="zh-CN"/>
        </w:rPr>
      </w:pPr>
    </w:p>
    <w:p w14:paraId="56A77CE0" w14:textId="77777777" w:rsidR="00044B21" w:rsidRPr="00E476C9" w:rsidRDefault="004F7FDB">
      <w:pPr>
        <w:numPr>
          <w:ilvl w:val="0"/>
          <w:numId w:val="5"/>
        </w:numPr>
        <w:ind w:left="0" w:firstLineChars="0" w:firstLine="480"/>
        <w:rPr>
          <w:rFonts w:ascii="仿宋_GB2312" w:eastAsia="仿宋_GB2312" w:hAnsi="宋体"/>
          <w:b/>
          <w:bCs/>
        </w:rPr>
      </w:pPr>
      <w:bookmarkStart w:id="16" w:name="_Toc1526851661"/>
      <w:r w:rsidRPr="00E476C9">
        <w:rPr>
          <w:rFonts w:ascii="仿宋_GB2312" w:eastAsia="仿宋_GB2312" w:hAnsi="宋体" w:hint="eastAsia"/>
          <w:b/>
          <w:bCs/>
          <w:lang w:eastAsia="zh-Hans"/>
        </w:rPr>
        <w:t>检验检查预约</w:t>
      </w:r>
      <w:bookmarkEnd w:id="16"/>
    </w:p>
    <w:p w14:paraId="726E8D51" w14:textId="77777777" w:rsidR="00044B21" w:rsidRPr="00E476C9" w:rsidRDefault="004F7FDB">
      <w:pPr>
        <w:ind w:firstLine="480"/>
        <w:rPr>
          <w:rFonts w:ascii="仿宋_GB2312" w:eastAsia="仿宋_GB2312" w:hAnsi="宋体"/>
          <w:lang w:eastAsia="zh-Hans"/>
        </w:rPr>
      </w:pPr>
      <w:r w:rsidRPr="00E476C9">
        <w:rPr>
          <w:rFonts w:ascii="仿宋_GB2312" w:eastAsia="仿宋_GB2312" w:hAnsi="宋体" w:hint="eastAsia"/>
          <w:lang w:eastAsia="zh-Hans"/>
        </w:rPr>
        <w:t>支持查看当前就诊的的检验、检查申请单，可进行支付、预约、改预约、取消、查看详情；</w:t>
      </w:r>
    </w:p>
    <w:p w14:paraId="16304481"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lang w:eastAsia="zh-Hans"/>
        </w:rPr>
        <w:t>支持查看所有就诊的检验、检查报告数据；</w:t>
      </w:r>
    </w:p>
    <w:p w14:paraId="54C0C7E1" w14:textId="77777777" w:rsidR="00044B21" w:rsidRPr="00E476C9" w:rsidRDefault="004F7FDB">
      <w:pPr>
        <w:ind w:firstLine="480"/>
        <w:rPr>
          <w:rFonts w:ascii="仿宋_GB2312" w:eastAsia="仿宋_GB2312" w:hAnsi="宋体"/>
          <w:lang w:eastAsia="zh-Hans"/>
        </w:rPr>
      </w:pPr>
      <w:r w:rsidRPr="00E476C9">
        <w:rPr>
          <w:rFonts w:ascii="仿宋_GB2312" w:eastAsia="仿宋_GB2312" w:hAnsi="宋体" w:hint="eastAsia"/>
        </w:rPr>
        <w:t>▲</w:t>
      </w:r>
      <w:r w:rsidRPr="00E476C9">
        <w:rPr>
          <w:rFonts w:ascii="仿宋_GB2312" w:eastAsia="仿宋_GB2312" w:hAnsi="宋体" w:hint="eastAsia"/>
          <w:lang w:eastAsia="zh-Hans"/>
        </w:rPr>
        <w:t>支持患者预约或者改预约检查检验时间。</w:t>
      </w:r>
    </w:p>
    <w:p w14:paraId="7E50ADF2" w14:textId="513D3DF5" w:rsidR="00044B21" w:rsidRPr="00E476C9" w:rsidRDefault="00044B21" w:rsidP="00EA1A9E">
      <w:pPr>
        <w:pStyle w:val="20"/>
        <w:spacing w:after="0" w:line="360" w:lineRule="auto"/>
        <w:ind w:leftChars="0" w:left="0" w:firstLineChars="0" w:firstLine="0"/>
        <w:rPr>
          <w:rFonts w:ascii="仿宋_GB2312" w:eastAsia="仿宋_GB2312" w:hAnsi="宋体" w:cs="宋体"/>
          <w:color w:val="auto"/>
        </w:rPr>
      </w:pPr>
    </w:p>
    <w:p w14:paraId="782E2249"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诊后服务</w:t>
      </w:r>
    </w:p>
    <w:p w14:paraId="1CE647BA"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lastRenderedPageBreak/>
        <w:t>诊后随访：患者就诊完毕一段时间后，医生可对患者进行随访（主要针对慢性病患者）</w:t>
      </w:r>
    </w:p>
    <w:p w14:paraId="495A7220" w14:textId="77777777" w:rsidR="00044B21" w:rsidRPr="00E476C9" w:rsidRDefault="004F7FDB">
      <w:pPr>
        <w:pStyle w:val="20"/>
        <w:spacing w:after="0" w:line="360" w:lineRule="auto"/>
        <w:ind w:leftChars="0" w:left="0"/>
        <w:rPr>
          <w:rFonts w:ascii="仿宋_GB2312" w:eastAsia="仿宋_GB2312" w:hAnsi="宋体" w:cs="宋体"/>
          <w:color w:val="auto"/>
        </w:rPr>
      </w:pPr>
      <w:r w:rsidRPr="00E476C9">
        <w:rPr>
          <w:rFonts w:ascii="仿宋_GB2312" w:eastAsia="仿宋_GB2312" w:hAnsi="宋体" w:cs="宋体" w:hint="eastAsia"/>
          <w:color w:val="auto"/>
        </w:rPr>
        <w:t>医生评分与建议：支持患者对医生服务进行评分和建议。</w:t>
      </w:r>
    </w:p>
    <w:p w14:paraId="2DD92160" w14:textId="77777777" w:rsidR="00044B21" w:rsidRPr="00E476C9" w:rsidRDefault="004F7FDB">
      <w:pPr>
        <w:pStyle w:val="20"/>
        <w:spacing w:after="0" w:line="360" w:lineRule="auto"/>
        <w:ind w:leftChars="0" w:left="0"/>
        <w:rPr>
          <w:rFonts w:ascii="仿宋_GB2312" w:eastAsia="仿宋_GB2312" w:hAnsi="宋体" w:cs="宋体"/>
          <w:color w:val="auto"/>
        </w:rPr>
      </w:pPr>
      <w:r w:rsidRPr="00E476C9">
        <w:rPr>
          <w:rFonts w:ascii="仿宋_GB2312" w:eastAsia="仿宋_GB2312" w:hAnsi="宋体" w:cs="宋体" w:hint="eastAsia"/>
          <w:color w:val="auto"/>
        </w:rPr>
        <w:t>历史评价管理：支持查看历史评级记录。</w:t>
      </w:r>
    </w:p>
    <w:p w14:paraId="7DE21AFD"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患者个人中心</w:t>
      </w:r>
    </w:p>
    <w:p w14:paraId="6632682D"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个人中心</w:t>
      </w:r>
      <w:r w:rsidRPr="00E476C9">
        <w:rPr>
          <w:rFonts w:ascii="仿宋_GB2312" w:eastAsia="仿宋_GB2312" w:hAnsi="宋体" w:cs="宋体" w:hint="eastAsia"/>
        </w:rPr>
        <w:t>支持患者在系统内查看自己的全部消息提醒，并且支持同类型消息筛选查询,</w:t>
      </w:r>
      <w:r w:rsidRPr="00E476C9">
        <w:rPr>
          <w:rFonts w:ascii="仿宋_GB2312" w:eastAsia="仿宋_GB2312" w:hAnsi="宋体" w:hint="eastAsia"/>
        </w:rPr>
        <w:t>患者在检查治疗当天，可查询个人检查排队号及前面还有多少人,支持患者线下就诊信息，预约、缴费信息整合。</w:t>
      </w:r>
    </w:p>
    <w:p w14:paraId="36D36163" w14:textId="357EBEB7" w:rsidR="00044B21" w:rsidRPr="00E476C9" w:rsidRDefault="004F7FDB">
      <w:pPr>
        <w:ind w:firstLine="480"/>
        <w:rPr>
          <w:rFonts w:ascii="仿宋_GB2312" w:eastAsia="仿宋_GB2312" w:hAnsi="宋体"/>
        </w:rPr>
      </w:pPr>
      <w:r w:rsidRPr="00E476C9">
        <w:rPr>
          <w:rFonts w:ascii="仿宋_GB2312" w:eastAsia="仿宋_GB2312" w:hAnsi="宋体" w:hint="eastAsia"/>
        </w:rPr>
        <w:t>提供服务记录功能，患者可查看进行中或已结束的问诊、咨询、报告解读等；提供我的缴费功能，患者查看自己在互联网平台上的消费记录；提供我的评价，患者可对接受过的服务进行评价；提供病历查询功能，查看患者的历史病历；提供我的订单功能，患者可查看自己在互联网平台上购买的药物记录和配送情况；提供收货地址功能，患者可对自己的收获地址进行管理。</w:t>
      </w:r>
    </w:p>
    <w:p w14:paraId="664BE10A"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门诊手机远程报到：设置距离医院300米范围内可手机报到候诊</w:t>
      </w:r>
    </w:p>
    <w:p w14:paraId="080520D1" w14:textId="77777777" w:rsidR="00044B21" w:rsidRPr="00E476C9" w:rsidRDefault="00044B21">
      <w:pPr>
        <w:ind w:left="480" w:firstLineChars="0" w:firstLine="0"/>
        <w:rPr>
          <w:rFonts w:ascii="仿宋_GB2312" w:eastAsia="仿宋_GB2312" w:hAnsi="宋体"/>
          <w:b/>
          <w:bCs/>
        </w:rPr>
      </w:pPr>
    </w:p>
    <w:p w14:paraId="47C89FC8" w14:textId="77777777" w:rsidR="00044B21" w:rsidRPr="00E476C9" w:rsidRDefault="00044B21">
      <w:pPr>
        <w:pStyle w:val="20"/>
        <w:spacing w:after="0" w:line="360" w:lineRule="auto"/>
        <w:ind w:leftChars="0" w:left="0"/>
        <w:rPr>
          <w:rFonts w:ascii="仿宋_GB2312" w:eastAsia="仿宋_GB2312" w:hAnsi="宋体" w:cs="宋体"/>
          <w:color w:val="auto"/>
        </w:rPr>
      </w:pPr>
    </w:p>
    <w:p w14:paraId="76A69BC9" w14:textId="43A33D57" w:rsidR="00044B21" w:rsidRPr="00E476C9" w:rsidRDefault="000519AE" w:rsidP="002E746D">
      <w:pPr>
        <w:pStyle w:val="5"/>
        <w:spacing w:after="156"/>
        <w:rPr>
          <w:rFonts w:ascii="仿宋_GB2312" w:eastAsia="仿宋_GB2312"/>
          <w:szCs w:val="24"/>
        </w:rPr>
      </w:pPr>
      <w:r w:rsidRPr="00E476C9">
        <w:rPr>
          <w:rFonts w:ascii="仿宋_GB2312" w:eastAsia="仿宋_GB2312" w:hint="eastAsia"/>
          <w:szCs w:val="24"/>
        </w:rPr>
        <w:t>3.2.2.2.</w:t>
      </w:r>
      <w:r w:rsidR="004F7FDB" w:rsidRPr="00E476C9">
        <w:rPr>
          <w:rFonts w:ascii="仿宋_GB2312" w:eastAsia="仿宋_GB2312" w:hint="eastAsia"/>
          <w:szCs w:val="24"/>
        </w:rPr>
        <w:t>互联网医院医护服务</w:t>
      </w:r>
    </w:p>
    <w:p w14:paraId="70B36FF1" w14:textId="7B842A33" w:rsidR="00044B21" w:rsidRPr="00E476C9" w:rsidRDefault="000519AE" w:rsidP="002E746D">
      <w:pPr>
        <w:spacing w:after="156"/>
        <w:ind w:firstLineChars="0"/>
        <w:rPr>
          <w:rFonts w:ascii="仿宋_GB2312" w:eastAsia="仿宋_GB2312"/>
        </w:rPr>
      </w:pPr>
      <w:r w:rsidRPr="00E476C9">
        <w:rPr>
          <w:rFonts w:ascii="仿宋_GB2312" w:eastAsia="仿宋_GB2312" w:hAnsi="宋体" w:hint="eastAsia"/>
        </w:rPr>
        <w:t>3.2.2.3.</w:t>
      </w:r>
      <w:r w:rsidR="004F7FDB" w:rsidRPr="00E476C9">
        <w:rPr>
          <w:rFonts w:ascii="仿宋_GB2312" w:eastAsia="仿宋_GB2312" w:hAnsi="宋体" w:hint="eastAsia"/>
        </w:rPr>
        <w:t>▲</w:t>
      </w:r>
      <w:r w:rsidR="004F7FDB" w:rsidRPr="00E476C9">
        <w:rPr>
          <w:rFonts w:ascii="仿宋_GB2312" w:eastAsia="仿宋_GB2312" w:hint="eastAsia"/>
        </w:rPr>
        <w:t>必须同时具备PC端、</w:t>
      </w:r>
      <w:bookmarkStart w:id="17" w:name="_Toc1832428919"/>
      <w:r w:rsidR="004F7FDB" w:rsidRPr="00E476C9">
        <w:rPr>
          <w:rFonts w:ascii="仿宋_GB2312" w:eastAsia="仿宋_GB2312" w:hAnsi="宋体" w:cs="宋体" w:hint="eastAsia"/>
          <w:lang w:eastAsia="zh-Hans"/>
        </w:rPr>
        <w:t>小程序端</w:t>
      </w:r>
      <w:bookmarkEnd w:id="17"/>
      <w:r w:rsidR="004F7FDB" w:rsidRPr="00E476C9">
        <w:rPr>
          <w:rFonts w:ascii="仿宋_GB2312" w:eastAsia="仿宋_GB2312" w:hAnsi="宋体" w:cs="宋体" w:hint="eastAsia"/>
        </w:rPr>
        <w:t>和</w:t>
      </w:r>
      <w:proofErr w:type="gramStart"/>
      <w:r w:rsidR="004F7FDB" w:rsidRPr="00E476C9">
        <w:rPr>
          <w:rFonts w:ascii="仿宋_GB2312" w:eastAsia="仿宋_GB2312" w:hAnsi="宋体" w:cs="宋体" w:hint="eastAsia"/>
        </w:rPr>
        <w:t>微信端</w:t>
      </w:r>
      <w:proofErr w:type="gramEnd"/>
      <w:r w:rsidR="004F7FDB" w:rsidRPr="00E476C9">
        <w:rPr>
          <w:rFonts w:ascii="仿宋_GB2312" w:eastAsia="仿宋_GB2312" w:hAnsi="宋体" w:cs="宋体" w:hint="eastAsia"/>
          <w:lang w:eastAsia="zh-Hans"/>
        </w:rPr>
        <w:t>。</w:t>
      </w:r>
    </w:p>
    <w:p w14:paraId="0CF66FEF" w14:textId="40E766E5" w:rsidR="00044B21" w:rsidRPr="00E476C9" w:rsidRDefault="004F7FDB">
      <w:pPr>
        <w:numPr>
          <w:ilvl w:val="0"/>
          <w:numId w:val="5"/>
        </w:numPr>
        <w:ind w:left="0" w:firstLineChars="0" w:firstLine="480"/>
        <w:rPr>
          <w:rFonts w:ascii="仿宋_GB2312" w:eastAsia="仿宋_GB2312" w:hAnsi="宋体"/>
          <w:b/>
          <w:bCs/>
        </w:rPr>
      </w:pPr>
      <w:bookmarkStart w:id="18" w:name="_Toc2029597966"/>
      <w:bookmarkStart w:id="19" w:name="_Toc61366829"/>
      <w:r w:rsidRPr="00E476C9">
        <w:rPr>
          <w:rFonts w:ascii="仿宋_GB2312" w:eastAsia="仿宋_GB2312" w:hAnsi="宋体" w:hint="eastAsia"/>
          <w:b/>
          <w:bCs/>
        </w:rPr>
        <w:t>个人中心</w:t>
      </w:r>
      <w:bookmarkEnd w:id="18"/>
      <w:bookmarkEnd w:id="19"/>
    </w:p>
    <w:p w14:paraId="6530D307" w14:textId="77777777" w:rsidR="00044B21" w:rsidRPr="00E476C9" w:rsidRDefault="004F7FDB">
      <w:pPr>
        <w:pStyle w:val="20"/>
        <w:spacing w:after="0" w:line="360" w:lineRule="auto"/>
        <w:ind w:leftChars="0" w:left="0"/>
        <w:rPr>
          <w:rFonts w:ascii="仿宋_GB2312" w:eastAsia="仿宋_GB2312" w:hAnsi="宋体" w:cs="宋体"/>
          <w:color w:val="auto"/>
        </w:rPr>
      </w:pPr>
      <w:r w:rsidRPr="00E476C9">
        <w:rPr>
          <w:rFonts w:ascii="仿宋_GB2312" w:eastAsia="仿宋_GB2312" w:hAnsi="宋体" w:cs="宋体" w:hint="eastAsia"/>
          <w:color w:val="auto"/>
        </w:rPr>
        <w:t>认证申请：支持医护人员（医护药技）在线申请认证互联网医院相关资质。</w:t>
      </w:r>
    </w:p>
    <w:p w14:paraId="1D1C9E05" w14:textId="77777777" w:rsidR="00044B21" w:rsidRPr="00E476C9" w:rsidRDefault="004F7FDB">
      <w:pPr>
        <w:pStyle w:val="20"/>
        <w:spacing w:after="0" w:line="360" w:lineRule="auto"/>
        <w:ind w:leftChars="0" w:left="0"/>
        <w:rPr>
          <w:rFonts w:ascii="仿宋_GB2312" w:eastAsia="仿宋_GB2312" w:hAnsi="宋体" w:cs="宋体"/>
          <w:color w:val="auto"/>
        </w:rPr>
      </w:pPr>
      <w:r w:rsidRPr="00E476C9">
        <w:rPr>
          <w:rFonts w:ascii="仿宋_GB2312" w:eastAsia="仿宋_GB2312" w:hAnsi="宋体" w:cs="宋体" w:hint="eastAsia"/>
          <w:color w:val="auto"/>
        </w:rPr>
        <w:t>业务申请：支持医护人员申请业务，包括：图文咨询、慢病续方、报告解读、药师咨询、护理咨询等。</w:t>
      </w:r>
    </w:p>
    <w:p w14:paraId="6DE6DD90" w14:textId="77777777" w:rsidR="00044B21" w:rsidRPr="00E476C9" w:rsidRDefault="004F7FDB">
      <w:pPr>
        <w:pStyle w:val="20"/>
        <w:spacing w:after="0" w:line="360" w:lineRule="auto"/>
        <w:ind w:leftChars="0" w:left="0"/>
        <w:rPr>
          <w:rFonts w:ascii="仿宋_GB2312" w:eastAsia="仿宋_GB2312" w:hAnsi="宋体" w:cs="宋体"/>
          <w:color w:val="auto"/>
        </w:rPr>
      </w:pPr>
      <w:r w:rsidRPr="00E476C9">
        <w:rPr>
          <w:rFonts w:ascii="仿宋_GB2312" w:eastAsia="仿宋_GB2312" w:hAnsi="宋体" w:cs="宋体" w:hint="eastAsia"/>
          <w:color w:val="auto"/>
        </w:rPr>
        <w:t>设置中心：支持医生设置是否接受短信消息提醒，</w:t>
      </w:r>
      <w:r w:rsidRPr="00E476C9">
        <w:rPr>
          <w:rFonts w:ascii="仿宋_GB2312" w:eastAsia="仿宋_GB2312" w:hint="eastAsia"/>
          <w:color w:val="auto"/>
          <w:lang w:eastAsia="zh-Hans"/>
        </w:rPr>
        <w:t>支持医院统一定价，或医生自主定价</w:t>
      </w:r>
      <w:r w:rsidRPr="00E476C9">
        <w:rPr>
          <w:rFonts w:ascii="仿宋_GB2312" w:eastAsia="仿宋_GB2312" w:hAnsi="宋体" w:cs="宋体" w:hint="eastAsia"/>
          <w:color w:val="auto"/>
        </w:rPr>
        <w:t>。</w:t>
      </w:r>
    </w:p>
    <w:p w14:paraId="4CCEBC8C" w14:textId="77777777" w:rsidR="00044B21" w:rsidRPr="00E476C9" w:rsidRDefault="004F7FDB">
      <w:pPr>
        <w:pStyle w:val="20"/>
        <w:spacing w:after="0" w:line="360" w:lineRule="auto"/>
        <w:ind w:leftChars="0" w:left="0"/>
        <w:rPr>
          <w:rFonts w:ascii="仿宋_GB2312" w:eastAsia="仿宋_GB2312" w:hAnsi="宋体" w:cs="宋体"/>
          <w:color w:val="auto"/>
        </w:rPr>
      </w:pPr>
      <w:r w:rsidRPr="00E476C9">
        <w:rPr>
          <w:rFonts w:ascii="仿宋_GB2312" w:eastAsia="仿宋_GB2312" w:hAnsi="宋体" w:cs="宋体" w:hint="eastAsia"/>
          <w:color w:val="auto"/>
        </w:rPr>
        <w:t>CA管理：支持医生自行维护签名外观，支持医生直接进行签名PIN码修改。</w:t>
      </w:r>
    </w:p>
    <w:p w14:paraId="32241B9B" w14:textId="5CF138A6" w:rsidR="00044B21" w:rsidRPr="00E476C9" w:rsidRDefault="004F7FDB">
      <w:pPr>
        <w:numPr>
          <w:ilvl w:val="0"/>
          <w:numId w:val="5"/>
        </w:numPr>
        <w:ind w:left="0" w:firstLineChars="0" w:firstLine="480"/>
        <w:rPr>
          <w:rFonts w:ascii="仿宋_GB2312" w:eastAsia="仿宋_GB2312" w:hAnsi="宋体"/>
          <w:b/>
          <w:bCs/>
        </w:rPr>
      </w:pPr>
      <w:bookmarkStart w:id="20" w:name="_Toc822765614"/>
      <w:bookmarkStart w:id="21" w:name="_Toc61366830"/>
      <w:r w:rsidRPr="00E476C9">
        <w:rPr>
          <w:rFonts w:ascii="仿宋_GB2312" w:eastAsia="仿宋_GB2312" w:hAnsi="宋体" w:hint="eastAsia"/>
          <w:b/>
          <w:bCs/>
          <w:lang w:eastAsia="zh-Hans"/>
        </w:rPr>
        <w:t>医生</w:t>
      </w:r>
      <w:r w:rsidRPr="00E476C9">
        <w:rPr>
          <w:rFonts w:ascii="仿宋_GB2312" w:eastAsia="仿宋_GB2312" w:hAnsi="宋体" w:hint="eastAsia"/>
          <w:b/>
          <w:bCs/>
        </w:rPr>
        <w:t>门户</w:t>
      </w:r>
      <w:bookmarkEnd w:id="20"/>
      <w:bookmarkEnd w:id="21"/>
      <w:r w:rsidRPr="00E476C9">
        <w:rPr>
          <w:rFonts w:ascii="仿宋_GB2312" w:eastAsia="仿宋_GB2312" w:hAnsi="宋体" w:hint="eastAsia"/>
          <w:b/>
          <w:bCs/>
        </w:rPr>
        <w:t>管理</w:t>
      </w:r>
    </w:p>
    <w:p w14:paraId="2E43CD7F" w14:textId="77777777" w:rsidR="00044B21" w:rsidRPr="00E476C9" w:rsidRDefault="004F7FDB">
      <w:pPr>
        <w:pStyle w:val="20"/>
        <w:spacing w:after="0" w:line="360" w:lineRule="auto"/>
        <w:ind w:leftChars="0" w:left="0"/>
        <w:rPr>
          <w:rFonts w:ascii="仿宋_GB2312" w:eastAsia="仿宋_GB2312" w:hAnsi="宋体" w:cs="宋体"/>
          <w:color w:val="auto"/>
        </w:rPr>
      </w:pPr>
      <w:r w:rsidRPr="00E476C9">
        <w:rPr>
          <w:rFonts w:ascii="仿宋_GB2312" w:eastAsia="仿宋_GB2312" w:hAnsi="宋体" w:cs="宋体" w:hint="eastAsia"/>
          <w:color w:val="auto"/>
        </w:rPr>
        <w:t>支持专家门户品牌打造，患者可在专家门户内查看该专家医生全部线下、云</w:t>
      </w:r>
      <w:proofErr w:type="gramStart"/>
      <w:r w:rsidRPr="00E476C9">
        <w:rPr>
          <w:rFonts w:ascii="仿宋_GB2312" w:eastAsia="仿宋_GB2312" w:hAnsi="宋体" w:cs="宋体" w:hint="eastAsia"/>
          <w:color w:val="auto"/>
        </w:rPr>
        <w:t>诊室号源数据</w:t>
      </w:r>
      <w:proofErr w:type="gramEnd"/>
      <w:r w:rsidRPr="00E476C9">
        <w:rPr>
          <w:rFonts w:ascii="仿宋_GB2312" w:eastAsia="仿宋_GB2312" w:hAnsi="宋体" w:cs="宋体" w:hint="eastAsia"/>
          <w:color w:val="auto"/>
        </w:rPr>
        <w:t>，及所发宣教文章、音视频等。</w:t>
      </w:r>
    </w:p>
    <w:p w14:paraId="7A2F3FD9" w14:textId="77777777" w:rsidR="00044B21" w:rsidRPr="00E476C9" w:rsidRDefault="004F7FDB">
      <w:pPr>
        <w:pStyle w:val="20"/>
        <w:spacing w:after="0" w:line="360" w:lineRule="auto"/>
        <w:ind w:leftChars="0" w:left="0"/>
        <w:rPr>
          <w:rFonts w:ascii="仿宋_GB2312" w:eastAsia="仿宋_GB2312" w:hAnsi="宋体" w:cs="宋体"/>
          <w:color w:val="auto"/>
        </w:rPr>
      </w:pPr>
      <w:r w:rsidRPr="00E476C9">
        <w:rPr>
          <w:rFonts w:ascii="仿宋_GB2312" w:eastAsia="仿宋_GB2312" w:hAnsi="宋体" w:cs="宋体" w:hint="eastAsia"/>
          <w:color w:val="auto"/>
        </w:rPr>
        <w:lastRenderedPageBreak/>
        <w:t>支持专家通过保存</w:t>
      </w:r>
      <w:proofErr w:type="gramStart"/>
      <w:r w:rsidRPr="00E476C9">
        <w:rPr>
          <w:rFonts w:ascii="仿宋_GB2312" w:eastAsia="仿宋_GB2312" w:hAnsi="宋体" w:cs="宋体" w:hint="eastAsia"/>
          <w:color w:val="auto"/>
        </w:rPr>
        <w:t>二维码名片</w:t>
      </w:r>
      <w:proofErr w:type="gramEnd"/>
      <w:r w:rsidRPr="00E476C9">
        <w:rPr>
          <w:rFonts w:ascii="仿宋_GB2312" w:eastAsia="仿宋_GB2312" w:hAnsi="宋体" w:cs="宋体" w:hint="eastAsia"/>
          <w:color w:val="auto"/>
        </w:rPr>
        <w:t>图片或分享</w:t>
      </w:r>
      <w:proofErr w:type="gramStart"/>
      <w:r w:rsidRPr="00E476C9">
        <w:rPr>
          <w:rFonts w:ascii="仿宋_GB2312" w:eastAsia="仿宋_GB2312" w:hAnsi="宋体" w:cs="宋体" w:hint="eastAsia"/>
          <w:color w:val="auto"/>
        </w:rPr>
        <w:t>二维码名片</w:t>
      </w:r>
      <w:proofErr w:type="gramEnd"/>
      <w:r w:rsidRPr="00E476C9">
        <w:rPr>
          <w:rFonts w:ascii="仿宋_GB2312" w:eastAsia="仿宋_GB2312" w:hAnsi="宋体" w:cs="宋体" w:hint="eastAsia"/>
          <w:color w:val="auto"/>
        </w:rPr>
        <w:t>链接形式对个人门户进行宣传推广。</w:t>
      </w:r>
    </w:p>
    <w:p w14:paraId="01B16950" w14:textId="77777777" w:rsidR="00044B21" w:rsidRPr="00E476C9" w:rsidRDefault="004F7FDB">
      <w:pPr>
        <w:pStyle w:val="20"/>
        <w:spacing w:after="0" w:line="360" w:lineRule="auto"/>
        <w:ind w:leftChars="0" w:left="0"/>
        <w:rPr>
          <w:rFonts w:ascii="仿宋_GB2312" w:eastAsia="仿宋_GB2312" w:hAnsi="宋体" w:cs="宋体"/>
          <w:color w:val="auto"/>
        </w:rPr>
      </w:pPr>
      <w:r w:rsidRPr="00E476C9">
        <w:rPr>
          <w:rFonts w:ascii="仿宋_GB2312" w:eastAsia="仿宋_GB2312" w:hAnsi="宋体" w:cs="宋体" w:hint="eastAsia"/>
          <w:color w:val="auto"/>
        </w:rPr>
        <w:t>支持专家门户展示专家个人发布对所有健康资讯内容。</w:t>
      </w:r>
    </w:p>
    <w:p w14:paraId="0E21D0BF" w14:textId="77777777" w:rsidR="00044B21" w:rsidRPr="00E476C9" w:rsidRDefault="004F7FDB">
      <w:pPr>
        <w:pStyle w:val="20"/>
        <w:spacing w:after="0" w:line="360" w:lineRule="auto"/>
        <w:ind w:leftChars="0" w:left="0"/>
        <w:rPr>
          <w:rFonts w:ascii="仿宋_GB2312" w:eastAsia="仿宋_GB2312" w:hAnsi="宋体" w:cs="宋体"/>
          <w:color w:val="auto"/>
        </w:rPr>
      </w:pPr>
      <w:r w:rsidRPr="00E476C9">
        <w:rPr>
          <w:rFonts w:ascii="仿宋_GB2312" w:eastAsia="仿宋_GB2312" w:hAnsi="宋体" w:cs="宋体" w:hint="eastAsia"/>
          <w:color w:val="auto"/>
        </w:rPr>
        <w:t>支持专家门户展示专家在互联网医院所开通的所有业务及</w:t>
      </w:r>
      <w:proofErr w:type="gramStart"/>
      <w:r w:rsidRPr="00E476C9">
        <w:rPr>
          <w:rFonts w:ascii="仿宋_GB2312" w:eastAsia="仿宋_GB2312" w:hAnsi="宋体" w:cs="宋体" w:hint="eastAsia"/>
          <w:color w:val="auto"/>
        </w:rPr>
        <w:t>相关号源信息</w:t>
      </w:r>
      <w:proofErr w:type="gramEnd"/>
      <w:r w:rsidRPr="00E476C9">
        <w:rPr>
          <w:rFonts w:ascii="仿宋_GB2312" w:eastAsia="仿宋_GB2312" w:hAnsi="宋体" w:cs="宋体" w:hint="eastAsia"/>
          <w:color w:val="auto"/>
        </w:rPr>
        <w:t>，给患者进行网上挂号预约。</w:t>
      </w:r>
    </w:p>
    <w:p w14:paraId="4251E916" w14:textId="77777777" w:rsidR="00044B21" w:rsidRPr="00E476C9" w:rsidRDefault="004F7FDB">
      <w:pPr>
        <w:pStyle w:val="20"/>
        <w:spacing w:after="0" w:line="360" w:lineRule="auto"/>
        <w:ind w:leftChars="0" w:left="0"/>
        <w:rPr>
          <w:rFonts w:ascii="仿宋_GB2312" w:eastAsia="仿宋_GB2312" w:hAnsi="宋体" w:cs="宋体"/>
          <w:color w:val="auto"/>
        </w:rPr>
      </w:pPr>
      <w:r w:rsidRPr="00E476C9">
        <w:rPr>
          <w:rFonts w:ascii="仿宋_GB2312" w:eastAsia="仿宋_GB2312" w:hAnsi="宋体" w:cs="宋体" w:hint="eastAsia"/>
          <w:color w:val="auto"/>
        </w:rPr>
        <w:t>支持通过专家门户给患者查看线下出诊情况，并可推送给患者，按不同科室进行预约线下门诊。</w:t>
      </w:r>
    </w:p>
    <w:p w14:paraId="5B67B639" w14:textId="2D172DF2"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在线诊室</w:t>
      </w:r>
    </w:p>
    <w:p w14:paraId="34C6A29E" w14:textId="77777777" w:rsidR="00044B21" w:rsidRPr="00E476C9" w:rsidRDefault="004F7FDB">
      <w:pPr>
        <w:pStyle w:val="20"/>
        <w:spacing w:after="0" w:line="360" w:lineRule="auto"/>
        <w:ind w:leftChars="0" w:left="0"/>
        <w:rPr>
          <w:rFonts w:ascii="仿宋_GB2312" w:eastAsia="仿宋_GB2312" w:hAnsi="宋体" w:cs="宋体"/>
          <w:color w:val="auto"/>
        </w:rPr>
      </w:pPr>
      <w:r w:rsidRPr="00E476C9">
        <w:rPr>
          <w:rFonts w:ascii="仿宋_GB2312" w:eastAsia="仿宋_GB2312" w:hAnsi="宋体" w:cs="宋体" w:hint="eastAsia"/>
          <w:color w:val="auto"/>
        </w:rPr>
        <w:t>支持通过医护PC或小程序查看患者基本信息，并进行接诊</w:t>
      </w:r>
      <w:proofErr w:type="gramStart"/>
      <w:r w:rsidRPr="00E476C9">
        <w:rPr>
          <w:rFonts w:ascii="仿宋_GB2312" w:eastAsia="仿宋_GB2312" w:hAnsi="宋体" w:cs="宋体" w:hint="eastAsia"/>
          <w:color w:val="auto"/>
        </w:rPr>
        <w:t>或退号操作</w:t>
      </w:r>
      <w:proofErr w:type="gramEnd"/>
      <w:r w:rsidRPr="00E476C9">
        <w:rPr>
          <w:rFonts w:ascii="仿宋_GB2312" w:eastAsia="仿宋_GB2312" w:hAnsi="宋体" w:cs="宋体" w:hint="eastAsia"/>
          <w:color w:val="auto"/>
        </w:rPr>
        <w:t>，支持查看患者图文、语音、短视频发送信息，支持消息的</w:t>
      </w:r>
      <w:proofErr w:type="gramStart"/>
      <w:r w:rsidRPr="00E476C9">
        <w:rPr>
          <w:rFonts w:ascii="仿宋_GB2312" w:eastAsia="仿宋_GB2312" w:hAnsi="宋体" w:cs="宋体" w:hint="eastAsia"/>
          <w:color w:val="auto"/>
        </w:rPr>
        <w:t>常用户</w:t>
      </w:r>
      <w:proofErr w:type="gramEnd"/>
      <w:r w:rsidRPr="00E476C9">
        <w:rPr>
          <w:rFonts w:ascii="仿宋_GB2312" w:eastAsia="仿宋_GB2312" w:hAnsi="宋体" w:cs="宋体" w:hint="eastAsia"/>
          <w:color w:val="auto"/>
        </w:rPr>
        <w:t>维护以便快捷回复，支持查看全景病历，可以操作切换问诊中患者，支持消息红点提醒功能，支持快速发起视频问诊、语音问诊、病历书写、处方开立、检验检查申请单开立。</w:t>
      </w:r>
    </w:p>
    <w:p w14:paraId="43594F2E" w14:textId="77777777" w:rsidR="00044B21" w:rsidRPr="00E476C9" w:rsidRDefault="004F7FDB">
      <w:pPr>
        <w:pStyle w:val="20"/>
        <w:spacing w:after="0" w:line="360" w:lineRule="auto"/>
        <w:ind w:leftChars="0" w:left="0"/>
        <w:rPr>
          <w:rFonts w:ascii="仿宋_GB2312" w:eastAsia="仿宋_GB2312" w:hAnsi="宋体"/>
          <w:color w:val="auto"/>
        </w:rPr>
      </w:pPr>
      <w:bookmarkStart w:id="22" w:name="_Toc55435343"/>
      <w:r w:rsidRPr="00E476C9">
        <w:rPr>
          <w:rFonts w:ascii="仿宋_GB2312" w:eastAsia="仿宋_GB2312" w:hAnsi="宋体" w:hint="eastAsia"/>
          <w:color w:val="auto"/>
          <w:lang w:eastAsia="zh-Hans"/>
        </w:rPr>
        <w:t>全景病历</w:t>
      </w:r>
      <w:bookmarkEnd w:id="22"/>
      <w:r w:rsidRPr="00E476C9">
        <w:rPr>
          <w:rFonts w:ascii="仿宋_GB2312" w:eastAsia="仿宋_GB2312" w:hAnsi="宋体" w:hint="eastAsia"/>
          <w:color w:val="auto"/>
        </w:rPr>
        <w:t>：</w:t>
      </w:r>
      <w:r w:rsidRPr="00E476C9">
        <w:rPr>
          <w:rFonts w:ascii="仿宋_GB2312" w:eastAsia="仿宋_GB2312" w:hAnsi="宋体" w:cs="宋体" w:hint="eastAsia"/>
          <w:color w:val="auto"/>
        </w:rPr>
        <w:t>支持查看包含医生开方的处方和初诊病历；支持查看检验项目和报告；允许患者通过互联网医院患者端自行上传他院的病历信息，后续可扩展支持扫码授权指定数据给医生查看。</w:t>
      </w:r>
    </w:p>
    <w:p w14:paraId="543F7200" w14:textId="77777777" w:rsidR="00044B21" w:rsidRPr="00E476C9" w:rsidRDefault="004F7FDB">
      <w:pPr>
        <w:pStyle w:val="20"/>
        <w:spacing w:after="0" w:line="360" w:lineRule="auto"/>
        <w:ind w:leftChars="0" w:left="0"/>
        <w:rPr>
          <w:rFonts w:ascii="仿宋_GB2312" w:eastAsia="仿宋_GB2312" w:hAnsi="宋体"/>
          <w:color w:val="auto"/>
        </w:rPr>
      </w:pPr>
      <w:bookmarkStart w:id="23" w:name="_Toc1841390650"/>
      <w:r w:rsidRPr="00E476C9">
        <w:rPr>
          <w:rFonts w:ascii="仿宋_GB2312" w:eastAsia="仿宋_GB2312" w:hAnsi="宋体" w:hint="eastAsia"/>
          <w:color w:val="auto"/>
          <w:lang w:eastAsia="zh-Hans"/>
        </w:rPr>
        <w:t>病历书写</w:t>
      </w:r>
      <w:bookmarkEnd w:id="23"/>
      <w:r w:rsidRPr="00E476C9">
        <w:rPr>
          <w:rFonts w:ascii="仿宋_GB2312" w:eastAsia="仿宋_GB2312" w:hAnsi="宋体" w:hint="eastAsia"/>
          <w:color w:val="auto"/>
          <w:lang w:eastAsia="zh-Hans"/>
        </w:rPr>
        <w:t>：</w:t>
      </w:r>
      <w:r w:rsidRPr="00E476C9">
        <w:rPr>
          <w:rFonts w:ascii="仿宋_GB2312" w:eastAsia="仿宋_GB2312" w:hAnsi="宋体" w:hint="eastAsia"/>
          <w:color w:val="auto"/>
        </w:rPr>
        <w:t>支持专家书写病历；支持同步线下诊断库，诊断库需具备搜索、编辑、添加、删除功能，并给患者开具诊断；支持引用病历模版快速书写病历：包括主诉、病史等；支持通过患者挂号时填写等预问诊表单，生成病历主诉、病史等，给医生引用快速书写病历；支持系统记录医生每次修改病历等痕迹记录，并可进行查询跟踪；支持书写病历嘱托时引用已维护好的模版，同时支持新内容保存为模版。</w:t>
      </w:r>
    </w:p>
    <w:p w14:paraId="21053F1F" w14:textId="77777777" w:rsidR="00044B21" w:rsidRPr="00E476C9" w:rsidRDefault="004F7FDB">
      <w:pPr>
        <w:pStyle w:val="20"/>
        <w:spacing w:after="0" w:line="360" w:lineRule="auto"/>
        <w:ind w:leftChars="0" w:left="0"/>
        <w:rPr>
          <w:rFonts w:ascii="仿宋_GB2312" w:eastAsia="仿宋_GB2312" w:hAnsi="宋体"/>
          <w:color w:val="auto"/>
          <w:lang w:eastAsia="zh-Hans"/>
        </w:rPr>
      </w:pPr>
      <w:bookmarkStart w:id="24" w:name="_Toc865817633"/>
      <w:r w:rsidRPr="00E476C9">
        <w:rPr>
          <w:rFonts w:ascii="仿宋_GB2312" w:eastAsia="仿宋_GB2312" w:hAnsi="宋体" w:hint="eastAsia"/>
          <w:color w:val="auto"/>
          <w:lang w:eastAsia="zh-Hans"/>
        </w:rPr>
        <w:t>开具处方</w:t>
      </w:r>
      <w:bookmarkEnd w:id="24"/>
      <w:r w:rsidRPr="00E476C9">
        <w:rPr>
          <w:rFonts w:ascii="仿宋_GB2312" w:eastAsia="仿宋_GB2312" w:hAnsi="宋体" w:hint="eastAsia"/>
          <w:color w:val="auto"/>
          <w:lang w:eastAsia="zh-Hans"/>
        </w:rPr>
        <w:t>：支持专家开具西药处方和</w:t>
      </w:r>
      <w:r w:rsidRPr="00E476C9">
        <w:rPr>
          <w:rFonts w:ascii="仿宋_GB2312" w:eastAsia="仿宋_GB2312" w:hAnsi="宋体" w:hint="eastAsia"/>
          <w:color w:val="auto"/>
        </w:rPr>
        <w:t>▲</w:t>
      </w:r>
      <w:r w:rsidRPr="00E476C9">
        <w:rPr>
          <w:rFonts w:ascii="仿宋_GB2312" w:eastAsia="仿宋_GB2312" w:hAnsi="宋体" w:hint="eastAsia"/>
          <w:color w:val="auto"/>
          <w:lang w:eastAsia="zh-Hans"/>
        </w:rPr>
        <w:t>中药处方；支持医生开立处方时，查看历史处方，并引用历史处方，快速开立；支持医生开立处方时，调用处方模版快速开立，同时支持现开处方保存为模版；支持系统对医生常开的处方药进行智能化计算排列，并展示在医生开处方页面，方便医生勾选录入，快速开方；</w:t>
      </w:r>
      <w:r w:rsidRPr="00E476C9">
        <w:rPr>
          <w:rFonts w:ascii="仿宋_GB2312" w:eastAsia="仿宋_GB2312" w:hAnsi="宋体" w:hint="eastAsia"/>
          <w:color w:val="auto"/>
        </w:rPr>
        <w:t>▲</w:t>
      </w:r>
      <w:r w:rsidRPr="00E476C9">
        <w:rPr>
          <w:rFonts w:ascii="仿宋_GB2312" w:eastAsia="仿宋_GB2312" w:hAnsi="宋体" w:hint="eastAsia"/>
          <w:color w:val="auto"/>
          <w:lang w:eastAsia="zh-Hans"/>
        </w:rPr>
        <w:t>支持院内配药模式下，医生开立保存处方的时候，进行院内药品库存判断；</w:t>
      </w:r>
      <w:r w:rsidRPr="00E476C9">
        <w:rPr>
          <w:rFonts w:ascii="仿宋_GB2312" w:eastAsia="仿宋_GB2312" w:hAnsi="宋体" w:hint="eastAsia"/>
          <w:color w:val="auto"/>
        </w:rPr>
        <w:t>▲</w:t>
      </w:r>
      <w:r w:rsidRPr="00E476C9">
        <w:rPr>
          <w:rFonts w:ascii="仿宋_GB2312" w:eastAsia="仿宋_GB2312" w:hAnsi="宋体" w:hint="eastAsia"/>
          <w:color w:val="auto"/>
          <w:lang w:eastAsia="zh-Hans"/>
        </w:rPr>
        <w:t>支持医生添加药品时调用知识库查看药品说明书；</w:t>
      </w:r>
      <w:r w:rsidRPr="00E476C9">
        <w:rPr>
          <w:rFonts w:ascii="仿宋_GB2312" w:eastAsia="仿宋_GB2312" w:hAnsi="宋体" w:hint="eastAsia"/>
          <w:color w:val="auto"/>
        </w:rPr>
        <w:t>▲</w:t>
      </w:r>
      <w:r w:rsidRPr="00E476C9">
        <w:rPr>
          <w:rFonts w:ascii="仿宋_GB2312" w:eastAsia="仿宋_GB2312" w:hAnsi="宋体" w:hint="eastAsia"/>
          <w:color w:val="auto"/>
          <w:lang w:eastAsia="zh-Hans"/>
        </w:rPr>
        <w:t>支持医生开立保存处方时，调用合理用药知识库，进行处方合理用药判断，并反馈判断结果。</w:t>
      </w:r>
    </w:p>
    <w:p w14:paraId="53217C92" w14:textId="6D4A5722" w:rsidR="00044B21" w:rsidRPr="00E476C9" w:rsidRDefault="004F7FDB">
      <w:pPr>
        <w:pStyle w:val="20"/>
        <w:spacing w:after="0" w:line="360" w:lineRule="auto"/>
        <w:ind w:leftChars="0" w:left="0"/>
        <w:rPr>
          <w:rFonts w:ascii="仿宋_GB2312" w:eastAsia="仿宋_GB2312" w:hAnsi="宋体"/>
          <w:color w:val="auto"/>
          <w:lang w:eastAsia="zh-Hans"/>
        </w:rPr>
      </w:pPr>
      <w:r w:rsidRPr="00E476C9">
        <w:rPr>
          <w:rFonts w:ascii="仿宋_GB2312" w:eastAsia="仿宋_GB2312" w:hAnsi="宋体" w:hint="eastAsia"/>
          <w:color w:val="auto"/>
          <w:lang w:eastAsia="zh-Hans"/>
        </w:rPr>
        <w:lastRenderedPageBreak/>
        <w:t>支持线上线下病历，处方，申请单，相关结果，可以互查，引用。</w:t>
      </w:r>
      <w:bookmarkStart w:id="25" w:name="_Toc447765759"/>
    </w:p>
    <w:p w14:paraId="46B4CA06" w14:textId="77777777" w:rsidR="00044B21" w:rsidRPr="00E476C9" w:rsidRDefault="004F7FDB">
      <w:pPr>
        <w:pStyle w:val="20"/>
        <w:spacing w:after="0" w:line="360" w:lineRule="auto"/>
        <w:ind w:leftChars="0" w:left="0"/>
        <w:rPr>
          <w:rFonts w:ascii="仿宋_GB2312" w:eastAsia="仿宋_GB2312" w:hAnsi="宋体"/>
          <w:color w:val="auto"/>
          <w:lang w:eastAsia="zh-Hans"/>
        </w:rPr>
      </w:pPr>
      <w:r w:rsidRPr="00E476C9">
        <w:rPr>
          <w:rFonts w:ascii="仿宋_GB2312" w:eastAsia="仿宋_GB2312" w:hAnsi="宋体" w:hint="eastAsia"/>
          <w:color w:val="auto"/>
          <w:lang w:eastAsia="zh-Hans"/>
        </w:rPr>
        <w:t>开具检验申请单</w:t>
      </w:r>
      <w:bookmarkEnd w:id="25"/>
      <w:r w:rsidRPr="00E476C9">
        <w:rPr>
          <w:rFonts w:ascii="仿宋_GB2312" w:eastAsia="仿宋_GB2312" w:hAnsi="宋体" w:hint="eastAsia"/>
          <w:color w:val="auto"/>
          <w:lang w:eastAsia="zh-Hans"/>
        </w:rPr>
        <w:t>：支持专家开具检验申请单；支持医生开具检验申请单时，查看历史检验申请单，并可引用申请单快速开单；支持医生开具检验申请单时，调用检验申请单模版，快速开具申请单，并支持申请单存为模版；支持系统对医生常开的项目及套餐进行智能化计算排列，并展示在医生开检验申请单页面，方便医生勾选录入，快速开单；支持医生开完检验申请单后，根据维护好的并管规则，计算所需带出的试管数量；支持医生开完检验申请单后，根据申请单项目计算所需的材料费和采血费用。</w:t>
      </w:r>
    </w:p>
    <w:p w14:paraId="20B731FB" w14:textId="77777777" w:rsidR="00044B21" w:rsidRPr="00E476C9" w:rsidRDefault="004F7FDB">
      <w:pPr>
        <w:pStyle w:val="20"/>
        <w:spacing w:after="0" w:line="360" w:lineRule="auto"/>
        <w:ind w:leftChars="0" w:left="0"/>
        <w:rPr>
          <w:rFonts w:ascii="仿宋_GB2312" w:eastAsia="仿宋_GB2312" w:hAnsi="宋体"/>
          <w:color w:val="auto"/>
          <w:lang w:eastAsia="zh-Hans"/>
        </w:rPr>
      </w:pPr>
      <w:bookmarkStart w:id="26" w:name="_Toc816412425"/>
      <w:r w:rsidRPr="00E476C9">
        <w:rPr>
          <w:rFonts w:ascii="仿宋_GB2312" w:eastAsia="仿宋_GB2312" w:hAnsi="宋体" w:hint="eastAsia"/>
          <w:color w:val="auto"/>
          <w:lang w:eastAsia="zh-Hans"/>
        </w:rPr>
        <w:t>开具检查申请单</w:t>
      </w:r>
      <w:bookmarkEnd w:id="26"/>
      <w:r w:rsidRPr="00E476C9">
        <w:rPr>
          <w:rFonts w:ascii="仿宋_GB2312" w:eastAsia="仿宋_GB2312" w:hAnsi="宋体" w:hint="eastAsia"/>
          <w:color w:val="auto"/>
          <w:lang w:eastAsia="zh-Hans"/>
        </w:rPr>
        <w:t>：支持专家开具检查申请单；支持医生开具检查申请单时，查看历史检查申请单，并可引用申请单快速开单；支持医生开具检查申请单时，调用检查申请单模版，快速开具申请单，并支持申请单存为模版；支持系统对医生常开的项目及套餐进行智能化计算排列，并展示在医生开检查申请单页面，方便医生勾选录入，快速开单。</w:t>
      </w:r>
    </w:p>
    <w:p w14:paraId="2F052FF1" w14:textId="14351482" w:rsidR="00044B21" w:rsidRPr="00E476C9" w:rsidRDefault="004F7FDB">
      <w:pPr>
        <w:numPr>
          <w:ilvl w:val="0"/>
          <w:numId w:val="5"/>
        </w:numPr>
        <w:ind w:left="0" w:firstLineChars="0" w:firstLine="480"/>
        <w:rPr>
          <w:rFonts w:ascii="仿宋_GB2312" w:eastAsia="仿宋_GB2312" w:hAnsi="宋体"/>
          <w:b/>
          <w:bCs/>
        </w:rPr>
      </w:pPr>
      <w:bookmarkStart w:id="27" w:name="_Toc444234777"/>
      <w:r w:rsidRPr="00E476C9">
        <w:rPr>
          <w:rFonts w:ascii="仿宋_GB2312" w:eastAsia="仿宋_GB2312" w:hAnsi="宋体" w:hint="eastAsia"/>
          <w:b/>
          <w:bCs/>
        </w:rPr>
        <w:t>模板中心</w:t>
      </w:r>
      <w:bookmarkEnd w:id="27"/>
    </w:p>
    <w:p w14:paraId="750D0E82" w14:textId="77777777" w:rsidR="00044B21" w:rsidRPr="00E476C9" w:rsidRDefault="004F7FDB">
      <w:pPr>
        <w:pStyle w:val="20"/>
        <w:spacing w:after="0" w:line="360" w:lineRule="auto"/>
        <w:ind w:leftChars="0" w:left="0" w:firstLineChars="177" w:firstLine="425"/>
        <w:rPr>
          <w:rFonts w:ascii="仿宋_GB2312" w:eastAsia="仿宋_GB2312" w:hAnsi="宋体" w:cs="宋体"/>
          <w:color w:val="auto"/>
        </w:rPr>
      </w:pPr>
      <w:r w:rsidRPr="00E476C9">
        <w:rPr>
          <w:rFonts w:ascii="仿宋_GB2312" w:eastAsia="仿宋_GB2312" w:hAnsi="宋体" w:cs="宋体" w:hint="eastAsia"/>
          <w:color w:val="auto"/>
          <w:lang w:eastAsia="zh-Hans"/>
        </w:rPr>
        <w:t>病历模版：</w:t>
      </w:r>
      <w:r w:rsidRPr="00E476C9">
        <w:rPr>
          <w:rFonts w:ascii="仿宋_GB2312" w:eastAsia="仿宋_GB2312" w:hAnsi="宋体" w:cs="宋体" w:hint="eastAsia"/>
          <w:color w:val="auto"/>
        </w:rPr>
        <w:t>支持医生自定义病历模板，支持医生应用平台病历模板。</w:t>
      </w:r>
    </w:p>
    <w:p w14:paraId="10F288E4" w14:textId="77777777" w:rsidR="00044B21" w:rsidRPr="00E476C9" w:rsidRDefault="004F7FDB">
      <w:pPr>
        <w:pStyle w:val="20"/>
        <w:spacing w:after="0" w:line="360" w:lineRule="auto"/>
        <w:ind w:leftChars="0" w:left="0" w:firstLineChars="177" w:firstLine="425"/>
        <w:rPr>
          <w:rFonts w:ascii="仿宋_GB2312" w:eastAsia="仿宋_GB2312" w:hAnsi="宋体" w:cs="宋体"/>
          <w:color w:val="auto"/>
        </w:rPr>
      </w:pPr>
      <w:r w:rsidRPr="00E476C9">
        <w:rPr>
          <w:rFonts w:ascii="仿宋_GB2312" w:eastAsia="仿宋_GB2312" w:hAnsi="宋体" w:cs="宋体" w:hint="eastAsia"/>
          <w:color w:val="auto"/>
          <w:lang w:eastAsia="zh-Hans"/>
        </w:rPr>
        <w:t>处方模版：</w:t>
      </w:r>
      <w:r w:rsidRPr="00E476C9">
        <w:rPr>
          <w:rFonts w:ascii="仿宋_GB2312" w:eastAsia="仿宋_GB2312" w:hAnsi="宋体" w:cs="宋体" w:hint="eastAsia"/>
          <w:color w:val="auto"/>
        </w:rPr>
        <w:t>支持医生自定义处方模板，支持医生应用平台处方模板。</w:t>
      </w:r>
    </w:p>
    <w:p w14:paraId="437A4973" w14:textId="77777777" w:rsidR="00044B21" w:rsidRPr="00E476C9" w:rsidRDefault="004F7FDB">
      <w:pPr>
        <w:pStyle w:val="20"/>
        <w:spacing w:after="0" w:line="360" w:lineRule="auto"/>
        <w:ind w:leftChars="0" w:left="0" w:firstLineChars="177" w:firstLine="425"/>
        <w:rPr>
          <w:rFonts w:ascii="仿宋_GB2312" w:eastAsia="仿宋_GB2312" w:hAnsi="宋体" w:cs="宋体"/>
          <w:color w:val="auto"/>
        </w:rPr>
      </w:pPr>
      <w:r w:rsidRPr="00E476C9">
        <w:rPr>
          <w:rFonts w:ascii="仿宋_GB2312" w:eastAsia="仿宋_GB2312" w:hAnsi="宋体" w:cs="宋体" w:hint="eastAsia"/>
          <w:color w:val="auto"/>
          <w:lang w:eastAsia="zh-Hans"/>
        </w:rPr>
        <w:t>检验模版：</w:t>
      </w:r>
      <w:r w:rsidRPr="00E476C9">
        <w:rPr>
          <w:rFonts w:ascii="仿宋_GB2312" w:eastAsia="仿宋_GB2312" w:hAnsi="宋体" w:cs="宋体" w:hint="eastAsia"/>
          <w:color w:val="auto"/>
        </w:rPr>
        <w:t>支持医生自定义检验模板，支持医生应用平台检验模板。</w:t>
      </w:r>
    </w:p>
    <w:p w14:paraId="4560AA93" w14:textId="77777777" w:rsidR="00044B21" w:rsidRPr="00E476C9" w:rsidRDefault="004F7FDB">
      <w:pPr>
        <w:pStyle w:val="20"/>
        <w:spacing w:after="0" w:line="360" w:lineRule="auto"/>
        <w:ind w:leftChars="0" w:left="0" w:firstLineChars="177" w:firstLine="425"/>
        <w:rPr>
          <w:rFonts w:ascii="仿宋_GB2312" w:eastAsia="仿宋_GB2312" w:hAnsi="宋体" w:cs="宋体"/>
          <w:color w:val="auto"/>
        </w:rPr>
      </w:pPr>
      <w:r w:rsidRPr="00E476C9">
        <w:rPr>
          <w:rFonts w:ascii="仿宋_GB2312" w:eastAsia="仿宋_GB2312" w:hAnsi="宋体" w:cs="宋体" w:hint="eastAsia"/>
          <w:color w:val="auto"/>
          <w:lang w:eastAsia="zh-Hans"/>
        </w:rPr>
        <w:t>检查模版：</w:t>
      </w:r>
      <w:r w:rsidRPr="00E476C9">
        <w:rPr>
          <w:rFonts w:ascii="仿宋_GB2312" w:eastAsia="仿宋_GB2312" w:hAnsi="宋体" w:cs="宋体" w:hint="eastAsia"/>
          <w:color w:val="auto"/>
        </w:rPr>
        <w:t>支持医生自定义检查模板，支持医生应用平台检查模板。</w:t>
      </w:r>
    </w:p>
    <w:p w14:paraId="287CB587" w14:textId="77777777" w:rsidR="00044B21" w:rsidRPr="00E476C9" w:rsidRDefault="004F7FDB">
      <w:pPr>
        <w:pStyle w:val="20"/>
        <w:spacing w:after="0" w:line="360" w:lineRule="auto"/>
        <w:ind w:leftChars="0" w:left="0" w:firstLineChars="177" w:firstLine="425"/>
        <w:rPr>
          <w:rFonts w:ascii="仿宋_GB2312" w:eastAsia="仿宋_GB2312" w:hAnsi="宋体" w:cs="宋体"/>
          <w:color w:val="auto"/>
        </w:rPr>
      </w:pPr>
      <w:r w:rsidRPr="00E476C9">
        <w:rPr>
          <w:rFonts w:ascii="仿宋_GB2312" w:eastAsia="仿宋_GB2312" w:hAnsi="宋体" w:cs="宋体" w:hint="eastAsia"/>
          <w:color w:val="auto"/>
          <w:lang w:eastAsia="zh-Hans"/>
        </w:rPr>
        <w:t>嘱托模版：</w:t>
      </w:r>
      <w:r w:rsidRPr="00E476C9">
        <w:rPr>
          <w:rFonts w:ascii="仿宋_GB2312" w:eastAsia="仿宋_GB2312" w:hAnsi="宋体" w:cs="宋体" w:hint="eastAsia"/>
          <w:color w:val="auto"/>
        </w:rPr>
        <w:t>支持医生自定义嘱托模板，支持医生应用平台嘱托模板。</w:t>
      </w:r>
    </w:p>
    <w:p w14:paraId="534CB3A4" w14:textId="77777777" w:rsidR="00044B21" w:rsidRPr="00E476C9" w:rsidRDefault="004F7FDB">
      <w:pPr>
        <w:pStyle w:val="20"/>
        <w:spacing w:after="0" w:line="360" w:lineRule="auto"/>
        <w:ind w:leftChars="0" w:left="0" w:firstLineChars="177" w:firstLine="425"/>
        <w:rPr>
          <w:rFonts w:ascii="仿宋_GB2312" w:eastAsia="仿宋_GB2312" w:hAnsi="宋体" w:cs="宋体"/>
          <w:color w:val="auto"/>
        </w:rPr>
      </w:pPr>
      <w:r w:rsidRPr="00E476C9">
        <w:rPr>
          <w:rFonts w:ascii="仿宋_GB2312" w:eastAsia="仿宋_GB2312" w:hAnsi="宋体" w:cs="宋体" w:hint="eastAsia"/>
          <w:color w:val="auto"/>
          <w:lang w:eastAsia="zh-Hans"/>
        </w:rPr>
        <w:t>常用语模版：</w:t>
      </w:r>
      <w:r w:rsidRPr="00E476C9">
        <w:rPr>
          <w:rFonts w:ascii="仿宋_GB2312" w:eastAsia="仿宋_GB2312" w:hAnsi="宋体" w:cs="宋体" w:hint="eastAsia"/>
          <w:color w:val="auto"/>
        </w:rPr>
        <w:t>支持医生自定义常用语模板，支持医生应用平台常用语模板。</w:t>
      </w:r>
    </w:p>
    <w:p w14:paraId="40946BE0" w14:textId="53607BD8"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历史就诊数据</w:t>
      </w:r>
    </w:p>
    <w:p w14:paraId="18FB4D4A" w14:textId="77777777" w:rsidR="00044B21" w:rsidRPr="00E476C9" w:rsidRDefault="004F7FDB">
      <w:pPr>
        <w:pStyle w:val="20"/>
        <w:spacing w:after="0" w:line="360" w:lineRule="auto"/>
        <w:ind w:leftChars="0" w:left="0"/>
        <w:rPr>
          <w:rFonts w:ascii="仿宋_GB2312" w:eastAsia="仿宋_GB2312" w:hAnsi="宋体"/>
          <w:color w:val="auto"/>
        </w:rPr>
      </w:pPr>
      <w:bookmarkStart w:id="28" w:name="_Toc61366835"/>
      <w:bookmarkStart w:id="29" w:name="_Toc923832748"/>
      <w:r w:rsidRPr="00E476C9">
        <w:rPr>
          <w:rFonts w:ascii="仿宋_GB2312" w:eastAsia="仿宋_GB2312" w:hAnsi="宋体" w:hint="eastAsia"/>
          <w:color w:val="auto"/>
        </w:rPr>
        <w:t>处方</w:t>
      </w:r>
      <w:r w:rsidRPr="00E476C9">
        <w:rPr>
          <w:rFonts w:ascii="仿宋_GB2312" w:eastAsia="仿宋_GB2312" w:hAnsi="宋体" w:cs="宋体" w:hint="eastAsia"/>
          <w:color w:val="auto"/>
        </w:rPr>
        <w:t>中心</w:t>
      </w:r>
      <w:bookmarkEnd w:id="28"/>
      <w:bookmarkEnd w:id="29"/>
      <w:r w:rsidRPr="00E476C9">
        <w:rPr>
          <w:rFonts w:ascii="仿宋_GB2312" w:eastAsia="仿宋_GB2312" w:hAnsi="宋体" w:hint="eastAsia"/>
          <w:color w:val="auto"/>
        </w:rPr>
        <w:t>：</w:t>
      </w:r>
      <w:r w:rsidRPr="00E476C9">
        <w:rPr>
          <w:rFonts w:ascii="仿宋_GB2312" w:eastAsia="仿宋_GB2312" w:hAnsi="宋体" w:cs="宋体" w:hint="eastAsia"/>
          <w:color w:val="auto"/>
        </w:rPr>
        <w:t>支持查看医生历史开发列表记录；支持医生查看历史处方详情；支持查看医生与药师在线沟通记录。</w:t>
      </w:r>
    </w:p>
    <w:p w14:paraId="7BD0CC59" w14:textId="77777777" w:rsidR="00044B21" w:rsidRPr="00E476C9" w:rsidRDefault="004F7FDB">
      <w:pPr>
        <w:pStyle w:val="20"/>
        <w:spacing w:after="0" w:line="360" w:lineRule="auto"/>
        <w:ind w:leftChars="0" w:left="0"/>
        <w:rPr>
          <w:rFonts w:ascii="仿宋_GB2312" w:eastAsia="仿宋_GB2312" w:hAnsi="宋体"/>
          <w:color w:val="auto"/>
        </w:rPr>
      </w:pPr>
      <w:r w:rsidRPr="00E476C9">
        <w:rPr>
          <w:rFonts w:ascii="仿宋_GB2312" w:eastAsia="仿宋_GB2312" w:hAnsi="宋体" w:hint="eastAsia"/>
          <w:color w:val="auto"/>
          <w:lang w:eastAsia="zh-Hans"/>
        </w:rPr>
        <w:t>检验中心</w:t>
      </w:r>
      <w:r w:rsidRPr="00E476C9">
        <w:rPr>
          <w:rFonts w:ascii="仿宋_GB2312" w:eastAsia="仿宋_GB2312" w:hAnsi="宋体" w:hint="eastAsia"/>
          <w:color w:val="auto"/>
        </w:rPr>
        <w:t>：</w:t>
      </w:r>
      <w:r w:rsidRPr="00E476C9">
        <w:rPr>
          <w:rFonts w:ascii="仿宋_GB2312" w:eastAsia="仿宋_GB2312" w:hAnsi="宋体" w:cs="宋体" w:hint="eastAsia"/>
          <w:color w:val="auto"/>
        </w:rPr>
        <w:t>支持查看医生历史开单列表记录；支持医生查看历史申请单详情，包括申请单状态、执行情况、报告等。</w:t>
      </w:r>
    </w:p>
    <w:p w14:paraId="143C6294" w14:textId="77777777" w:rsidR="00044B21" w:rsidRPr="00E476C9" w:rsidRDefault="004F7FDB">
      <w:pPr>
        <w:pStyle w:val="20"/>
        <w:spacing w:after="0" w:line="360" w:lineRule="auto"/>
        <w:ind w:leftChars="0" w:left="0"/>
        <w:rPr>
          <w:rFonts w:ascii="仿宋_GB2312" w:eastAsia="仿宋_GB2312" w:hAnsi="宋体"/>
          <w:color w:val="auto"/>
        </w:rPr>
      </w:pPr>
      <w:bookmarkStart w:id="30" w:name="_Toc614487600"/>
      <w:r w:rsidRPr="00E476C9">
        <w:rPr>
          <w:rFonts w:ascii="仿宋_GB2312" w:eastAsia="仿宋_GB2312" w:hAnsi="宋体" w:hint="eastAsia"/>
          <w:color w:val="auto"/>
          <w:lang w:eastAsia="zh-Hans"/>
        </w:rPr>
        <w:t>检查中心</w:t>
      </w:r>
      <w:bookmarkEnd w:id="30"/>
      <w:r w:rsidRPr="00E476C9">
        <w:rPr>
          <w:rFonts w:ascii="仿宋_GB2312" w:eastAsia="仿宋_GB2312" w:hAnsi="宋体" w:hint="eastAsia"/>
          <w:color w:val="auto"/>
          <w:lang w:eastAsia="zh-Hans"/>
        </w:rPr>
        <w:t>：支持查看医生历史开单列表记录；支持医生查看历史申请单详情，包括申请单状态、执行情况、报告等。</w:t>
      </w:r>
    </w:p>
    <w:p w14:paraId="6B9E7F23" w14:textId="377BE549" w:rsidR="00044B21" w:rsidRPr="00E476C9" w:rsidRDefault="004F7FDB">
      <w:pPr>
        <w:numPr>
          <w:ilvl w:val="0"/>
          <w:numId w:val="5"/>
        </w:numPr>
        <w:ind w:left="0" w:firstLineChars="0" w:firstLine="480"/>
        <w:rPr>
          <w:rFonts w:ascii="仿宋_GB2312" w:eastAsia="仿宋_GB2312" w:hAnsi="宋体"/>
          <w:b/>
          <w:bCs/>
        </w:rPr>
      </w:pPr>
      <w:bookmarkStart w:id="31" w:name="_Toc1942830712"/>
      <w:r w:rsidRPr="00E476C9">
        <w:rPr>
          <w:rFonts w:ascii="仿宋_GB2312" w:eastAsia="仿宋_GB2312" w:hAnsi="宋体" w:hint="eastAsia"/>
          <w:b/>
          <w:bCs/>
          <w:lang w:eastAsia="zh-Hans"/>
        </w:rPr>
        <w:t>入院</w:t>
      </w:r>
      <w:r w:rsidRPr="00E476C9">
        <w:rPr>
          <w:rFonts w:ascii="仿宋_GB2312" w:eastAsia="仿宋_GB2312" w:hAnsi="宋体" w:hint="eastAsia"/>
          <w:b/>
          <w:bCs/>
        </w:rPr>
        <w:t>通知单</w:t>
      </w:r>
      <w:bookmarkEnd w:id="31"/>
    </w:p>
    <w:p w14:paraId="3A804479"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在互联网医院就诊场景下，提供医生为患者开立住院通知及凭证的功能，连</w:t>
      </w:r>
      <w:r w:rsidRPr="00E476C9">
        <w:rPr>
          <w:rFonts w:ascii="仿宋_GB2312" w:eastAsia="仿宋_GB2312" w:hAnsi="宋体" w:hint="eastAsia"/>
        </w:rPr>
        <w:lastRenderedPageBreak/>
        <w:t>接线上诊疗与线下住院服务，完善患者健康服务流程。</w:t>
      </w:r>
      <w:r w:rsidRPr="00E476C9">
        <w:rPr>
          <w:rFonts w:ascii="仿宋_GB2312" w:eastAsia="仿宋_GB2312" w:hAnsi="宋体" w:hint="eastAsia"/>
          <w:lang w:eastAsia="zh-Hans"/>
        </w:rPr>
        <w:t>医生在互联网医院接诊患者时，发现患者病况需入院接受治疗的情况下，可以通过互联网医院入院申请功能，为患者开具入院申请通知单，患者在互联网医院患者端通过查看通知单，并办理入院登记预约。</w:t>
      </w:r>
    </w:p>
    <w:p w14:paraId="65CF9904" w14:textId="1622DCAD" w:rsidR="00044B21" w:rsidRPr="00E476C9" w:rsidRDefault="000519AE" w:rsidP="002E746D">
      <w:pPr>
        <w:pStyle w:val="5"/>
        <w:spacing w:after="156"/>
        <w:rPr>
          <w:rFonts w:ascii="仿宋_GB2312" w:eastAsia="仿宋_GB2312" w:hAnsi="宋体"/>
          <w:b w:val="0"/>
          <w:bCs w:val="0"/>
          <w:szCs w:val="24"/>
        </w:rPr>
      </w:pPr>
      <w:r w:rsidRPr="00E476C9">
        <w:rPr>
          <w:rFonts w:ascii="仿宋_GB2312" w:eastAsia="仿宋_GB2312" w:hAnsi="宋体" w:hint="eastAsia"/>
          <w:szCs w:val="24"/>
        </w:rPr>
        <w:t>3.2.2.4.</w:t>
      </w:r>
      <w:r w:rsidR="004F7FDB" w:rsidRPr="00E476C9">
        <w:rPr>
          <w:rFonts w:ascii="仿宋_GB2312" w:eastAsia="仿宋_GB2312" w:hAnsi="宋体" w:hint="eastAsia"/>
          <w:szCs w:val="24"/>
          <w:lang w:eastAsia="zh-Hans"/>
        </w:rPr>
        <w:t>药师审方</w:t>
      </w:r>
    </w:p>
    <w:p w14:paraId="682E1E18" w14:textId="5D6651DA" w:rsidR="00044B21" w:rsidRPr="00E476C9" w:rsidRDefault="004F7FDB" w:rsidP="00EA1A9E">
      <w:pPr>
        <w:numPr>
          <w:ilvl w:val="0"/>
          <w:numId w:val="5"/>
        </w:numPr>
        <w:ind w:left="0" w:firstLineChars="0" w:firstLine="480"/>
        <w:rPr>
          <w:rFonts w:ascii="仿宋_GB2312" w:eastAsia="仿宋_GB2312" w:hAnsi="宋体"/>
          <w:b/>
          <w:bCs/>
          <w:lang w:eastAsia="zh-Hans"/>
        </w:rPr>
      </w:pPr>
      <w:r w:rsidRPr="00E476C9">
        <w:rPr>
          <w:rFonts w:ascii="仿宋_GB2312" w:eastAsia="仿宋_GB2312" w:hAnsi="宋体" w:hint="eastAsia"/>
          <w:b/>
          <w:bCs/>
          <w:lang w:eastAsia="zh-Hans"/>
        </w:rPr>
        <w:t>西药处方实时审方支持通过医护PC或小程序</w:t>
      </w:r>
    </w:p>
    <w:p w14:paraId="4C457149"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接收</w:t>
      </w:r>
      <w:r w:rsidRPr="00E476C9">
        <w:rPr>
          <w:rFonts w:ascii="仿宋_GB2312" w:eastAsia="仿宋_GB2312" w:hAnsi="宋体" w:hint="eastAsia"/>
          <w:lang w:eastAsia="zh-Hans"/>
        </w:rPr>
        <w:t>互联网医院</w:t>
      </w:r>
      <w:r w:rsidRPr="00E476C9">
        <w:rPr>
          <w:rFonts w:ascii="仿宋_GB2312" w:eastAsia="仿宋_GB2312" w:hAnsi="宋体" w:hint="eastAsia"/>
        </w:rPr>
        <w:t>处方，完成线上诊疗病人在线处方实时审核；</w:t>
      </w:r>
      <w:r w:rsidRPr="00E476C9">
        <w:rPr>
          <w:rFonts w:ascii="仿宋_GB2312" w:eastAsia="仿宋_GB2312" w:hAnsi="宋体" w:hint="eastAsia"/>
          <w:lang w:eastAsia="zh-Hans"/>
        </w:rPr>
        <w:t>支持药师审方时调用第三方知识库查看药品说明书；</w:t>
      </w:r>
      <w:r w:rsidRPr="00E476C9">
        <w:rPr>
          <w:rFonts w:ascii="仿宋_GB2312" w:eastAsia="仿宋_GB2312" w:hAnsi="宋体" w:hint="eastAsia"/>
        </w:rPr>
        <w:t>线下已完成相关第三方知识库对接的情况下，调用合理用药知识库完成智能拦截，</w:t>
      </w:r>
      <w:r w:rsidRPr="00E476C9">
        <w:rPr>
          <w:rFonts w:ascii="仿宋_GB2312" w:eastAsia="仿宋_GB2312" w:hAnsi="宋体" w:hint="eastAsia"/>
          <w:lang w:eastAsia="zh-Hans"/>
        </w:rPr>
        <w:t>包含线上线下有效处方一起审核，</w:t>
      </w:r>
      <w:r w:rsidRPr="00E476C9">
        <w:rPr>
          <w:rFonts w:ascii="仿宋_GB2312" w:eastAsia="仿宋_GB2312" w:hAnsi="宋体" w:hint="eastAsia"/>
        </w:rPr>
        <w:t>重点处方提示，人工实时审核，结果回馈，实现发药前拦截等。</w:t>
      </w:r>
    </w:p>
    <w:p w14:paraId="1F17CCF2" w14:textId="395F02AB" w:rsidR="00044B21" w:rsidRPr="00E476C9" w:rsidRDefault="004F7FDB" w:rsidP="00EA1A9E">
      <w:pPr>
        <w:numPr>
          <w:ilvl w:val="0"/>
          <w:numId w:val="5"/>
        </w:numPr>
        <w:ind w:left="0" w:firstLineChars="0" w:firstLine="480"/>
        <w:rPr>
          <w:rFonts w:ascii="仿宋_GB2312" w:eastAsia="仿宋_GB2312" w:hAnsi="宋体"/>
          <w:b/>
          <w:bCs/>
          <w:lang w:eastAsia="zh-Hans"/>
        </w:rPr>
      </w:pPr>
      <w:r w:rsidRPr="00E476C9">
        <w:rPr>
          <w:rFonts w:ascii="仿宋_GB2312" w:eastAsia="仿宋_GB2312" w:hAnsi="宋体" w:hint="eastAsia"/>
          <w:b/>
          <w:bCs/>
          <w:lang w:eastAsia="zh-Hans"/>
        </w:rPr>
        <w:t>中草药处方实时审方</w:t>
      </w:r>
    </w:p>
    <w:p w14:paraId="6F1E2811"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接收专科健康管理平台的中草药处方，完成线上诊疗病人的中草药处方的在线实时审核、线下已完成相关第三方知识库对接的情况下，调用合理用药知识库完成智能拦截，重点处方提示，人工实时审核，结果回馈等。</w:t>
      </w:r>
    </w:p>
    <w:p w14:paraId="72F4114E" w14:textId="0CF6383C" w:rsidR="00044B21" w:rsidRPr="00E476C9" w:rsidRDefault="004F7FDB" w:rsidP="00EA1A9E">
      <w:pPr>
        <w:numPr>
          <w:ilvl w:val="0"/>
          <w:numId w:val="5"/>
        </w:numPr>
        <w:ind w:left="0" w:firstLineChars="0" w:firstLine="480"/>
        <w:rPr>
          <w:rFonts w:ascii="仿宋_GB2312" w:eastAsia="仿宋_GB2312" w:hAnsi="宋体"/>
        </w:rPr>
      </w:pPr>
      <w:r w:rsidRPr="00E476C9">
        <w:rPr>
          <w:rFonts w:ascii="仿宋_GB2312" w:eastAsia="仿宋_GB2312" w:hAnsi="宋体" w:hint="eastAsia"/>
          <w:b/>
          <w:bCs/>
          <w:lang w:eastAsia="zh-Hans"/>
        </w:rPr>
        <w:t>审方工作信息交互</w:t>
      </w:r>
    </w:p>
    <w:p w14:paraId="1848C45D"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完成药师与全院医生就处方或医嘱不合理用药的交互，实时交流，意见回馈，降低用药风险。</w:t>
      </w:r>
    </w:p>
    <w:p w14:paraId="3AA1F455" w14:textId="5CD80EAB" w:rsidR="00044B21" w:rsidRPr="00E476C9" w:rsidRDefault="004F7FDB" w:rsidP="00EA1A9E">
      <w:pPr>
        <w:numPr>
          <w:ilvl w:val="0"/>
          <w:numId w:val="5"/>
        </w:numPr>
        <w:ind w:left="0" w:firstLineChars="0" w:firstLine="480"/>
        <w:rPr>
          <w:rFonts w:ascii="仿宋_GB2312" w:eastAsia="仿宋_GB2312" w:hAnsi="宋体"/>
          <w:b/>
          <w:bCs/>
          <w:lang w:eastAsia="zh-Hans"/>
        </w:rPr>
      </w:pPr>
      <w:r w:rsidRPr="00E476C9">
        <w:rPr>
          <w:rFonts w:ascii="仿宋_GB2312" w:eastAsia="仿宋_GB2312" w:hAnsi="宋体" w:hint="eastAsia"/>
          <w:b/>
          <w:bCs/>
          <w:lang w:eastAsia="zh-Hans"/>
        </w:rPr>
        <w:t>医药交流</w:t>
      </w:r>
    </w:p>
    <w:p w14:paraId="722744D5"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药师在审核处方的过程中发现问题，或存在疑问，可通过医药交流功能与开单医生进行沟通交流。</w:t>
      </w:r>
    </w:p>
    <w:p w14:paraId="6788850E" w14:textId="67B78ACA" w:rsidR="00044B21" w:rsidRPr="00E476C9" w:rsidRDefault="004F7FDB" w:rsidP="00EA1A9E">
      <w:pPr>
        <w:numPr>
          <w:ilvl w:val="0"/>
          <w:numId w:val="5"/>
        </w:numPr>
        <w:ind w:left="0" w:firstLineChars="0" w:firstLine="480"/>
        <w:rPr>
          <w:rFonts w:ascii="仿宋_GB2312" w:eastAsia="仿宋_GB2312" w:hAnsi="宋体"/>
          <w:b/>
          <w:bCs/>
          <w:lang w:eastAsia="zh-Hans"/>
        </w:rPr>
      </w:pPr>
      <w:r w:rsidRPr="00E476C9">
        <w:rPr>
          <w:rFonts w:ascii="仿宋_GB2312" w:eastAsia="仿宋_GB2312" w:hAnsi="宋体" w:hint="eastAsia"/>
          <w:b/>
          <w:bCs/>
          <w:lang w:eastAsia="zh-Hans"/>
        </w:rPr>
        <w:t>其他功能</w:t>
      </w:r>
    </w:p>
    <w:p w14:paraId="7B6556A7"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药师审方系统还具备从合理用药系统</w:t>
      </w:r>
      <w:r w:rsidRPr="00E476C9">
        <w:rPr>
          <w:rFonts w:ascii="仿宋_GB2312" w:eastAsia="仿宋_GB2312" w:hint="eastAsia"/>
        </w:rPr>
        <w:t>中</w:t>
      </w:r>
      <w:r w:rsidRPr="00E476C9">
        <w:rPr>
          <w:rFonts w:ascii="仿宋_GB2312" w:eastAsia="仿宋_GB2312" w:hAnsi="宋体" w:hint="eastAsia"/>
        </w:rPr>
        <w:t>调用国家药典和配伍禁忌，随时调阅和应用；具有药品健康教育维护功能，相关健康宣教信息可跟进患者用药情况推送到专科健康管理平台患者端等相关渠道（与合理用药系统的对接费用包含在本项目报价中，采购人</w:t>
      </w:r>
      <w:proofErr w:type="gramStart"/>
      <w:r w:rsidRPr="00E476C9">
        <w:rPr>
          <w:rFonts w:ascii="仿宋_GB2312" w:eastAsia="仿宋_GB2312" w:hAnsi="宋体" w:hint="eastAsia"/>
        </w:rPr>
        <w:t>不</w:t>
      </w:r>
      <w:proofErr w:type="gramEnd"/>
      <w:r w:rsidRPr="00E476C9">
        <w:rPr>
          <w:rFonts w:ascii="仿宋_GB2312" w:eastAsia="仿宋_GB2312" w:hAnsi="宋体" w:hint="eastAsia"/>
        </w:rPr>
        <w:t>另外付费）。</w:t>
      </w:r>
    </w:p>
    <w:p w14:paraId="2D1609FF" w14:textId="5207D2B9" w:rsidR="00044B21" w:rsidRPr="00E476C9" w:rsidRDefault="000519AE" w:rsidP="002E746D">
      <w:pPr>
        <w:pStyle w:val="5"/>
        <w:spacing w:after="156"/>
        <w:rPr>
          <w:rFonts w:ascii="仿宋_GB2312" w:eastAsia="仿宋_GB2312"/>
          <w:szCs w:val="24"/>
        </w:rPr>
      </w:pPr>
      <w:r w:rsidRPr="00E476C9">
        <w:rPr>
          <w:rFonts w:ascii="仿宋_GB2312" w:eastAsia="仿宋_GB2312" w:hAnsi="宋体" w:cs="宋体" w:hint="eastAsia"/>
          <w:szCs w:val="24"/>
          <w:lang w:bidi="ar"/>
        </w:rPr>
        <w:t>3.2.2.5.</w:t>
      </w:r>
      <w:r w:rsidR="004F7FDB" w:rsidRPr="00E476C9">
        <w:rPr>
          <w:rFonts w:ascii="仿宋_GB2312" w:eastAsia="仿宋_GB2312" w:hAnsi="宋体" w:cs="宋体" w:hint="eastAsia"/>
          <w:szCs w:val="24"/>
          <w:lang w:bidi="ar"/>
        </w:rPr>
        <w:t>互联网+护理服务</w:t>
      </w:r>
    </w:p>
    <w:p w14:paraId="418A5061" w14:textId="77777777" w:rsidR="00044B21" w:rsidRPr="00E476C9" w:rsidRDefault="004F7FDB" w:rsidP="00EA1A9E">
      <w:pPr>
        <w:ind w:firstLine="480"/>
        <w:rPr>
          <w:rFonts w:ascii="仿宋_GB2312" w:eastAsia="仿宋_GB2312"/>
        </w:rPr>
      </w:pPr>
      <w:r w:rsidRPr="00E476C9">
        <w:rPr>
          <w:rFonts w:ascii="仿宋_GB2312" w:eastAsia="仿宋_GB2312" w:hAnsi="宋体" w:hint="eastAsia"/>
        </w:rPr>
        <w:t>▲</w:t>
      </w:r>
      <w:r w:rsidRPr="00E476C9">
        <w:rPr>
          <w:rFonts w:ascii="仿宋_GB2312" w:eastAsia="仿宋_GB2312" w:hint="eastAsia"/>
        </w:rPr>
        <w:t>必须同时具备PC端、小程序端和</w:t>
      </w:r>
      <w:proofErr w:type="gramStart"/>
      <w:r w:rsidRPr="00E476C9">
        <w:rPr>
          <w:rFonts w:ascii="仿宋_GB2312" w:eastAsia="仿宋_GB2312" w:hint="eastAsia"/>
        </w:rPr>
        <w:t>微信端</w:t>
      </w:r>
      <w:proofErr w:type="gramEnd"/>
      <w:r w:rsidRPr="00E476C9">
        <w:rPr>
          <w:rFonts w:ascii="仿宋_GB2312" w:eastAsia="仿宋_GB2312" w:hint="eastAsia"/>
        </w:rPr>
        <w:t>。</w:t>
      </w:r>
    </w:p>
    <w:p w14:paraId="723A83C9" w14:textId="07544AF7" w:rsidR="00044B21" w:rsidRPr="00E476C9" w:rsidRDefault="004F7FDB" w:rsidP="00EA1A9E">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基础信息信息库建立</w:t>
      </w:r>
    </w:p>
    <w:p w14:paraId="7BF0E944" w14:textId="206AFBF4" w:rsidR="00044B21" w:rsidRPr="00E476C9" w:rsidRDefault="004F7FDB">
      <w:pPr>
        <w:pStyle w:val="ae"/>
        <w:spacing w:before="25" w:beforeAutospacing="0" w:after="25" w:afterAutospacing="0" w:line="300" w:lineRule="auto"/>
        <w:ind w:firstLine="520"/>
        <w:jc w:val="both"/>
        <w:rPr>
          <w:rFonts w:ascii="仿宋_GB2312" w:eastAsia="仿宋_GB2312"/>
        </w:rPr>
      </w:pPr>
      <w:r w:rsidRPr="00E476C9">
        <w:rPr>
          <w:rFonts w:ascii="仿宋_GB2312" w:eastAsia="仿宋_GB2312" w:hAnsi="Times" w:cs="宋体" w:hint="eastAsia"/>
          <w:spacing w:val="10"/>
          <w:lang w:bidi="ar"/>
        </w:rPr>
        <w:t>支持协助患者信息建档与生成患者档案数据库；</w:t>
      </w:r>
    </w:p>
    <w:p w14:paraId="6431D814" w14:textId="77777777" w:rsidR="00044B21" w:rsidRPr="00E476C9" w:rsidRDefault="004F7FDB">
      <w:pPr>
        <w:pStyle w:val="ae"/>
        <w:spacing w:before="25" w:beforeAutospacing="0" w:after="25" w:afterAutospacing="0" w:line="300" w:lineRule="auto"/>
        <w:ind w:firstLine="520"/>
        <w:jc w:val="both"/>
        <w:rPr>
          <w:rFonts w:ascii="仿宋_GB2312" w:eastAsia="仿宋_GB2312" w:hAnsi="宋体" w:cs="宋体"/>
          <w:spacing w:val="10"/>
          <w:lang w:bidi="ar"/>
        </w:rPr>
      </w:pPr>
      <w:r w:rsidRPr="00E476C9">
        <w:rPr>
          <w:rFonts w:ascii="仿宋_GB2312" w:eastAsia="仿宋_GB2312" w:hAnsi="Times" w:cs="宋体" w:hint="eastAsia"/>
          <w:spacing w:val="10"/>
          <w:lang w:bidi="ar"/>
        </w:rPr>
        <w:lastRenderedPageBreak/>
        <w:t>支持</w:t>
      </w:r>
      <w:r w:rsidRPr="00E476C9">
        <w:rPr>
          <w:rFonts w:ascii="仿宋_GB2312" w:eastAsia="仿宋_GB2312" w:hAnsi="宋体" w:cs="宋体" w:hint="eastAsia"/>
          <w:spacing w:val="10"/>
          <w:lang w:bidi="ar"/>
        </w:rPr>
        <w:t>服务护士信息档案与互联网</w:t>
      </w:r>
      <w:r w:rsidRPr="00E476C9">
        <w:rPr>
          <w:rFonts w:ascii="仿宋_GB2312" w:eastAsia="仿宋_GB2312" w:hAnsi="serif" w:cs="宋体" w:hint="eastAsia"/>
          <w:spacing w:val="10"/>
          <w:lang w:bidi="ar"/>
        </w:rPr>
        <w:t>+</w:t>
      </w:r>
      <w:r w:rsidRPr="00E476C9">
        <w:rPr>
          <w:rFonts w:ascii="仿宋_GB2312" w:eastAsia="仿宋_GB2312" w:hAnsi="宋体" w:cs="宋体" w:hint="eastAsia"/>
          <w:spacing w:val="10"/>
          <w:lang w:bidi="ar"/>
        </w:rPr>
        <w:t>护理排班</w:t>
      </w:r>
    </w:p>
    <w:p w14:paraId="673B5333" w14:textId="77777777" w:rsidR="00044B21" w:rsidRPr="00E476C9" w:rsidRDefault="004F7FDB">
      <w:pPr>
        <w:pStyle w:val="ae"/>
        <w:spacing w:before="25" w:beforeAutospacing="0" w:after="25" w:afterAutospacing="0" w:line="300" w:lineRule="auto"/>
        <w:ind w:firstLine="520"/>
        <w:jc w:val="both"/>
        <w:rPr>
          <w:rFonts w:ascii="仿宋_GB2312" w:eastAsia="仿宋_GB2312" w:hAnsi="serif" w:cs="宋体" w:hint="eastAsia"/>
        </w:rPr>
      </w:pPr>
      <w:r w:rsidRPr="00E476C9">
        <w:rPr>
          <w:rFonts w:ascii="仿宋_GB2312" w:eastAsia="仿宋_GB2312" w:hAnsi="Times" w:cs="宋体" w:hint="eastAsia"/>
          <w:spacing w:val="10"/>
          <w:lang w:bidi="ar"/>
        </w:rPr>
        <w:t>支持</w:t>
      </w:r>
      <w:r w:rsidRPr="00E476C9">
        <w:rPr>
          <w:rFonts w:ascii="仿宋_GB2312" w:eastAsia="仿宋_GB2312" w:hAnsi="宋体" w:cs="宋体" w:hint="eastAsia"/>
          <w:spacing w:val="10"/>
          <w:lang w:bidi="ar"/>
        </w:rPr>
        <w:t>患者自行填写建档信息，包括患者姓名、性别、身份证正反面拍照、</w:t>
      </w:r>
      <w:proofErr w:type="gramStart"/>
      <w:r w:rsidRPr="00E476C9">
        <w:rPr>
          <w:rFonts w:ascii="仿宋_GB2312" w:eastAsia="仿宋_GB2312" w:hAnsi="宋体" w:cs="宋体" w:hint="eastAsia"/>
          <w:spacing w:val="10"/>
          <w:lang w:bidi="ar"/>
        </w:rPr>
        <w:t>医</w:t>
      </w:r>
      <w:proofErr w:type="gramEnd"/>
      <w:r w:rsidRPr="00E476C9">
        <w:rPr>
          <w:rFonts w:ascii="仿宋_GB2312" w:eastAsia="仿宋_GB2312" w:hAnsi="宋体" w:cs="宋体" w:hint="eastAsia"/>
          <w:spacing w:val="10"/>
          <w:lang w:bidi="ar"/>
        </w:rPr>
        <w:t>保身份分类、详细的家庭住址、联系电话、联系人姓名与联系电话、联系人与患者关系等。</w:t>
      </w:r>
    </w:p>
    <w:p w14:paraId="4820BF03" w14:textId="4350913D" w:rsidR="00044B21" w:rsidRPr="00E476C9" w:rsidRDefault="004F7FDB">
      <w:pPr>
        <w:pStyle w:val="ae"/>
        <w:spacing w:before="25" w:beforeAutospacing="0" w:after="25" w:afterAutospacing="0" w:line="300" w:lineRule="auto"/>
        <w:ind w:firstLine="520"/>
        <w:jc w:val="both"/>
        <w:rPr>
          <w:rFonts w:ascii="仿宋_GB2312" w:eastAsia="仿宋_GB2312"/>
        </w:rPr>
      </w:pPr>
      <w:r w:rsidRPr="00E476C9">
        <w:rPr>
          <w:rFonts w:ascii="仿宋_GB2312" w:eastAsia="仿宋_GB2312" w:hAnsi="Times" w:cs="宋体" w:hint="eastAsia"/>
          <w:spacing w:val="10"/>
          <w:lang w:bidi="ar"/>
        </w:rPr>
        <w:t>服务项目简介、价格设置，可由管理员根据需求及物价标准调整进行定期维护与修改。</w:t>
      </w:r>
    </w:p>
    <w:p w14:paraId="37DAF113" w14:textId="77777777" w:rsidR="00044B21" w:rsidRPr="00E476C9" w:rsidRDefault="004F7FDB">
      <w:pPr>
        <w:pStyle w:val="ae"/>
        <w:spacing w:before="25" w:beforeAutospacing="0" w:after="25" w:afterAutospacing="0" w:line="300" w:lineRule="auto"/>
        <w:ind w:firstLine="520"/>
        <w:jc w:val="both"/>
        <w:rPr>
          <w:rFonts w:ascii="仿宋_GB2312" w:eastAsia="仿宋_GB2312"/>
        </w:rPr>
      </w:pPr>
      <w:r w:rsidRPr="00E476C9">
        <w:rPr>
          <w:rFonts w:ascii="仿宋_GB2312" w:eastAsia="仿宋_GB2312" w:hAnsi="Times" w:cs="宋体" w:hint="eastAsia"/>
          <w:spacing w:val="10"/>
          <w:lang w:bidi="ar"/>
        </w:rPr>
        <w:t>支持</w:t>
      </w:r>
      <w:r w:rsidRPr="00E476C9">
        <w:rPr>
          <w:rFonts w:ascii="仿宋_GB2312" w:eastAsia="仿宋_GB2312" w:hAnsi="宋体" w:cs="宋体" w:hint="eastAsia"/>
          <w:spacing w:val="10"/>
          <w:lang w:bidi="ar"/>
        </w:rPr>
        <w:t>各类护理评估单的制作，可由用户方员根据实际需求定期维护与修改。</w:t>
      </w:r>
    </w:p>
    <w:p w14:paraId="655F3061" w14:textId="77777777" w:rsidR="00044B21" w:rsidRPr="00E476C9" w:rsidRDefault="004F7FDB">
      <w:pPr>
        <w:pStyle w:val="ae"/>
        <w:spacing w:before="25" w:beforeAutospacing="0" w:after="25" w:afterAutospacing="0" w:line="300" w:lineRule="auto"/>
        <w:ind w:firstLine="520"/>
        <w:jc w:val="both"/>
        <w:rPr>
          <w:rFonts w:ascii="仿宋_GB2312" w:eastAsia="仿宋_GB2312" w:hAnsi="宋体" w:cs="宋体"/>
          <w:spacing w:val="10"/>
          <w:lang w:bidi="ar"/>
        </w:rPr>
      </w:pPr>
      <w:r w:rsidRPr="00E476C9">
        <w:rPr>
          <w:rFonts w:ascii="仿宋_GB2312" w:eastAsia="仿宋_GB2312" w:hAnsi="Times" w:cs="宋体" w:hint="eastAsia"/>
          <w:spacing w:val="10"/>
          <w:lang w:bidi="ar"/>
        </w:rPr>
        <w:t>支持</w:t>
      </w:r>
      <w:r w:rsidRPr="00E476C9">
        <w:rPr>
          <w:rFonts w:ascii="仿宋_GB2312" w:eastAsia="仿宋_GB2312" w:hAnsi="宋体" w:cs="宋体" w:hint="eastAsia"/>
          <w:spacing w:val="10"/>
          <w:lang w:bidi="ar"/>
        </w:rPr>
        <w:t>上门服务月报表、年度报表的设置与生成（</w:t>
      </w:r>
      <w:proofErr w:type="gramStart"/>
      <w:r w:rsidRPr="00E476C9">
        <w:rPr>
          <w:rFonts w:ascii="仿宋_GB2312" w:eastAsia="仿宋_GB2312" w:hAnsi="宋体" w:cs="宋体" w:hint="eastAsia"/>
          <w:spacing w:val="10"/>
          <w:lang w:bidi="ar"/>
        </w:rPr>
        <w:t>含患者</w:t>
      </w:r>
      <w:proofErr w:type="gramEnd"/>
      <w:r w:rsidRPr="00E476C9">
        <w:rPr>
          <w:rFonts w:ascii="仿宋_GB2312" w:eastAsia="仿宋_GB2312" w:hAnsi="宋体" w:cs="宋体" w:hint="eastAsia"/>
          <w:spacing w:val="10"/>
          <w:lang w:bidi="ar"/>
        </w:rPr>
        <w:t>信息、服务时间、服务项目、服务价格、服务护士信息等等）</w:t>
      </w:r>
    </w:p>
    <w:p w14:paraId="0FCFE836" w14:textId="38F05D7A" w:rsidR="00044B21" w:rsidRPr="00E476C9" w:rsidRDefault="004F7FDB" w:rsidP="00EA1A9E">
      <w:pPr>
        <w:numPr>
          <w:ilvl w:val="0"/>
          <w:numId w:val="5"/>
        </w:numPr>
        <w:spacing w:before="25" w:after="25" w:line="300" w:lineRule="auto"/>
        <w:ind w:left="0" w:firstLineChars="0" w:firstLine="480"/>
        <w:rPr>
          <w:rFonts w:ascii="仿宋_GB2312" w:eastAsia="仿宋_GB2312" w:hAnsi="宋体"/>
          <w:b/>
          <w:bCs/>
        </w:rPr>
      </w:pPr>
      <w:r w:rsidRPr="00E476C9">
        <w:rPr>
          <w:rFonts w:ascii="仿宋_GB2312" w:eastAsia="仿宋_GB2312" w:hAnsi="宋体" w:cs="宋体" w:hint="eastAsia"/>
          <w:b/>
          <w:bCs/>
          <w:spacing w:val="10"/>
          <w:lang w:bidi="ar"/>
        </w:rPr>
        <w:t>支持互联网+护理</w:t>
      </w:r>
      <w:r w:rsidRPr="00E476C9">
        <w:rPr>
          <w:rFonts w:ascii="仿宋_GB2312" w:eastAsia="仿宋_GB2312" w:hAnsi="宋体" w:hint="eastAsia"/>
          <w:b/>
          <w:bCs/>
        </w:rPr>
        <w:t>功能</w:t>
      </w:r>
    </w:p>
    <w:p w14:paraId="360C1378" w14:textId="77777777" w:rsidR="00044B21" w:rsidRPr="00E476C9" w:rsidRDefault="004F7FDB" w:rsidP="00EA1A9E">
      <w:pPr>
        <w:pStyle w:val="a0"/>
        <w:ind w:firstLine="520"/>
        <w:rPr>
          <w:rFonts w:ascii="仿宋_GB2312" w:eastAsia="仿宋_GB2312" w:hAnsi="serif" w:cs="宋体" w:hint="eastAsia"/>
          <w:szCs w:val="24"/>
        </w:rPr>
      </w:pPr>
      <w:r w:rsidRPr="00E476C9">
        <w:rPr>
          <w:rFonts w:ascii="仿宋_GB2312" w:eastAsia="仿宋_GB2312" w:hint="eastAsia"/>
          <w:szCs w:val="24"/>
        </w:rPr>
        <w:t>支持互联网+专科护理功能</w:t>
      </w:r>
    </w:p>
    <w:p w14:paraId="0853B0BF" w14:textId="77777777" w:rsidR="00044B21" w:rsidRPr="00E476C9" w:rsidRDefault="004F7FDB">
      <w:pPr>
        <w:pStyle w:val="ae"/>
        <w:spacing w:before="25" w:beforeAutospacing="0" w:after="25" w:afterAutospacing="0" w:line="300" w:lineRule="auto"/>
        <w:ind w:firstLine="520"/>
        <w:jc w:val="both"/>
        <w:rPr>
          <w:rFonts w:ascii="仿宋_GB2312" w:eastAsia="仿宋_GB2312"/>
        </w:rPr>
      </w:pPr>
      <w:r w:rsidRPr="00E476C9">
        <w:rPr>
          <w:rFonts w:ascii="仿宋_GB2312" w:eastAsia="仿宋_GB2312" w:hAnsi="Times" w:cs="宋体" w:hint="eastAsia"/>
          <w:spacing w:val="10"/>
          <w:lang w:bidi="ar"/>
        </w:rPr>
        <w:t>支持多院区，多社区卫生服务中心（站）模式运行使用。</w:t>
      </w:r>
    </w:p>
    <w:p w14:paraId="4099EC15" w14:textId="77777777" w:rsidR="00044B21" w:rsidRPr="00E476C9" w:rsidRDefault="004F7FDB">
      <w:pPr>
        <w:pStyle w:val="ae"/>
        <w:spacing w:before="25" w:beforeAutospacing="0" w:after="25" w:afterAutospacing="0" w:line="300" w:lineRule="auto"/>
        <w:ind w:firstLine="520"/>
        <w:jc w:val="both"/>
        <w:rPr>
          <w:rFonts w:ascii="仿宋_GB2312" w:eastAsia="仿宋_GB2312" w:hAnsi="serif" w:cs="宋体" w:hint="eastAsia"/>
        </w:rPr>
      </w:pPr>
      <w:r w:rsidRPr="00E476C9">
        <w:rPr>
          <w:rFonts w:ascii="仿宋_GB2312" w:eastAsia="仿宋_GB2312" w:hAnsi="Times" w:cs="宋体" w:hint="eastAsia"/>
          <w:spacing w:val="10"/>
          <w:lang w:bidi="ar"/>
        </w:rPr>
        <w:t>支持患者在</w:t>
      </w:r>
      <w:r w:rsidRPr="00E476C9">
        <w:rPr>
          <w:rFonts w:ascii="仿宋_GB2312" w:eastAsia="仿宋_GB2312" w:hAnsi="宋体" w:cs="宋体" w:hint="eastAsia"/>
          <w:spacing w:val="10"/>
          <w:lang w:bidi="ar"/>
        </w:rPr>
        <w:t>服务各节点信息的推送，系统自动推送，以及查询订单状态。</w:t>
      </w:r>
    </w:p>
    <w:p w14:paraId="6C02C222" w14:textId="77777777" w:rsidR="00044B21" w:rsidRPr="00E476C9" w:rsidRDefault="004F7F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ascii="仿宋_GB2312" w:eastAsia="仿宋_GB2312" w:hAnsi="serif" w:cs="宋体" w:hint="eastAsia"/>
          <w:kern w:val="0"/>
          <w:shd w:val="clear" w:color="auto" w:fill="FFFFFF"/>
        </w:rPr>
      </w:pPr>
      <w:r w:rsidRPr="00E476C9">
        <w:rPr>
          <w:rFonts w:ascii="仿宋_GB2312" w:eastAsia="仿宋_GB2312" w:cs="宋体" w:hint="eastAsia"/>
          <w:shd w:val="clear" w:color="auto" w:fill="FFFFFF"/>
          <w:lang w:bidi="ar"/>
        </w:rPr>
        <w:t>支持护士手机端</w:t>
      </w:r>
      <w:r w:rsidRPr="00E476C9">
        <w:rPr>
          <w:rFonts w:ascii="仿宋_GB2312" w:eastAsia="仿宋_GB2312" w:hAnsi="宋体" w:cs="宋体" w:hint="eastAsia"/>
          <w:kern w:val="0"/>
          <w:shd w:val="clear" w:color="auto" w:fill="FFFFFF"/>
          <w:lang w:bidi="ar"/>
        </w:rPr>
        <w:t>协助患者预约服务、取消服务等功能。</w:t>
      </w:r>
    </w:p>
    <w:p w14:paraId="40DE90C2" w14:textId="77777777" w:rsidR="00044B21" w:rsidRPr="00E476C9" w:rsidRDefault="004F7FDB">
      <w:pPr>
        <w:pStyle w:val="ae"/>
        <w:spacing w:before="25" w:beforeAutospacing="0" w:after="25" w:afterAutospacing="0" w:line="300" w:lineRule="auto"/>
        <w:ind w:firstLine="520"/>
        <w:jc w:val="both"/>
        <w:rPr>
          <w:rFonts w:ascii="仿宋_GB2312" w:eastAsia="仿宋_GB2312" w:hAnsi="serif" w:cs="宋体" w:hint="eastAsia"/>
        </w:rPr>
      </w:pPr>
      <w:r w:rsidRPr="00E476C9">
        <w:rPr>
          <w:rFonts w:ascii="仿宋_GB2312" w:eastAsia="仿宋_GB2312" w:hAnsi="Times" w:cs="宋体" w:hint="eastAsia"/>
          <w:spacing w:val="10"/>
          <w:lang w:bidi="ar"/>
        </w:rPr>
        <w:t>支持护士</w:t>
      </w:r>
      <w:r w:rsidRPr="00E476C9">
        <w:rPr>
          <w:rFonts w:ascii="仿宋_GB2312" w:eastAsia="仿宋_GB2312" w:hAnsi="宋体" w:cs="宋体" w:hint="eastAsia"/>
          <w:spacing w:val="10"/>
          <w:lang w:bidi="ar"/>
        </w:rPr>
        <w:t>上门服务记录、拍照上存、服务后注意事项与嘱托、下一次服务计划等。</w:t>
      </w:r>
    </w:p>
    <w:p w14:paraId="35642670" w14:textId="5059A03E" w:rsidR="00044B21" w:rsidRPr="00E476C9" w:rsidRDefault="004F7FDB">
      <w:pPr>
        <w:pStyle w:val="ae"/>
        <w:spacing w:before="25" w:beforeAutospacing="0" w:after="25" w:afterAutospacing="0" w:line="300" w:lineRule="auto"/>
        <w:ind w:firstLine="520"/>
        <w:jc w:val="both"/>
        <w:rPr>
          <w:rFonts w:ascii="仿宋_GB2312" w:eastAsia="仿宋_GB2312" w:hAnsi="serif" w:cs="宋体" w:hint="eastAsia"/>
        </w:rPr>
      </w:pPr>
      <w:r w:rsidRPr="00E476C9">
        <w:rPr>
          <w:rFonts w:ascii="仿宋_GB2312" w:eastAsia="仿宋_GB2312" w:hAnsi="Times" w:cs="宋体" w:hint="eastAsia"/>
          <w:spacing w:val="10"/>
          <w:lang w:bidi="ar"/>
        </w:rPr>
        <w:t>支持</w:t>
      </w:r>
      <w:r w:rsidRPr="00E476C9">
        <w:rPr>
          <w:rFonts w:ascii="仿宋_GB2312" w:eastAsia="仿宋_GB2312" w:hAnsi="宋体" w:cs="宋体" w:hint="eastAsia"/>
          <w:spacing w:val="10"/>
          <w:lang w:bidi="ar"/>
        </w:rPr>
        <w:t>线上预约服务、取消预约等，可由患者或联系人操作。</w:t>
      </w:r>
    </w:p>
    <w:p w14:paraId="5E2366DC" w14:textId="77777777" w:rsidR="00044B21" w:rsidRPr="00E476C9" w:rsidRDefault="004F7FDB">
      <w:pPr>
        <w:pStyle w:val="ae"/>
        <w:spacing w:before="25" w:beforeAutospacing="0" w:after="25" w:afterAutospacing="0" w:line="300" w:lineRule="auto"/>
        <w:ind w:firstLine="520"/>
        <w:jc w:val="both"/>
        <w:rPr>
          <w:rFonts w:ascii="仿宋_GB2312" w:eastAsia="仿宋_GB2312" w:hAnsi="serif" w:cs="宋体" w:hint="eastAsia"/>
        </w:rPr>
      </w:pPr>
      <w:r w:rsidRPr="00E476C9">
        <w:rPr>
          <w:rFonts w:ascii="仿宋_GB2312" w:eastAsia="仿宋_GB2312" w:hAnsi="Times" w:cs="宋体" w:hint="eastAsia"/>
          <w:spacing w:val="10"/>
          <w:lang w:bidi="ar"/>
        </w:rPr>
        <w:t>支持</w:t>
      </w:r>
      <w:r w:rsidRPr="00E476C9">
        <w:rPr>
          <w:rFonts w:ascii="仿宋_GB2312" w:eastAsia="仿宋_GB2312" w:hAnsi="宋体" w:cs="宋体" w:hint="eastAsia"/>
          <w:spacing w:val="10"/>
          <w:lang w:bidi="ar"/>
        </w:rPr>
        <w:t>线上多渠道支付功能。</w:t>
      </w:r>
    </w:p>
    <w:p w14:paraId="0F2DED67" w14:textId="77777777" w:rsidR="00044B21" w:rsidRPr="00E476C9" w:rsidRDefault="004F7FDB">
      <w:pPr>
        <w:pStyle w:val="ae"/>
        <w:spacing w:before="25" w:beforeAutospacing="0" w:after="25" w:afterAutospacing="0" w:line="300" w:lineRule="auto"/>
        <w:ind w:firstLine="520"/>
        <w:jc w:val="both"/>
        <w:rPr>
          <w:rFonts w:ascii="仿宋_GB2312" w:eastAsia="仿宋_GB2312" w:hAnsi="宋体" w:cs="宋体"/>
          <w:spacing w:val="10"/>
          <w:lang w:bidi="ar"/>
        </w:rPr>
      </w:pPr>
      <w:r w:rsidRPr="00E476C9">
        <w:rPr>
          <w:rFonts w:ascii="仿宋_GB2312" w:eastAsia="仿宋_GB2312" w:hAnsi="宋体" w:cs="宋体" w:hint="eastAsia"/>
          <w:spacing w:val="10"/>
          <w:lang w:bidi="ar"/>
        </w:rPr>
        <w:t>支持线上退费申请，并由相关人员审核。退费经管理员确定后可立即办理退费，并有信息推送</w:t>
      </w:r>
    </w:p>
    <w:p w14:paraId="6FF935F9" w14:textId="77777777" w:rsidR="00044B21" w:rsidRPr="00E476C9" w:rsidRDefault="004F7FDB">
      <w:pPr>
        <w:pStyle w:val="ae"/>
        <w:spacing w:before="25" w:beforeAutospacing="0" w:after="25" w:afterAutospacing="0" w:line="300" w:lineRule="auto"/>
        <w:ind w:firstLine="520"/>
        <w:jc w:val="both"/>
        <w:rPr>
          <w:rFonts w:ascii="仿宋_GB2312" w:eastAsia="仿宋_GB2312" w:hAnsi="宋体" w:cs="宋体"/>
          <w:spacing w:val="10"/>
          <w:lang w:bidi="ar"/>
        </w:rPr>
      </w:pPr>
      <w:r w:rsidRPr="00E476C9">
        <w:rPr>
          <w:rFonts w:ascii="仿宋_GB2312" w:eastAsia="仿宋_GB2312" w:hAnsi="Times" w:cs="宋体" w:hint="eastAsia"/>
          <w:spacing w:val="10"/>
          <w:lang w:bidi="ar"/>
        </w:rPr>
        <w:t>支持</w:t>
      </w:r>
      <w:r w:rsidRPr="00E476C9">
        <w:rPr>
          <w:rFonts w:ascii="仿宋_GB2312" w:eastAsia="仿宋_GB2312" w:hAnsi="宋体" w:cs="宋体" w:hint="eastAsia"/>
          <w:spacing w:val="10"/>
          <w:lang w:bidi="ar"/>
        </w:rPr>
        <w:t>线上预约服务、取消预约等，可由患者或联系人操作。</w:t>
      </w:r>
    </w:p>
    <w:p w14:paraId="46987C14" w14:textId="77777777" w:rsidR="00044B21" w:rsidRPr="00E476C9" w:rsidRDefault="004F7FDB">
      <w:pPr>
        <w:pStyle w:val="ae"/>
        <w:spacing w:before="25" w:beforeAutospacing="0" w:after="25" w:afterAutospacing="0" w:line="300" w:lineRule="auto"/>
        <w:ind w:firstLineChars="0" w:firstLine="0"/>
        <w:jc w:val="both"/>
        <w:rPr>
          <w:rFonts w:ascii="仿宋_GB2312" w:eastAsia="仿宋_GB2312"/>
        </w:rPr>
      </w:pPr>
      <w:r w:rsidRPr="00E476C9">
        <w:rPr>
          <w:rFonts w:ascii="仿宋_GB2312" w:eastAsia="仿宋_GB2312" w:hAnsi="Times" w:cs="宋体" w:hint="eastAsia"/>
          <w:spacing w:val="10"/>
          <w:lang w:bidi="ar"/>
        </w:rPr>
        <w:t>支持</w:t>
      </w:r>
      <w:r w:rsidRPr="00E476C9">
        <w:rPr>
          <w:rFonts w:ascii="仿宋_GB2312" w:eastAsia="仿宋_GB2312" w:hAnsi="宋体" w:cs="宋体" w:hint="eastAsia"/>
          <w:spacing w:val="10"/>
          <w:lang w:bidi="ar"/>
        </w:rPr>
        <w:t>线上多渠道支付功能</w:t>
      </w:r>
      <w:r w:rsidRPr="00E476C9">
        <w:rPr>
          <w:rFonts w:ascii="仿宋_GB2312" w:eastAsia="仿宋_GB2312" w:hint="eastAsia"/>
        </w:rPr>
        <w:t>。</w:t>
      </w:r>
    </w:p>
    <w:p w14:paraId="62DCF763" w14:textId="77777777" w:rsidR="00044B21" w:rsidRPr="00E476C9" w:rsidRDefault="004F7FDB">
      <w:pPr>
        <w:pStyle w:val="ae"/>
        <w:spacing w:before="25" w:beforeAutospacing="0" w:after="25" w:afterAutospacing="0" w:line="300" w:lineRule="auto"/>
        <w:ind w:firstLine="520"/>
        <w:jc w:val="both"/>
        <w:rPr>
          <w:rFonts w:ascii="仿宋_GB2312" w:eastAsia="仿宋_GB2312" w:hAnsi="宋体" w:cs="宋体"/>
          <w:spacing w:val="10"/>
          <w:lang w:bidi="ar"/>
        </w:rPr>
      </w:pPr>
      <w:r w:rsidRPr="00E476C9">
        <w:rPr>
          <w:rFonts w:ascii="仿宋_GB2312" w:eastAsia="仿宋_GB2312" w:hAnsi="宋体" w:cs="宋体" w:hint="eastAsia"/>
          <w:spacing w:val="10"/>
          <w:lang w:bidi="ar"/>
        </w:rPr>
        <w:t>支持线上退费申请，并由相关人员审核。退费经管理员确定后可立即办理退费，并有信息推送。</w:t>
      </w:r>
    </w:p>
    <w:p w14:paraId="1BAB4B66" w14:textId="5CF3D5D8" w:rsidR="00044B21" w:rsidRPr="00E476C9" w:rsidRDefault="004F7FDB" w:rsidP="00EA1A9E">
      <w:pPr>
        <w:pStyle w:val="ae"/>
        <w:spacing w:before="25" w:beforeAutospacing="0" w:after="25" w:afterAutospacing="0" w:line="300" w:lineRule="auto"/>
        <w:ind w:firstLine="520"/>
        <w:jc w:val="both"/>
        <w:rPr>
          <w:rFonts w:ascii="仿宋_GB2312" w:eastAsia="仿宋_GB2312"/>
        </w:rPr>
      </w:pPr>
      <w:r w:rsidRPr="00E476C9">
        <w:rPr>
          <w:rFonts w:ascii="仿宋_GB2312" w:eastAsia="仿宋_GB2312" w:hAnsi="宋体" w:cs="宋体" w:hint="eastAsia"/>
          <w:spacing w:val="10"/>
          <w:lang w:bidi="ar"/>
        </w:rPr>
        <w:t>支持管理后台，管理患者申请审核和护士资格审核等管理功能。</w:t>
      </w:r>
    </w:p>
    <w:p w14:paraId="15783E9B" w14:textId="77777777" w:rsidR="00044B21" w:rsidRPr="00E476C9" w:rsidRDefault="004F7FDB" w:rsidP="00EA1A9E">
      <w:pPr>
        <w:numPr>
          <w:ilvl w:val="0"/>
          <w:numId w:val="5"/>
        </w:numPr>
        <w:spacing w:before="25" w:after="25" w:line="300" w:lineRule="auto"/>
        <w:ind w:left="0" w:firstLineChars="0" w:firstLine="480"/>
        <w:rPr>
          <w:rFonts w:ascii="仿宋_GB2312" w:eastAsia="仿宋_GB2312" w:hAnsi="宋体" w:cs="宋体"/>
          <w:b/>
          <w:bCs/>
          <w:lang w:eastAsia="zh-Hans"/>
        </w:rPr>
      </w:pPr>
      <w:r w:rsidRPr="00E476C9">
        <w:rPr>
          <w:rFonts w:ascii="仿宋_GB2312" w:eastAsia="仿宋_GB2312" w:hAnsi="宋体" w:cs="宋体" w:hint="eastAsia"/>
          <w:b/>
          <w:bCs/>
          <w:spacing w:val="10"/>
          <w:lang w:eastAsia="zh-Hans" w:bidi="ar"/>
        </w:rPr>
        <w:t>互联网+护理安全功能</w:t>
      </w:r>
      <w:r w:rsidRPr="00E476C9">
        <w:rPr>
          <w:rFonts w:ascii="仿宋_GB2312" w:eastAsia="仿宋_GB2312" w:hAnsi="宋体" w:hint="eastAsia"/>
          <w:b/>
          <w:bCs/>
        </w:rPr>
        <w:t>以及</w:t>
      </w:r>
      <w:r w:rsidRPr="00E476C9">
        <w:rPr>
          <w:rFonts w:ascii="仿宋_GB2312" w:eastAsia="仿宋_GB2312" w:hAnsi="宋体" w:hint="eastAsia"/>
          <w:b/>
          <w:bCs/>
          <w:lang w:eastAsia="zh-Hans"/>
        </w:rPr>
        <w:t>患者满意度</w:t>
      </w:r>
    </w:p>
    <w:p w14:paraId="41067CC7" w14:textId="77777777" w:rsidR="00044B21" w:rsidRPr="00E476C9" w:rsidRDefault="004F7FDB">
      <w:pPr>
        <w:pStyle w:val="ae"/>
        <w:spacing w:before="25" w:beforeAutospacing="0" w:after="25" w:afterAutospacing="0" w:line="300" w:lineRule="auto"/>
        <w:ind w:firstLine="520"/>
        <w:jc w:val="both"/>
        <w:rPr>
          <w:rFonts w:ascii="仿宋_GB2312" w:eastAsia="仿宋_GB2312" w:hAnsi="serif" w:cs="宋体" w:hint="eastAsia"/>
        </w:rPr>
      </w:pPr>
      <w:r w:rsidRPr="00E476C9">
        <w:rPr>
          <w:rFonts w:ascii="仿宋_GB2312" w:eastAsia="仿宋_GB2312" w:hAnsi="Times" w:cs="宋体" w:hint="eastAsia"/>
          <w:spacing w:val="10"/>
          <w:lang w:bidi="ar"/>
        </w:rPr>
        <w:t>支持</w:t>
      </w:r>
      <w:r w:rsidRPr="00E476C9">
        <w:rPr>
          <w:rFonts w:ascii="仿宋_GB2312" w:eastAsia="仿宋_GB2312" w:hAnsi="宋体" w:cs="宋体" w:hint="eastAsia"/>
          <w:spacing w:val="10"/>
          <w:lang w:bidi="ar"/>
        </w:rPr>
        <w:t>上门服务定位功能。</w:t>
      </w:r>
    </w:p>
    <w:p w14:paraId="720BC2BD" w14:textId="1CBCB7C9" w:rsidR="00044B21" w:rsidRPr="00E476C9" w:rsidRDefault="004F7FDB" w:rsidP="00EA1A9E">
      <w:pPr>
        <w:pStyle w:val="ae"/>
        <w:spacing w:before="25" w:beforeAutospacing="0" w:after="25" w:afterAutospacing="0" w:line="300" w:lineRule="auto"/>
        <w:ind w:firstLineChars="0" w:firstLine="0"/>
        <w:jc w:val="both"/>
        <w:rPr>
          <w:rFonts w:ascii="仿宋_GB2312" w:eastAsia="仿宋_GB2312"/>
        </w:rPr>
      </w:pPr>
      <w:r w:rsidRPr="00E476C9">
        <w:rPr>
          <w:rFonts w:ascii="仿宋_GB2312" w:eastAsia="仿宋_GB2312" w:hAnsi="Times" w:cs="宋体" w:hint="eastAsia"/>
          <w:spacing w:val="10"/>
          <w:lang w:bidi="ar"/>
        </w:rPr>
        <w:t>支持护士端</w:t>
      </w:r>
      <w:r w:rsidRPr="00E476C9">
        <w:rPr>
          <w:rFonts w:ascii="仿宋_GB2312" w:eastAsia="仿宋_GB2312" w:hAnsi="宋体" w:cs="宋体" w:hint="eastAsia"/>
          <w:spacing w:val="10"/>
          <w:lang w:bidi="ar"/>
        </w:rPr>
        <w:t>一键报警功能设置，并且能够多端报警功能，包括医院总值值班电话，医院保安中心以及</w:t>
      </w:r>
      <w:r w:rsidRPr="00E476C9">
        <w:rPr>
          <w:rFonts w:ascii="仿宋_GB2312" w:eastAsia="仿宋_GB2312" w:hAnsi="serif" w:cs="宋体" w:hint="eastAsia"/>
          <w:spacing w:val="10"/>
          <w:lang w:bidi="ar"/>
        </w:rPr>
        <w:t>110</w:t>
      </w:r>
      <w:r w:rsidRPr="00E476C9">
        <w:rPr>
          <w:rFonts w:ascii="仿宋_GB2312" w:eastAsia="仿宋_GB2312" w:hAnsi="宋体" w:cs="宋体" w:hint="eastAsia"/>
          <w:spacing w:val="10"/>
          <w:lang w:bidi="ar"/>
        </w:rPr>
        <w:t>报警。</w:t>
      </w:r>
      <w:r w:rsidRPr="00E476C9">
        <w:rPr>
          <w:rFonts w:ascii="仿宋_GB2312" w:eastAsia="仿宋_GB2312" w:hAnsi="Times" w:cs="宋体" w:hint="eastAsia"/>
          <w:spacing w:val="10"/>
          <w:lang w:bidi="ar"/>
        </w:rPr>
        <w:t xml:space="preserve">    </w:t>
      </w:r>
    </w:p>
    <w:p w14:paraId="483AC572" w14:textId="77777777" w:rsidR="00044B21" w:rsidRPr="00E476C9" w:rsidRDefault="004F7FDB">
      <w:pPr>
        <w:pStyle w:val="ae"/>
        <w:spacing w:before="25" w:beforeAutospacing="0" w:after="25" w:afterAutospacing="0" w:line="300" w:lineRule="auto"/>
        <w:ind w:firstLine="520"/>
        <w:jc w:val="both"/>
        <w:rPr>
          <w:rFonts w:ascii="仿宋_GB2312" w:eastAsia="仿宋_GB2312" w:hAnsi="宋体" w:cs="宋体"/>
          <w:spacing w:val="10"/>
          <w:lang w:bidi="ar"/>
        </w:rPr>
      </w:pPr>
      <w:r w:rsidRPr="00E476C9">
        <w:rPr>
          <w:rFonts w:ascii="仿宋_GB2312" w:eastAsia="仿宋_GB2312" w:hAnsi="宋体" w:cs="宋体" w:hint="eastAsia"/>
          <w:spacing w:val="10"/>
          <w:lang w:bidi="ar"/>
        </w:rPr>
        <w:t>支持用户患者端和护士</w:t>
      </w:r>
      <w:proofErr w:type="gramStart"/>
      <w:r w:rsidRPr="00E476C9">
        <w:rPr>
          <w:rFonts w:ascii="仿宋_GB2312" w:eastAsia="仿宋_GB2312" w:hAnsi="宋体" w:cs="宋体" w:hint="eastAsia"/>
          <w:spacing w:val="10"/>
          <w:lang w:bidi="ar"/>
        </w:rPr>
        <w:t>端患者</w:t>
      </w:r>
      <w:proofErr w:type="gramEnd"/>
      <w:r w:rsidRPr="00E476C9">
        <w:rPr>
          <w:rFonts w:ascii="仿宋_GB2312" w:eastAsia="仿宋_GB2312" w:hAnsi="宋体" w:cs="宋体" w:hint="eastAsia"/>
          <w:spacing w:val="10"/>
          <w:lang w:bidi="ar"/>
        </w:rPr>
        <w:t>填写服务满意度等功能。可由用户方根据实际需求定期维护与修改。</w:t>
      </w:r>
    </w:p>
    <w:p w14:paraId="11B578C3" w14:textId="77777777" w:rsidR="00044B21" w:rsidRPr="00E476C9" w:rsidRDefault="00044B21">
      <w:pPr>
        <w:pStyle w:val="a0"/>
        <w:ind w:firstLine="520"/>
        <w:rPr>
          <w:rFonts w:ascii="仿宋_GB2312" w:eastAsia="仿宋_GB2312"/>
          <w:szCs w:val="24"/>
        </w:rPr>
      </w:pPr>
    </w:p>
    <w:p w14:paraId="79E69C37" w14:textId="702A09C4" w:rsidR="00044B21" w:rsidRPr="00E476C9" w:rsidRDefault="000519AE" w:rsidP="002E746D">
      <w:pPr>
        <w:pStyle w:val="5"/>
        <w:spacing w:before="156" w:afterLines="0" w:after="156"/>
        <w:rPr>
          <w:rFonts w:ascii="仿宋_GB2312" w:eastAsia="仿宋_GB2312"/>
          <w:szCs w:val="24"/>
        </w:rPr>
      </w:pPr>
      <w:bookmarkStart w:id="32" w:name="_Toc23512"/>
      <w:bookmarkStart w:id="33" w:name="_Toc13663951"/>
      <w:bookmarkStart w:id="34" w:name="_Toc24557959"/>
      <w:bookmarkStart w:id="35" w:name="_Toc46410668"/>
      <w:r w:rsidRPr="00E476C9">
        <w:rPr>
          <w:rFonts w:ascii="仿宋_GB2312" w:eastAsia="仿宋_GB2312" w:hint="eastAsia"/>
          <w:szCs w:val="24"/>
        </w:rPr>
        <w:lastRenderedPageBreak/>
        <w:t>3.2.2.6.</w:t>
      </w:r>
      <w:r w:rsidR="004F7FDB" w:rsidRPr="00E476C9">
        <w:rPr>
          <w:rFonts w:ascii="仿宋_GB2312" w:eastAsia="仿宋_GB2312" w:hint="eastAsia"/>
          <w:szCs w:val="24"/>
          <w:lang w:eastAsia="zh-Hans"/>
        </w:rPr>
        <w:t>慢病管理</w:t>
      </w:r>
      <w:bookmarkEnd w:id="32"/>
      <w:bookmarkEnd w:id="33"/>
      <w:bookmarkEnd w:id="34"/>
      <w:bookmarkEnd w:id="35"/>
    </w:p>
    <w:p w14:paraId="1F03DFD8" w14:textId="77777777" w:rsidR="00044B21" w:rsidRPr="00E476C9" w:rsidRDefault="004F7FDB" w:rsidP="00EA1A9E">
      <w:pPr>
        <w:numPr>
          <w:ilvl w:val="0"/>
          <w:numId w:val="5"/>
        </w:numPr>
        <w:spacing w:before="156" w:after="156"/>
        <w:ind w:left="0" w:firstLineChars="0" w:firstLine="480"/>
        <w:rPr>
          <w:rFonts w:ascii="仿宋_GB2312" w:eastAsia="仿宋_GB2312"/>
          <w:lang w:eastAsia="zh-Hans"/>
        </w:rPr>
      </w:pPr>
      <w:r w:rsidRPr="00E476C9">
        <w:rPr>
          <w:rFonts w:ascii="仿宋_GB2312" w:eastAsia="仿宋_GB2312" w:hAnsi="宋体" w:hint="eastAsia"/>
          <w:b/>
          <w:bCs/>
          <w:lang w:eastAsia="zh-Hans"/>
        </w:rPr>
        <w:t>基础数据管理</w:t>
      </w:r>
    </w:p>
    <w:p w14:paraId="72AF30AA" w14:textId="77777777" w:rsidR="00044B21" w:rsidRPr="00E476C9" w:rsidRDefault="004F7FDB">
      <w:pPr>
        <w:widowControl/>
        <w:numPr>
          <w:ilvl w:val="0"/>
          <w:numId w:val="7"/>
        </w:numPr>
        <w:adjustRightInd/>
        <w:ind w:firstLineChars="0"/>
        <w:jc w:val="left"/>
        <w:textAlignment w:val="auto"/>
        <w:rPr>
          <w:rFonts w:ascii="仿宋_GB2312" w:eastAsia="仿宋_GB2312"/>
          <w:lang w:eastAsia="zh-Hans"/>
        </w:rPr>
      </w:pPr>
      <w:bookmarkStart w:id="36" w:name="_Toc516262931"/>
      <w:bookmarkStart w:id="37" w:name="_Toc519579214"/>
      <w:bookmarkStart w:id="38" w:name="_Toc520229962"/>
      <w:bookmarkStart w:id="39" w:name="_Toc520230699"/>
      <w:bookmarkStart w:id="40" w:name="_Toc516479433"/>
      <w:bookmarkStart w:id="41" w:name="_Toc519887999"/>
      <w:bookmarkStart w:id="42" w:name="_Toc520229721"/>
      <w:bookmarkStart w:id="43" w:name="_Toc520878784"/>
      <w:bookmarkStart w:id="44" w:name="_Toc520229468"/>
      <w:bookmarkStart w:id="45" w:name="_Toc520200195"/>
      <w:bookmarkStart w:id="46" w:name="_Toc519551007"/>
      <w:bookmarkStart w:id="47" w:name="_Toc516490904"/>
      <w:bookmarkStart w:id="48" w:name="_Toc516396272"/>
      <w:bookmarkStart w:id="49" w:name="_Toc520229528"/>
      <w:bookmarkStart w:id="50" w:name="_Toc516262862"/>
      <w:bookmarkStart w:id="51" w:name="_Toc520211438"/>
      <w:bookmarkStart w:id="52" w:name="_Toc51647957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476C9">
        <w:rPr>
          <w:rFonts w:ascii="仿宋_GB2312" w:eastAsia="仿宋_GB2312" w:hAnsi="宋体" w:hint="eastAsia"/>
          <w:lang w:eastAsia="zh-Hans"/>
        </w:rPr>
        <w:t>病种管理</w:t>
      </w:r>
    </w:p>
    <w:p w14:paraId="45EAE9BC" w14:textId="77777777" w:rsidR="00044B21" w:rsidRPr="00E476C9" w:rsidRDefault="004F7FDB">
      <w:pPr>
        <w:pStyle w:val="a6"/>
        <w:numPr>
          <w:ilvl w:val="0"/>
          <w:numId w:val="8"/>
        </w:numPr>
        <w:ind w:left="660" w:firstLineChars="0" w:firstLine="0"/>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支持管理员新增病种标签；</w:t>
      </w:r>
    </w:p>
    <w:p w14:paraId="6015B46D" w14:textId="77777777" w:rsidR="00044B21" w:rsidRPr="00E476C9" w:rsidRDefault="004F7FDB">
      <w:pPr>
        <w:pStyle w:val="a6"/>
        <w:numPr>
          <w:ilvl w:val="0"/>
          <w:numId w:val="8"/>
        </w:numPr>
        <w:ind w:left="660" w:firstLineChars="0" w:firstLine="0"/>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支持管理员编辑已创建的病种标签；</w:t>
      </w:r>
    </w:p>
    <w:p w14:paraId="3BB79F5A" w14:textId="77777777" w:rsidR="00044B21" w:rsidRPr="00E476C9" w:rsidRDefault="004F7FDB">
      <w:pPr>
        <w:pStyle w:val="a6"/>
        <w:numPr>
          <w:ilvl w:val="0"/>
          <w:numId w:val="8"/>
        </w:numPr>
        <w:ind w:left="660" w:firstLineChars="0" w:firstLine="0"/>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支持管理员更改病种标签使用状态；</w:t>
      </w:r>
    </w:p>
    <w:p w14:paraId="0E690CCD" w14:textId="77777777" w:rsidR="00044B21" w:rsidRPr="00E476C9" w:rsidRDefault="004F7FDB">
      <w:pPr>
        <w:widowControl/>
        <w:numPr>
          <w:ilvl w:val="0"/>
          <w:numId w:val="7"/>
        </w:numPr>
        <w:adjustRightInd/>
        <w:ind w:firstLineChars="0"/>
        <w:jc w:val="left"/>
        <w:textAlignment w:val="auto"/>
        <w:rPr>
          <w:rFonts w:ascii="仿宋_GB2312" w:eastAsia="仿宋_GB2312"/>
          <w:lang w:eastAsia="zh-Hans"/>
        </w:rPr>
      </w:pPr>
      <w:r w:rsidRPr="00E476C9">
        <w:rPr>
          <w:rFonts w:ascii="仿宋_GB2312" w:eastAsia="仿宋_GB2312" w:hint="eastAsia"/>
          <w:lang w:eastAsia="zh-Hans"/>
        </w:rPr>
        <w:t>健康指标管理</w:t>
      </w:r>
    </w:p>
    <w:p w14:paraId="6F1CC46D" w14:textId="77777777" w:rsidR="00044B21" w:rsidRPr="00E476C9" w:rsidRDefault="004F7FDB">
      <w:pPr>
        <w:pStyle w:val="a6"/>
        <w:numPr>
          <w:ilvl w:val="0"/>
          <w:numId w:val="9"/>
        </w:numPr>
        <w:ind w:left="840" w:firstLineChars="0" w:firstLine="0"/>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支持管理员新增健康指标数据；</w:t>
      </w:r>
    </w:p>
    <w:p w14:paraId="3DA86D07" w14:textId="77777777" w:rsidR="00044B21" w:rsidRPr="00E476C9" w:rsidRDefault="004F7FDB">
      <w:pPr>
        <w:pStyle w:val="a6"/>
        <w:numPr>
          <w:ilvl w:val="0"/>
          <w:numId w:val="9"/>
        </w:numPr>
        <w:ind w:left="840" w:firstLineChars="0" w:firstLine="0"/>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支持新增健康指标时关联病种标签；</w:t>
      </w:r>
    </w:p>
    <w:p w14:paraId="016B80E2" w14:textId="77777777" w:rsidR="00044B21" w:rsidRPr="00E476C9" w:rsidRDefault="004F7FDB">
      <w:pPr>
        <w:pStyle w:val="a6"/>
        <w:numPr>
          <w:ilvl w:val="0"/>
          <w:numId w:val="9"/>
        </w:numPr>
        <w:ind w:left="840" w:firstLineChars="0" w:firstLine="0"/>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支持管理员编辑已创建的病种标签信息；</w:t>
      </w:r>
    </w:p>
    <w:p w14:paraId="143C21B1" w14:textId="77777777" w:rsidR="00044B21" w:rsidRPr="00E476C9" w:rsidRDefault="004F7FDB">
      <w:pPr>
        <w:pStyle w:val="a6"/>
        <w:numPr>
          <w:ilvl w:val="0"/>
          <w:numId w:val="9"/>
        </w:numPr>
        <w:ind w:left="840" w:firstLineChars="0" w:firstLine="0"/>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支持管理员更改健康指标使用状态。</w:t>
      </w:r>
    </w:p>
    <w:p w14:paraId="61E530A2" w14:textId="77777777" w:rsidR="00044B21" w:rsidRPr="00E476C9" w:rsidRDefault="004F7FDB">
      <w:pPr>
        <w:widowControl/>
        <w:numPr>
          <w:ilvl w:val="0"/>
          <w:numId w:val="7"/>
        </w:numPr>
        <w:adjustRightInd/>
        <w:ind w:firstLineChars="0"/>
        <w:jc w:val="left"/>
        <w:textAlignment w:val="auto"/>
        <w:rPr>
          <w:rFonts w:ascii="仿宋_GB2312" w:eastAsia="仿宋_GB2312"/>
          <w:lang w:eastAsia="zh-Hans"/>
        </w:rPr>
      </w:pPr>
      <w:r w:rsidRPr="00E476C9">
        <w:rPr>
          <w:rFonts w:ascii="仿宋_GB2312" w:eastAsia="仿宋_GB2312" w:hint="eastAsia"/>
          <w:lang w:eastAsia="zh-Hans"/>
        </w:rPr>
        <w:t>危险等级管理</w:t>
      </w:r>
    </w:p>
    <w:p w14:paraId="30879813" w14:textId="77777777" w:rsidR="00044B21" w:rsidRPr="00E476C9" w:rsidRDefault="004F7FDB">
      <w:pPr>
        <w:pStyle w:val="a6"/>
        <w:numPr>
          <w:ilvl w:val="0"/>
          <w:numId w:val="10"/>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支持管理员新增危险等级信息；</w:t>
      </w:r>
    </w:p>
    <w:p w14:paraId="5CE1CB32" w14:textId="77777777" w:rsidR="00044B21" w:rsidRPr="00E476C9" w:rsidRDefault="004F7FDB">
      <w:pPr>
        <w:pStyle w:val="a6"/>
        <w:numPr>
          <w:ilvl w:val="0"/>
          <w:numId w:val="10"/>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支持管理员编辑已创建的危险等级新；</w:t>
      </w:r>
    </w:p>
    <w:p w14:paraId="5D3D2324" w14:textId="77777777" w:rsidR="00044B21" w:rsidRPr="00E476C9" w:rsidRDefault="004F7FDB">
      <w:pPr>
        <w:pStyle w:val="a6"/>
        <w:numPr>
          <w:ilvl w:val="0"/>
          <w:numId w:val="10"/>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支持管理员更改危险等级使用状态。</w:t>
      </w:r>
    </w:p>
    <w:p w14:paraId="0D79FE16" w14:textId="77777777" w:rsidR="00044B21" w:rsidRPr="00E476C9" w:rsidRDefault="004F7FDB">
      <w:pPr>
        <w:widowControl/>
        <w:numPr>
          <w:ilvl w:val="0"/>
          <w:numId w:val="7"/>
        </w:numPr>
        <w:adjustRightInd/>
        <w:ind w:firstLineChars="0"/>
        <w:jc w:val="left"/>
        <w:textAlignment w:val="auto"/>
        <w:rPr>
          <w:rFonts w:ascii="仿宋_GB2312" w:eastAsia="仿宋_GB2312"/>
          <w:lang w:eastAsia="zh-Hans"/>
        </w:rPr>
      </w:pPr>
      <w:r w:rsidRPr="00E476C9">
        <w:rPr>
          <w:rFonts w:ascii="仿宋_GB2312" w:eastAsia="仿宋_GB2312" w:hint="eastAsia"/>
          <w:lang w:eastAsia="zh-Hans"/>
        </w:rPr>
        <w:t>患者标签管理</w:t>
      </w:r>
    </w:p>
    <w:p w14:paraId="1C155BF3" w14:textId="77777777" w:rsidR="00044B21" w:rsidRPr="00E476C9" w:rsidRDefault="004F7FDB">
      <w:pPr>
        <w:pStyle w:val="a6"/>
        <w:numPr>
          <w:ilvl w:val="0"/>
          <w:numId w:val="11"/>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支持管理员新增患者标签信息；</w:t>
      </w:r>
    </w:p>
    <w:p w14:paraId="7A753777" w14:textId="77777777" w:rsidR="00044B21" w:rsidRPr="00E476C9" w:rsidRDefault="004F7FDB">
      <w:pPr>
        <w:pStyle w:val="a6"/>
        <w:numPr>
          <w:ilvl w:val="0"/>
          <w:numId w:val="11"/>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支持管理员修改已创建的患者标签信息；</w:t>
      </w:r>
    </w:p>
    <w:p w14:paraId="7DDDC74A" w14:textId="77777777" w:rsidR="00044B21" w:rsidRPr="00E476C9" w:rsidRDefault="004F7FDB">
      <w:pPr>
        <w:pStyle w:val="a6"/>
        <w:numPr>
          <w:ilvl w:val="0"/>
          <w:numId w:val="11"/>
        </w:numPr>
        <w:rPr>
          <w:rFonts w:ascii="仿宋_GB2312" w:eastAsia="仿宋_GB2312"/>
          <w:color w:val="auto"/>
          <w:lang w:eastAsia="zh-Hans"/>
        </w:rPr>
      </w:pPr>
      <w:r w:rsidRPr="00E476C9">
        <w:rPr>
          <w:rFonts w:ascii="仿宋_GB2312" w:eastAsia="仿宋_GB2312" w:hAnsi="宋体" w:cs="宋体" w:hint="eastAsia"/>
          <w:color w:val="auto"/>
          <w:lang w:eastAsia="zh-Hans"/>
        </w:rPr>
        <w:t>支持管理员更改患者标签使用状态。</w:t>
      </w:r>
    </w:p>
    <w:p w14:paraId="403353D9" w14:textId="77777777" w:rsidR="00044B21" w:rsidRPr="00E476C9" w:rsidRDefault="004F7FDB" w:rsidP="00EA1A9E">
      <w:pPr>
        <w:numPr>
          <w:ilvl w:val="0"/>
          <w:numId w:val="5"/>
        </w:numPr>
        <w:spacing w:before="156" w:after="156"/>
        <w:ind w:left="0" w:firstLineChars="0" w:firstLine="480"/>
        <w:rPr>
          <w:rFonts w:ascii="仿宋_GB2312" w:eastAsia="仿宋_GB2312"/>
          <w:lang w:eastAsia="zh-Hans"/>
        </w:rPr>
      </w:pPr>
      <w:r w:rsidRPr="00E476C9">
        <w:rPr>
          <w:rFonts w:ascii="仿宋_GB2312" w:eastAsia="仿宋_GB2312" w:hAnsi="宋体" w:cs="宋体" w:hint="eastAsia"/>
          <w:b/>
          <w:bCs/>
          <w:lang w:eastAsia="zh-Hans"/>
        </w:rPr>
        <w:t>属性配置</w:t>
      </w:r>
    </w:p>
    <w:p w14:paraId="0C249050" w14:textId="77777777" w:rsidR="00044B21" w:rsidRPr="00E476C9" w:rsidRDefault="004F7FDB">
      <w:pPr>
        <w:widowControl/>
        <w:numPr>
          <w:ilvl w:val="0"/>
          <w:numId w:val="12"/>
        </w:numPr>
        <w:adjustRightInd/>
        <w:ind w:firstLineChars="0"/>
        <w:jc w:val="left"/>
        <w:textAlignment w:val="auto"/>
        <w:rPr>
          <w:rFonts w:ascii="仿宋_GB2312" w:eastAsia="仿宋_GB2312" w:hAnsi="宋体"/>
          <w:lang w:eastAsia="zh-Hans"/>
        </w:rPr>
      </w:pPr>
      <w:r w:rsidRPr="00E476C9">
        <w:rPr>
          <w:rFonts w:ascii="仿宋_GB2312" w:eastAsia="仿宋_GB2312" w:hAnsi="宋体" w:hint="eastAsia"/>
          <w:lang w:eastAsia="zh-Hans"/>
        </w:rPr>
        <w:t>医疗组配置</w:t>
      </w:r>
    </w:p>
    <w:p w14:paraId="71C116CA" w14:textId="77777777" w:rsidR="00044B21" w:rsidRPr="00E476C9" w:rsidRDefault="004F7FDB">
      <w:pPr>
        <w:pStyle w:val="a6"/>
        <w:numPr>
          <w:ilvl w:val="0"/>
          <w:numId w:val="13"/>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支持管理员设置医疗组成员人数上限；</w:t>
      </w:r>
    </w:p>
    <w:p w14:paraId="17943966" w14:textId="77777777" w:rsidR="00044B21" w:rsidRPr="00E476C9" w:rsidRDefault="004F7FDB">
      <w:pPr>
        <w:pStyle w:val="a6"/>
        <w:numPr>
          <w:ilvl w:val="0"/>
          <w:numId w:val="13"/>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支持管理员设置医护人员入组上限；</w:t>
      </w:r>
    </w:p>
    <w:p w14:paraId="2C6AB4D4" w14:textId="77777777" w:rsidR="00044B21" w:rsidRPr="00E476C9" w:rsidRDefault="004F7FDB">
      <w:pPr>
        <w:pStyle w:val="a6"/>
        <w:numPr>
          <w:ilvl w:val="0"/>
          <w:numId w:val="13"/>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支持管理员全局设置组长转让限制；</w:t>
      </w:r>
    </w:p>
    <w:p w14:paraId="14A7FA64" w14:textId="77777777" w:rsidR="00044B21" w:rsidRPr="00E476C9" w:rsidRDefault="004F7FDB">
      <w:pPr>
        <w:pStyle w:val="a6"/>
        <w:numPr>
          <w:ilvl w:val="0"/>
          <w:numId w:val="13"/>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支持管理员设置创建医疗组关联病种上限。</w:t>
      </w:r>
    </w:p>
    <w:p w14:paraId="0B3D8BD9" w14:textId="77777777" w:rsidR="00044B21" w:rsidRPr="00E476C9" w:rsidRDefault="004F7FDB">
      <w:pPr>
        <w:widowControl/>
        <w:numPr>
          <w:ilvl w:val="0"/>
          <w:numId w:val="12"/>
        </w:numPr>
        <w:adjustRightInd/>
        <w:ind w:firstLineChars="0"/>
        <w:jc w:val="left"/>
        <w:textAlignment w:val="auto"/>
        <w:rPr>
          <w:rFonts w:ascii="仿宋_GB2312" w:eastAsia="仿宋_GB2312" w:hAnsi="宋体"/>
          <w:lang w:eastAsia="zh-Hans"/>
        </w:rPr>
      </w:pPr>
      <w:r w:rsidRPr="00E476C9">
        <w:rPr>
          <w:rFonts w:ascii="仿宋_GB2312" w:eastAsia="仿宋_GB2312" w:hAnsi="宋体" w:hint="eastAsia"/>
          <w:lang w:eastAsia="zh-Hans"/>
        </w:rPr>
        <w:t>健康组配置</w:t>
      </w:r>
    </w:p>
    <w:p w14:paraId="532ABC2D" w14:textId="77777777" w:rsidR="00044B21" w:rsidRPr="00E476C9" w:rsidRDefault="004F7FDB">
      <w:pPr>
        <w:pStyle w:val="a6"/>
        <w:numPr>
          <w:ilvl w:val="0"/>
          <w:numId w:val="14"/>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支持管理员设置健康组管理员人数上限；</w:t>
      </w:r>
    </w:p>
    <w:p w14:paraId="2981FAF7" w14:textId="77777777" w:rsidR="00044B21" w:rsidRPr="00E476C9" w:rsidRDefault="004F7FDB">
      <w:pPr>
        <w:pStyle w:val="a6"/>
        <w:numPr>
          <w:ilvl w:val="0"/>
          <w:numId w:val="14"/>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支持管理员设置健康组患者人数上限；</w:t>
      </w:r>
    </w:p>
    <w:p w14:paraId="7A85AFCB" w14:textId="77777777" w:rsidR="00044B21" w:rsidRPr="00E476C9" w:rsidRDefault="004F7FDB">
      <w:pPr>
        <w:pStyle w:val="a6"/>
        <w:numPr>
          <w:ilvl w:val="0"/>
          <w:numId w:val="14"/>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lastRenderedPageBreak/>
        <w:t>支持管理员设置医生创建健康组上限；</w:t>
      </w:r>
    </w:p>
    <w:p w14:paraId="75B5E552" w14:textId="77777777" w:rsidR="00044B21" w:rsidRPr="00E476C9" w:rsidRDefault="004F7FDB">
      <w:pPr>
        <w:pStyle w:val="a6"/>
        <w:numPr>
          <w:ilvl w:val="0"/>
          <w:numId w:val="14"/>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支持管理员设置创建健康组管理病种上限；</w:t>
      </w:r>
    </w:p>
    <w:p w14:paraId="5E2B6E41" w14:textId="2D003538" w:rsidR="00044B21" w:rsidRPr="00E476C9" w:rsidRDefault="004F7FDB" w:rsidP="00EA1A9E">
      <w:pPr>
        <w:numPr>
          <w:ilvl w:val="0"/>
          <w:numId w:val="5"/>
        </w:numPr>
        <w:spacing w:before="156" w:after="156"/>
        <w:ind w:left="0" w:firstLineChars="0" w:firstLine="480"/>
        <w:rPr>
          <w:rFonts w:ascii="仿宋_GB2312" w:eastAsia="仿宋_GB2312"/>
          <w:lang w:eastAsia="zh-Hans"/>
        </w:rPr>
      </w:pPr>
      <w:r w:rsidRPr="00E476C9">
        <w:rPr>
          <w:rFonts w:ascii="仿宋_GB2312" w:eastAsia="仿宋_GB2312" w:hAnsi="宋体" w:cs="宋体" w:hint="eastAsia"/>
          <w:b/>
          <w:bCs/>
          <w:lang w:eastAsia="zh-Hans"/>
        </w:rPr>
        <w:t>医疗组管理</w:t>
      </w:r>
    </w:p>
    <w:p w14:paraId="43318A01" w14:textId="77777777" w:rsidR="00044B21" w:rsidRPr="00E476C9" w:rsidRDefault="004F7FDB">
      <w:pPr>
        <w:pStyle w:val="a6"/>
        <w:ind w:left="0" w:firstLineChars="0" w:firstLine="0"/>
        <w:rPr>
          <w:rFonts w:ascii="仿宋_GB2312" w:eastAsia="仿宋_GB2312"/>
          <w:color w:val="auto"/>
          <w:lang w:eastAsia="zh-Hans"/>
        </w:rPr>
      </w:pPr>
      <w:r w:rsidRPr="00E476C9">
        <w:rPr>
          <w:rFonts w:ascii="仿宋_GB2312" w:eastAsia="仿宋_GB2312" w:hAnsi="微软雅黑" w:cs="微软雅黑" w:hint="eastAsia"/>
          <w:color w:val="auto"/>
          <w:lang w:eastAsia="zh-Hans"/>
        </w:rPr>
        <w:t>（一）医疗组查询</w:t>
      </w:r>
    </w:p>
    <w:p w14:paraId="5E8832C3" w14:textId="77777777" w:rsidR="00044B21" w:rsidRPr="00E476C9" w:rsidRDefault="004F7FDB">
      <w:pPr>
        <w:pStyle w:val="a6"/>
        <w:ind w:left="0" w:firstLineChars="250" w:firstLine="600"/>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支持通过关键字，医疗组长名称，病种标签查询医疗组</w:t>
      </w:r>
    </w:p>
    <w:p w14:paraId="2A1039FC" w14:textId="77777777" w:rsidR="00044B21" w:rsidRPr="00E476C9" w:rsidRDefault="004F7FDB">
      <w:pPr>
        <w:pStyle w:val="a6"/>
        <w:ind w:left="0" w:firstLineChars="0" w:firstLine="0"/>
        <w:rPr>
          <w:rFonts w:ascii="仿宋_GB2312" w:eastAsia="仿宋_GB2312"/>
          <w:color w:val="auto"/>
          <w:lang w:eastAsia="zh-Hans"/>
        </w:rPr>
      </w:pPr>
      <w:r w:rsidRPr="00E476C9">
        <w:rPr>
          <w:rFonts w:ascii="仿宋_GB2312" w:eastAsia="仿宋_GB2312" w:hAnsi="微软雅黑" w:cs="微软雅黑" w:hint="eastAsia"/>
          <w:color w:val="auto"/>
          <w:lang w:eastAsia="zh-Hans"/>
        </w:rPr>
        <w:t>（二）医疗组列表</w:t>
      </w:r>
    </w:p>
    <w:p w14:paraId="4B8D358A" w14:textId="77777777" w:rsidR="00044B21" w:rsidRPr="00E476C9" w:rsidRDefault="004F7FDB">
      <w:pPr>
        <w:pStyle w:val="a6"/>
        <w:numPr>
          <w:ilvl w:val="5"/>
          <w:numId w:val="0"/>
        </w:numPr>
        <w:ind w:leftChars="300" w:left="720"/>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1）支持管理员查看平台全部医疗组小组信息；</w:t>
      </w:r>
    </w:p>
    <w:p w14:paraId="034BC36E" w14:textId="77777777" w:rsidR="00044B21" w:rsidRPr="00E476C9" w:rsidRDefault="004F7FDB">
      <w:pPr>
        <w:pStyle w:val="a6"/>
        <w:numPr>
          <w:ilvl w:val="5"/>
          <w:numId w:val="0"/>
        </w:numPr>
        <w:ind w:leftChars="300" w:left="720"/>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2）支持管理员查看查看医疗组组员信息；</w:t>
      </w:r>
      <w:r w:rsidRPr="00E476C9">
        <w:rPr>
          <w:rFonts w:ascii="仿宋_GB2312" w:eastAsia="仿宋_GB2312" w:hAnsi="宋体" w:cs="宋体" w:hint="eastAsia"/>
          <w:color w:val="auto"/>
          <w:lang w:eastAsia="zh-Hans"/>
        </w:rPr>
        <w:br/>
        <w:t>3）支持管理员查看医疗组数据变更日志。</w:t>
      </w:r>
    </w:p>
    <w:p w14:paraId="0C9513B4" w14:textId="7C066062" w:rsidR="00044B21" w:rsidRPr="00E476C9" w:rsidRDefault="004F7FDB" w:rsidP="00EA1A9E">
      <w:pPr>
        <w:numPr>
          <w:ilvl w:val="0"/>
          <w:numId w:val="5"/>
        </w:numPr>
        <w:spacing w:before="156" w:after="156"/>
        <w:ind w:left="0" w:firstLineChars="0" w:firstLine="480"/>
        <w:rPr>
          <w:rFonts w:ascii="仿宋_GB2312" w:eastAsia="仿宋_GB2312"/>
          <w:lang w:eastAsia="zh-Hans"/>
        </w:rPr>
      </w:pPr>
      <w:r w:rsidRPr="00E476C9">
        <w:rPr>
          <w:rFonts w:ascii="仿宋_GB2312" w:eastAsia="仿宋_GB2312" w:hAnsi="宋体" w:cs="宋体" w:hint="eastAsia"/>
          <w:b/>
          <w:bCs/>
          <w:lang w:eastAsia="zh-Hans"/>
        </w:rPr>
        <w:t>健康组管理</w:t>
      </w:r>
    </w:p>
    <w:p w14:paraId="4E219178" w14:textId="77777777" w:rsidR="00044B21" w:rsidRPr="00E476C9" w:rsidRDefault="004F7FDB">
      <w:pPr>
        <w:widowControl/>
        <w:numPr>
          <w:ilvl w:val="0"/>
          <w:numId w:val="15"/>
        </w:numPr>
        <w:adjustRightInd/>
        <w:ind w:firstLineChars="0"/>
        <w:jc w:val="left"/>
        <w:textAlignment w:val="auto"/>
        <w:rPr>
          <w:rFonts w:ascii="仿宋_GB2312" w:eastAsia="仿宋_GB2312" w:hAnsi="宋体"/>
          <w:lang w:eastAsia="zh-Hans"/>
        </w:rPr>
      </w:pPr>
      <w:r w:rsidRPr="00E476C9">
        <w:rPr>
          <w:rFonts w:ascii="仿宋_GB2312" w:eastAsia="仿宋_GB2312" w:hAnsi="宋体" w:hint="eastAsia"/>
          <w:lang w:eastAsia="zh-Hans"/>
        </w:rPr>
        <w:t>健康组查询</w:t>
      </w:r>
    </w:p>
    <w:p w14:paraId="78D69873" w14:textId="77777777" w:rsidR="00044B21" w:rsidRPr="00E476C9" w:rsidRDefault="004F7FDB">
      <w:pPr>
        <w:pStyle w:val="a6"/>
        <w:ind w:left="0" w:firstLineChars="250" w:firstLine="600"/>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支持通过关键字，健康组长名称，病种标签查询健康组。</w:t>
      </w:r>
    </w:p>
    <w:p w14:paraId="5BA36BF6" w14:textId="77777777" w:rsidR="00044B21" w:rsidRPr="00E476C9" w:rsidRDefault="004F7FDB">
      <w:pPr>
        <w:widowControl/>
        <w:numPr>
          <w:ilvl w:val="0"/>
          <w:numId w:val="15"/>
        </w:numPr>
        <w:adjustRightInd/>
        <w:ind w:firstLineChars="0"/>
        <w:jc w:val="left"/>
        <w:textAlignment w:val="auto"/>
        <w:rPr>
          <w:rFonts w:ascii="仿宋_GB2312" w:eastAsia="仿宋_GB2312" w:hAnsi="宋体"/>
          <w:lang w:eastAsia="zh-Hans"/>
        </w:rPr>
      </w:pPr>
      <w:r w:rsidRPr="00E476C9">
        <w:rPr>
          <w:rFonts w:ascii="仿宋_GB2312" w:eastAsia="仿宋_GB2312" w:hAnsi="宋体" w:hint="eastAsia"/>
          <w:lang w:eastAsia="zh-Hans"/>
        </w:rPr>
        <w:t>健康组列表</w:t>
      </w:r>
    </w:p>
    <w:p w14:paraId="2771A3B2" w14:textId="77777777" w:rsidR="00044B21" w:rsidRPr="00E476C9" w:rsidRDefault="004F7FDB">
      <w:pPr>
        <w:pStyle w:val="a6"/>
        <w:numPr>
          <w:ilvl w:val="0"/>
          <w:numId w:val="16"/>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支持管理员查看平台全部健康组信息；</w:t>
      </w:r>
    </w:p>
    <w:p w14:paraId="4DA1A9A6" w14:textId="77777777" w:rsidR="00044B21" w:rsidRPr="00E476C9" w:rsidRDefault="004F7FDB">
      <w:pPr>
        <w:pStyle w:val="a6"/>
        <w:numPr>
          <w:ilvl w:val="0"/>
          <w:numId w:val="16"/>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支持管理员查看健康组当前患者及管理员信息；</w:t>
      </w:r>
    </w:p>
    <w:p w14:paraId="4DF611CE" w14:textId="77777777" w:rsidR="00044B21" w:rsidRPr="00E476C9" w:rsidRDefault="004F7FDB">
      <w:pPr>
        <w:pStyle w:val="a6"/>
        <w:numPr>
          <w:ilvl w:val="0"/>
          <w:numId w:val="16"/>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支持管理员查看健康组患者健康档案信息；</w:t>
      </w:r>
    </w:p>
    <w:p w14:paraId="7415F721" w14:textId="77777777" w:rsidR="00044B21" w:rsidRPr="00E476C9" w:rsidRDefault="004F7FDB">
      <w:pPr>
        <w:pStyle w:val="a6"/>
        <w:numPr>
          <w:ilvl w:val="0"/>
          <w:numId w:val="16"/>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支持管理员查看健康组业务数据，包含随访计划，调查表等；</w:t>
      </w:r>
    </w:p>
    <w:p w14:paraId="09B6B164" w14:textId="77777777" w:rsidR="00044B21" w:rsidRPr="00E476C9" w:rsidRDefault="004F7FDB">
      <w:pPr>
        <w:pStyle w:val="a6"/>
        <w:numPr>
          <w:ilvl w:val="0"/>
          <w:numId w:val="16"/>
        </w:numPr>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支持管理员查看健康组患者出入组记录。</w:t>
      </w:r>
    </w:p>
    <w:p w14:paraId="40BFFB4E" w14:textId="77777777" w:rsidR="00044B21" w:rsidRPr="00E476C9" w:rsidRDefault="004F7FDB">
      <w:pPr>
        <w:widowControl/>
        <w:numPr>
          <w:ilvl w:val="0"/>
          <w:numId w:val="15"/>
        </w:numPr>
        <w:adjustRightInd/>
        <w:ind w:firstLineChars="0"/>
        <w:jc w:val="left"/>
        <w:textAlignment w:val="auto"/>
        <w:rPr>
          <w:rFonts w:ascii="仿宋_GB2312" w:eastAsia="仿宋_GB2312" w:hAnsi="宋体"/>
          <w:lang w:eastAsia="zh-Hans"/>
        </w:rPr>
      </w:pPr>
      <w:r w:rsidRPr="00E476C9">
        <w:rPr>
          <w:rFonts w:ascii="仿宋_GB2312" w:eastAsia="仿宋_GB2312" w:hAnsi="宋体" w:hint="eastAsia"/>
          <w:lang w:eastAsia="zh-Hans"/>
        </w:rPr>
        <w:t>危险等级管理</w:t>
      </w:r>
    </w:p>
    <w:p w14:paraId="2018BF19" w14:textId="77777777" w:rsidR="00044B21" w:rsidRPr="00E476C9" w:rsidRDefault="004F7FDB">
      <w:pPr>
        <w:pStyle w:val="a6"/>
        <w:ind w:left="0" w:firstLineChars="300" w:firstLine="720"/>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支持增删改查危险等级。</w:t>
      </w:r>
    </w:p>
    <w:p w14:paraId="7067DACD" w14:textId="77777777" w:rsidR="00044B21" w:rsidRPr="00E476C9" w:rsidRDefault="004F7FDB">
      <w:pPr>
        <w:widowControl/>
        <w:numPr>
          <w:ilvl w:val="0"/>
          <w:numId w:val="15"/>
        </w:numPr>
        <w:adjustRightInd/>
        <w:ind w:firstLineChars="0"/>
        <w:jc w:val="left"/>
        <w:textAlignment w:val="auto"/>
        <w:rPr>
          <w:rFonts w:ascii="仿宋_GB2312" w:eastAsia="仿宋_GB2312" w:hAnsi="宋体"/>
          <w:lang w:eastAsia="zh-Hans"/>
        </w:rPr>
      </w:pPr>
      <w:r w:rsidRPr="00E476C9">
        <w:rPr>
          <w:rFonts w:ascii="仿宋_GB2312" w:eastAsia="仿宋_GB2312" w:hAnsi="宋体" w:hint="eastAsia"/>
          <w:lang w:eastAsia="zh-Hans"/>
        </w:rPr>
        <w:t>标签管理</w:t>
      </w:r>
    </w:p>
    <w:p w14:paraId="5B41D791" w14:textId="77777777" w:rsidR="00044B21" w:rsidRPr="00E476C9" w:rsidRDefault="004F7FDB">
      <w:pPr>
        <w:pStyle w:val="a6"/>
        <w:ind w:left="0" w:firstLineChars="300" w:firstLine="720"/>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支持增删改查标签。</w:t>
      </w:r>
    </w:p>
    <w:p w14:paraId="07F7C180" w14:textId="1BAC94E7" w:rsidR="00044B21" w:rsidRPr="00E476C9" w:rsidRDefault="004F7FDB" w:rsidP="00EA1A9E">
      <w:pPr>
        <w:numPr>
          <w:ilvl w:val="0"/>
          <w:numId w:val="5"/>
        </w:numPr>
        <w:spacing w:before="156" w:after="156"/>
        <w:ind w:left="0" w:firstLineChars="0" w:firstLine="480"/>
        <w:rPr>
          <w:rFonts w:ascii="仿宋_GB2312" w:eastAsia="仿宋_GB2312"/>
          <w:lang w:eastAsia="zh-Hans"/>
        </w:rPr>
      </w:pPr>
      <w:r w:rsidRPr="00E476C9">
        <w:rPr>
          <w:rFonts w:ascii="仿宋_GB2312" w:eastAsia="仿宋_GB2312" w:hAnsi="宋体" w:cs="宋体" w:hint="eastAsia"/>
          <w:b/>
          <w:bCs/>
          <w:lang w:eastAsia="zh-Hans"/>
        </w:rPr>
        <w:t>健康档案</w:t>
      </w:r>
    </w:p>
    <w:p w14:paraId="46C70D96" w14:textId="77777777" w:rsidR="00044B21" w:rsidRPr="00E476C9" w:rsidRDefault="004F7FDB">
      <w:pPr>
        <w:pStyle w:val="a6"/>
        <w:ind w:left="0" w:firstLineChars="250" w:firstLine="600"/>
        <w:rPr>
          <w:rFonts w:ascii="仿宋_GB2312" w:eastAsia="仿宋_GB2312" w:hAnsi="宋体" w:cs="宋体"/>
          <w:color w:val="auto"/>
          <w:lang w:eastAsia="zh-Hans"/>
        </w:rPr>
      </w:pPr>
      <w:r w:rsidRPr="00E476C9">
        <w:rPr>
          <w:rFonts w:ascii="仿宋_GB2312" w:eastAsia="仿宋_GB2312" w:hAnsi="宋体" w:cs="宋体" w:hint="eastAsia"/>
          <w:color w:val="auto"/>
          <w:lang w:eastAsia="zh-Hans"/>
        </w:rPr>
        <w:t>支持患者档案管理：支持患者查看，搜索；患者档案信息查看，编辑。</w:t>
      </w:r>
    </w:p>
    <w:p w14:paraId="5D611546" w14:textId="46D91ACA" w:rsidR="00044B21" w:rsidRPr="00E476C9" w:rsidRDefault="004F7FDB" w:rsidP="00EA1A9E">
      <w:pPr>
        <w:numPr>
          <w:ilvl w:val="0"/>
          <w:numId w:val="5"/>
        </w:numPr>
        <w:spacing w:before="60" w:after="60"/>
        <w:ind w:left="0" w:right="240" w:firstLineChars="0" w:firstLine="480"/>
        <w:jc w:val="left"/>
        <w:rPr>
          <w:rFonts w:ascii="仿宋_GB2312" w:eastAsia="仿宋_GB2312" w:hAnsi="宋体"/>
          <w:bCs/>
          <w:lang w:eastAsia="zh-Hans"/>
        </w:rPr>
      </w:pPr>
      <w:r w:rsidRPr="00E476C9">
        <w:rPr>
          <w:rFonts w:ascii="仿宋_GB2312" w:eastAsia="仿宋_GB2312" w:hAnsi="宋体" w:hint="eastAsia"/>
          <w:b/>
          <w:bCs/>
          <w:lang w:eastAsia="zh-Hans"/>
        </w:rPr>
        <w:t>评价管理</w:t>
      </w:r>
    </w:p>
    <w:p w14:paraId="7079F9D7"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lang w:eastAsia="zh-Hans"/>
        </w:rPr>
        <w:t xml:space="preserve">    支持按科室、按医生、审核状态、患者进行评价查询；支持评价审核处理。</w:t>
      </w:r>
    </w:p>
    <w:p w14:paraId="12729E07" w14:textId="11E58C0E" w:rsidR="00044B21" w:rsidRPr="00E476C9" w:rsidRDefault="004F7FDB" w:rsidP="00EA1A9E">
      <w:pPr>
        <w:numPr>
          <w:ilvl w:val="0"/>
          <w:numId w:val="5"/>
        </w:numPr>
        <w:spacing w:before="60" w:after="60"/>
        <w:ind w:left="0" w:right="240" w:firstLineChars="0" w:firstLine="480"/>
        <w:jc w:val="left"/>
        <w:rPr>
          <w:rFonts w:ascii="仿宋_GB2312" w:eastAsia="仿宋_GB2312" w:hAnsi="宋体"/>
          <w:bCs/>
          <w:lang w:eastAsia="zh-Hans"/>
        </w:rPr>
      </w:pPr>
      <w:r w:rsidRPr="00E476C9">
        <w:rPr>
          <w:rFonts w:ascii="仿宋_GB2312" w:eastAsia="仿宋_GB2312" w:hAnsi="宋体" w:hint="eastAsia"/>
          <w:b/>
          <w:bCs/>
          <w:lang w:eastAsia="zh-Hans"/>
        </w:rPr>
        <w:lastRenderedPageBreak/>
        <w:t>申诉管理</w:t>
      </w:r>
    </w:p>
    <w:p w14:paraId="52251BD4"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支持申诉理由、回复模版、订单可申诉次数、温馨提示进行设置；支持按科室、状态、患者、电话号码查询申诉订单；支持查看订单申诉原因、查看</w:t>
      </w:r>
      <w:proofErr w:type="gramStart"/>
      <w:r w:rsidRPr="00E476C9">
        <w:rPr>
          <w:rFonts w:ascii="仿宋_GB2312" w:eastAsia="仿宋_GB2312" w:hAnsi="宋体" w:hint="eastAsia"/>
        </w:rPr>
        <w:t>医患交流</w:t>
      </w:r>
      <w:proofErr w:type="gramEnd"/>
      <w:r w:rsidRPr="00E476C9">
        <w:rPr>
          <w:rFonts w:ascii="仿宋_GB2312" w:eastAsia="仿宋_GB2312" w:hAnsi="宋体" w:hint="eastAsia"/>
        </w:rPr>
        <w:t>记录；支持订单审核处理。</w:t>
      </w:r>
    </w:p>
    <w:p w14:paraId="74A97113" w14:textId="2E3AB24E" w:rsidR="00044B21" w:rsidRPr="00E476C9" w:rsidRDefault="004F7FDB" w:rsidP="00EA1A9E">
      <w:pPr>
        <w:numPr>
          <w:ilvl w:val="0"/>
          <w:numId w:val="5"/>
        </w:numPr>
        <w:spacing w:before="60" w:after="60"/>
        <w:ind w:left="0" w:right="240" w:firstLineChars="0" w:firstLine="480"/>
        <w:jc w:val="left"/>
        <w:rPr>
          <w:rFonts w:ascii="仿宋_GB2312" w:eastAsia="仿宋_GB2312" w:hAnsi="宋体"/>
          <w:bCs/>
          <w:lang w:eastAsia="zh-Hans"/>
        </w:rPr>
      </w:pPr>
      <w:r w:rsidRPr="00E476C9">
        <w:rPr>
          <w:rFonts w:ascii="仿宋_GB2312" w:eastAsia="仿宋_GB2312" w:hAnsi="宋体" w:hint="eastAsia"/>
          <w:b/>
          <w:bCs/>
          <w:lang w:eastAsia="zh-Hans"/>
        </w:rPr>
        <w:t>意见反馈</w:t>
      </w:r>
    </w:p>
    <w:p w14:paraId="2363D6AC" w14:textId="77777777" w:rsidR="00044B21" w:rsidRPr="00E476C9" w:rsidRDefault="004F7FDB">
      <w:pPr>
        <w:ind w:firstLine="480"/>
        <w:rPr>
          <w:rFonts w:ascii="仿宋_GB2312" w:eastAsia="仿宋_GB2312"/>
        </w:rPr>
      </w:pPr>
      <w:r w:rsidRPr="00E476C9">
        <w:rPr>
          <w:rFonts w:ascii="仿宋_GB2312" w:eastAsia="仿宋_GB2312" w:hAnsi="宋体" w:hint="eastAsia"/>
        </w:rPr>
        <w:t>支持医生、护师、药师、患者对系统流程、功能、美观、服务等多维度反馈建议和意见；支持按照不同的身份、不同的问题类型以及不同的处理状态进行意见查询；支持问题导出功能；支持查看意见反馈信息及反馈内容；支持查看意见处理历史记录。</w:t>
      </w:r>
    </w:p>
    <w:p w14:paraId="482F4632" w14:textId="77777777" w:rsidR="00044B21" w:rsidRPr="00E476C9" w:rsidRDefault="00044B21">
      <w:pPr>
        <w:pStyle w:val="a0"/>
        <w:ind w:firstLine="520"/>
        <w:rPr>
          <w:rFonts w:ascii="仿宋_GB2312" w:eastAsia="仿宋_GB2312"/>
          <w:szCs w:val="24"/>
        </w:rPr>
      </w:pPr>
    </w:p>
    <w:p w14:paraId="58A4D177" w14:textId="77777777" w:rsidR="00044B21" w:rsidRPr="00E476C9" w:rsidRDefault="00044B21">
      <w:pPr>
        <w:pStyle w:val="a0"/>
        <w:ind w:firstLine="520"/>
        <w:rPr>
          <w:rFonts w:ascii="仿宋_GB2312" w:eastAsia="仿宋_GB2312"/>
          <w:szCs w:val="24"/>
        </w:rPr>
      </w:pPr>
    </w:p>
    <w:p w14:paraId="4604B240" w14:textId="3B6EEE64" w:rsidR="00044B21" w:rsidRPr="00E476C9" w:rsidRDefault="000519AE" w:rsidP="002E746D">
      <w:pPr>
        <w:pStyle w:val="5"/>
        <w:spacing w:after="156"/>
        <w:rPr>
          <w:rFonts w:ascii="仿宋_GB2312" w:eastAsia="仿宋_GB2312"/>
          <w:szCs w:val="24"/>
        </w:rPr>
      </w:pPr>
      <w:bookmarkStart w:id="53" w:name="_Toc24557958"/>
      <w:bookmarkStart w:id="54" w:name="_Toc46410667"/>
      <w:bookmarkStart w:id="55" w:name="_Toc1638292186"/>
      <w:r w:rsidRPr="00E476C9">
        <w:rPr>
          <w:rFonts w:ascii="仿宋_GB2312" w:eastAsia="仿宋_GB2312" w:hint="eastAsia"/>
          <w:szCs w:val="24"/>
        </w:rPr>
        <w:t>3.2.2.7.</w:t>
      </w:r>
      <w:r w:rsidR="004F7FDB" w:rsidRPr="00E476C9">
        <w:rPr>
          <w:rFonts w:ascii="仿宋_GB2312" w:eastAsia="仿宋_GB2312" w:hint="eastAsia"/>
          <w:szCs w:val="24"/>
        </w:rPr>
        <w:t>健康教育</w:t>
      </w:r>
      <w:bookmarkEnd w:id="53"/>
      <w:bookmarkEnd w:id="54"/>
      <w:r w:rsidR="004F7FDB" w:rsidRPr="00E476C9">
        <w:rPr>
          <w:rFonts w:ascii="仿宋_GB2312" w:eastAsia="仿宋_GB2312" w:hint="eastAsia"/>
          <w:szCs w:val="24"/>
        </w:rPr>
        <w:t>系统</w:t>
      </w:r>
      <w:bookmarkEnd w:id="55"/>
    </w:p>
    <w:p w14:paraId="3D3709EE"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lang w:eastAsia="zh-Hans"/>
        </w:rPr>
        <w:t>健康资讯</w:t>
      </w:r>
    </w:p>
    <w:p w14:paraId="0384D0A6"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提供健康资讯共享模块，患者进入首页，可点击进入健康资讯板块，直接针对科室或常见疾病章节查看对应医学百科信息，或使用快速检索关键字功能，输入疾病名称或者科室名称，检索对应需要查看的医学知识，其中板块内容包含了用药、儿童常见疾病、女性常见疾病、男性常见疾病、中医科常见问题等内容。</w:t>
      </w:r>
    </w:p>
    <w:p w14:paraId="194513F9"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健康资讯模块，由医院专业医生进行知识库内容维护，医生通过维护科室、疾病及单元文章三要素，对医学知识库进行积累设定。疾病组内每种疾病同时可靠挂在某一或多个科室下，单元文章可自动设置标签如疾病简介、治疗方法等。</w:t>
      </w:r>
    </w:p>
    <w:p w14:paraId="0A1BFC9F"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lang w:eastAsia="zh-Hans"/>
        </w:rPr>
        <w:t>专科</w:t>
      </w:r>
      <w:r w:rsidRPr="00E476C9">
        <w:rPr>
          <w:rFonts w:ascii="仿宋_GB2312" w:eastAsia="仿宋_GB2312" w:hAnsi="宋体" w:hint="eastAsia"/>
          <w:b/>
          <w:bCs/>
        </w:rPr>
        <w:t>宣教</w:t>
      </w:r>
    </w:p>
    <w:p w14:paraId="6EB705F9"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支持在</w:t>
      </w:r>
      <w:proofErr w:type="gramStart"/>
      <w:r w:rsidRPr="00E476C9">
        <w:rPr>
          <w:rFonts w:ascii="仿宋_GB2312" w:eastAsia="仿宋_GB2312" w:hAnsi="宋体" w:hint="eastAsia"/>
        </w:rPr>
        <w:t>医</w:t>
      </w:r>
      <w:proofErr w:type="gramEnd"/>
      <w:r w:rsidRPr="00E476C9">
        <w:rPr>
          <w:rFonts w:ascii="仿宋_GB2312" w:eastAsia="仿宋_GB2312" w:hAnsi="宋体" w:hint="eastAsia"/>
        </w:rPr>
        <w:t>患专科宣教论坛，由医院或医生上传专科宣教视频，患者自行搜索关键字并查看视频详情，评论，分享。</w:t>
      </w:r>
    </w:p>
    <w:p w14:paraId="7E6D13B8" w14:textId="77777777" w:rsidR="00044B21" w:rsidRPr="00E476C9" w:rsidRDefault="00044B21" w:rsidP="00EA1A9E">
      <w:pPr>
        <w:pStyle w:val="a0"/>
        <w:ind w:firstLine="520"/>
        <w:rPr>
          <w:rFonts w:ascii="仿宋_GB2312" w:eastAsia="仿宋_GB2312"/>
          <w:szCs w:val="24"/>
        </w:rPr>
      </w:pPr>
    </w:p>
    <w:p w14:paraId="399A7A32" w14:textId="77777777" w:rsidR="00044B21" w:rsidRPr="00E476C9" w:rsidRDefault="00044B21" w:rsidP="00EA1A9E">
      <w:pPr>
        <w:pStyle w:val="a0"/>
        <w:ind w:firstLine="520"/>
        <w:rPr>
          <w:rFonts w:ascii="仿宋_GB2312" w:eastAsia="仿宋_GB2312"/>
          <w:szCs w:val="24"/>
        </w:rPr>
      </w:pPr>
    </w:p>
    <w:p w14:paraId="764EAFD8" w14:textId="77777777" w:rsidR="00044B21" w:rsidRPr="00E476C9" w:rsidRDefault="00044B21" w:rsidP="00EA1A9E">
      <w:pPr>
        <w:pStyle w:val="a0"/>
        <w:ind w:firstLine="520"/>
        <w:rPr>
          <w:rFonts w:ascii="仿宋_GB2312" w:eastAsia="仿宋_GB2312"/>
          <w:szCs w:val="24"/>
        </w:rPr>
      </w:pPr>
    </w:p>
    <w:p w14:paraId="43BCEFF3" w14:textId="43AFB671" w:rsidR="00044B21" w:rsidRPr="00E476C9" w:rsidRDefault="000519AE" w:rsidP="002E746D">
      <w:pPr>
        <w:pStyle w:val="5"/>
        <w:spacing w:after="156"/>
        <w:rPr>
          <w:rFonts w:ascii="仿宋_GB2312" w:eastAsia="仿宋_GB2312"/>
          <w:szCs w:val="24"/>
        </w:rPr>
      </w:pPr>
      <w:r w:rsidRPr="00E476C9">
        <w:rPr>
          <w:rFonts w:ascii="仿宋_GB2312" w:eastAsia="仿宋_GB2312" w:hint="eastAsia"/>
          <w:szCs w:val="24"/>
        </w:rPr>
        <w:t>3.2.2.8.</w:t>
      </w:r>
      <w:r w:rsidR="004F7FDB" w:rsidRPr="00E476C9">
        <w:rPr>
          <w:rFonts w:ascii="仿宋_GB2312" w:eastAsia="仿宋_GB2312" w:hint="eastAsia"/>
          <w:szCs w:val="24"/>
        </w:rPr>
        <w:t>认证管理（PC）</w:t>
      </w:r>
    </w:p>
    <w:p w14:paraId="424E0822" w14:textId="77777777" w:rsidR="00044B21" w:rsidRPr="00E476C9" w:rsidRDefault="004F7FDB" w:rsidP="00EA1A9E">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 xml:space="preserve"> 用户管理</w:t>
      </w:r>
    </w:p>
    <w:p w14:paraId="469AC56F"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提供基层医院及上级医院</w:t>
      </w:r>
      <w:proofErr w:type="gramStart"/>
      <w:r w:rsidRPr="00E476C9">
        <w:rPr>
          <w:rFonts w:ascii="仿宋_GB2312" w:eastAsia="仿宋_GB2312" w:hint="eastAsia"/>
          <w:szCs w:val="24"/>
        </w:rPr>
        <w:t>医护药技人员</w:t>
      </w:r>
      <w:proofErr w:type="gramEnd"/>
      <w:r w:rsidRPr="00E476C9">
        <w:rPr>
          <w:rFonts w:ascii="仿宋_GB2312" w:eastAsia="仿宋_GB2312" w:hint="eastAsia"/>
          <w:szCs w:val="24"/>
        </w:rPr>
        <w:t>基础门户管理，包含登录注册、</w:t>
      </w:r>
      <w:r w:rsidRPr="00E476C9">
        <w:rPr>
          <w:rFonts w:ascii="仿宋_GB2312" w:eastAsia="仿宋_GB2312" w:hint="eastAsia"/>
          <w:szCs w:val="24"/>
        </w:rPr>
        <w:lastRenderedPageBreak/>
        <w:t>首页、个人中心等基础内容。上级医院及基层医院内部的医生、护士、药师、技师新用户可自行注册，以手机号作为账号进行注册，同时实现短信验证，并设置登录密码，然后通过账号和密码进行登录。</w:t>
      </w:r>
    </w:p>
    <w:p w14:paraId="3A951F4C"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登录注册成功进入首页后，首页会展示待接诊、接诊中、已结束的患者列表，支持展示医生/二级医生的今日接诊数，支持医生/二级医生自行设置向患者提供哪些服务，在线问诊、在线咨询、报告解读，支持医生对自己</w:t>
      </w:r>
      <w:proofErr w:type="gramStart"/>
      <w:r w:rsidRPr="00E476C9">
        <w:rPr>
          <w:rFonts w:ascii="仿宋_GB2312" w:eastAsia="仿宋_GB2312" w:hint="eastAsia"/>
          <w:szCs w:val="24"/>
        </w:rPr>
        <w:t>当前号源</w:t>
      </w:r>
      <w:proofErr w:type="gramEnd"/>
      <w:r w:rsidRPr="00E476C9">
        <w:rPr>
          <w:rFonts w:ascii="仿宋_GB2312" w:eastAsia="仿宋_GB2312" w:hint="eastAsia"/>
          <w:szCs w:val="24"/>
        </w:rPr>
        <w:t>进行加号或减号处理。支持医生对患者接诊，开展相关业务。</w:t>
      </w:r>
    </w:p>
    <w:p w14:paraId="05DE76A3" w14:textId="77777777" w:rsidR="00044B21" w:rsidRPr="00E476C9" w:rsidRDefault="004F7FDB">
      <w:pPr>
        <w:pStyle w:val="a0"/>
        <w:ind w:firstLine="520"/>
        <w:rPr>
          <w:rFonts w:ascii="仿宋_GB2312" w:eastAsia="仿宋_GB2312"/>
          <w:szCs w:val="24"/>
        </w:rPr>
      </w:pPr>
      <w:proofErr w:type="gramStart"/>
      <w:r w:rsidRPr="00E476C9">
        <w:rPr>
          <w:rFonts w:ascii="仿宋_GB2312" w:eastAsia="仿宋_GB2312" w:hint="eastAsia"/>
          <w:szCs w:val="24"/>
        </w:rPr>
        <w:t>医技药护人员</w:t>
      </w:r>
      <w:proofErr w:type="gramEnd"/>
      <w:r w:rsidRPr="00E476C9">
        <w:rPr>
          <w:rFonts w:ascii="仿宋_GB2312" w:eastAsia="仿宋_GB2312" w:hint="eastAsia"/>
          <w:szCs w:val="24"/>
        </w:rPr>
        <w:t>个人中心包含认证申请及业务申请两大部分内容：</w:t>
      </w:r>
    </w:p>
    <w:p w14:paraId="4279FE64"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1、认证申请。医务人员完善个人信息：包括姓名、性别、身份、执业地点、所属科室、职务类别、技术职称、工号、联系电话、个人介绍、擅长介绍、以及上传身份证、毕业证、学位证、执业证、资格证、专业技术资格证等照片，提交并发送给医院管理人员进行审核；基层医院医生需要选择不同层级的执业点进行认证申请。</w:t>
      </w:r>
    </w:p>
    <w:p w14:paraId="5D211E7D" w14:textId="77777777" w:rsidR="00044B21" w:rsidRPr="00E476C9" w:rsidRDefault="004F7FDB" w:rsidP="00EA1A9E">
      <w:pPr>
        <w:ind w:left="480" w:firstLineChars="0" w:firstLine="0"/>
        <w:rPr>
          <w:rFonts w:ascii="仿宋_GB2312" w:eastAsia="仿宋_GB2312"/>
        </w:rPr>
      </w:pPr>
      <w:r w:rsidRPr="00E476C9">
        <w:rPr>
          <w:rFonts w:ascii="仿宋_GB2312" w:eastAsia="仿宋_GB2312" w:hint="eastAsia"/>
        </w:rPr>
        <w:t>2、业务申请功能。医务人员选择对应的业务并提交给医院管理人员进行审核，系统会根据医务人员的身份进行过滤可申请开通新的业务功能，如在线就诊业务只允许医生申请开通等。审核通过后，医务人员就可以在互联网医院上开展业务。</w:t>
      </w:r>
    </w:p>
    <w:p w14:paraId="5A9B8B48" w14:textId="77777777" w:rsidR="00044B21" w:rsidRPr="00E476C9" w:rsidRDefault="004F7FDB" w:rsidP="00EA1A9E">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 xml:space="preserve"> 审核管理</w:t>
      </w:r>
    </w:p>
    <w:p w14:paraId="1C3B3C40"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对用户资格进行审核，包括医生、护士、药师的身份资格审核；可服务功能审核，包括审核是否给医生、护士、</w:t>
      </w:r>
      <w:proofErr w:type="gramStart"/>
      <w:r w:rsidRPr="00E476C9">
        <w:rPr>
          <w:rFonts w:ascii="仿宋_GB2312" w:eastAsia="仿宋_GB2312" w:hint="eastAsia"/>
          <w:szCs w:val="24"/>
        </w:rPr>
        <w:t>药师开通</w:t>
      </w:r>
      <w:proofErr w:type="gramEnd"/>
      <w:r w:rsidRPr="00E476C9">
        <w:rPr>
          <w:rFonts w:ascii="仿宋_GB2312" w:eastAsia="仿宋_GB2312" w:hint="eastAsia"/>
          <w:szCs w:val="24"/>
        </w:rPr>
        <w:t>他们申请的功能。</w:t>
      </w:r>
    </w:p>
    <w:p w14:paraId="278316BA" w14:textId="77777777" w:rsidR="00044B21" w:rsidRPr="00E476C9" w:rsidRDefault="004F7FDB" w:rsidP="00EA1A9E">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数字签名维护</w:t>
      </w:r>
    </w:p>
    <w:p w14:paraId="6B0BAF3D"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 xml:space="preserve">    支持审核通过的医护人员进行电子签名外观设置及绑定。</w:t>
      </w:r>
    </w:p>
    <w:p w14:paraId="3A4EB6EA" w14:textId="77777777" w:rsidR="00044B21" w:rsidRPr="00E476C9" w:rsidRDefault="004F7FDB" w:rsidP="00EA1A9E">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人事管理</w:t>
      </w:r>
    </w:p>
    <w:p w14:paraId="78CBFD4E" w14:textId="77777777" w:rsidR="00044B21" w:rsidRPr="00E476C9" w:rsidRDefault="004F7FDB" w:rsidP="00EA1A9E">
      <w:pPr>
        <w:pStyle w:val="a0"/>
        <w:ind w:firstLine="520"/>
        <w:rPr>
          <w:rFonts w:ascii="仿宋_GB2312" w:eastAsia="仿宋_GB2312"/>
          <w:szCs w:val="24"/>
        </w:rPr>
      </w:pPr>
      <w:r w:rsidRPr="00E476C9">
        <w:rPr>
          <w:rFonts w:ascii="仿宋_GB2312" w:eastAsia="仿宋_GB2312" w:hint="eastAsia"/>
          <w:szCs w:val="24"/>
        </w:rPr>
        <w:t>提供医护人员管理，禁用、解禁；申请开通的功能模块等。</w:t>
      </w:r>
    </w:p>
    <w:p w14:paraId="44C1926C" w14:textId="77777777" w:rsidR="00044B21" w:rsidRPr="00E476C9" w:rsidRDefault="00044B21" w:rsidP="00EA1A9E">
      <w:pPr>
        <w:pStyle w:val="a0"/>
        <w:ind w:firstLine="520"/>
        <w:rPr>
          <w:rFonts w:ascii="仿宋_GB2312" w:eastAsia="仿宋_GB2312" w:hAnsi="宋体"/>
          <w:szCs w:val="24"/>
        </w:rPr>
      </w:pPr>
    </w:p>
    <w:p w14:paraId="511B0117" w14:textId="681838DF" w:rsidR="00044B21" w:rsidRPr="00E476C9" w:rsidRDefault="000519AE" w:rsidP="002E746D">
      <w:pPr>
        <w:pStyle w:val="5"/>
        <w:spacing w:after="156"/>
        <w:rPr>
          <w:rFonts w:ascii="仿宋_GB2312" w:eastAsia="仿宋_GB2312"/>
          <w:szCs w:val="24"/>
        </w:rPr>
      </w:pPr>
      <w:r w:rsidRPr="00E476C9">
        <w:rPr>
          <w:rFonts w:ascii="仿宋_GB2312" w:eastAsia="仿宋_GB2312" w:hint="eastAsia"/>
          <w:szCs w:val="24"/>
        </w:rPr>
        <w:t>3.2.2.9.</w:t>
      </w:r>
      <w:r w:rsidR="004F7FDB" w:rsidRPr="00E476C9">
        <w:rPr>
          <w:rFonts w:ascii="仿宋_GB2312" w:eastAsia="仿宋_GB2312" w:hint="eastAsia"/>
          <w:szCs w:val="24"/>
        </w:rPr>
        <w:t>互联网医院运营监管服务</w:t>
      </w:r>
    </w:p>
    <w:p w14:paraId="1405B09E" w14:textId="258DC485" w:rsidR="00044B21" w:rsidRPr="00E476C9" w:rsidRDefault="004F7FDB">
      <w:pPr>
        <w:numPr>
          <w:ilvl w:val="0"/>
          <w:numId w:val="5"/>
        </w:numPr>
        <w:ind w:left="0" w:firstLineChars="0" w:firstLine="480"/>
        <w:rPr>
          <w:rFonts w:ascii="仿宋_GB2312" w:eastAsia="仿宋_GB2312" w:hAnsi="宋体"/>
          <w:b/>
          <w:bCs/>
        </w:rPr>
      </w:pPr>
      <w:bookmarkStart w:id="56" w:name="_Toc9626"/>
      <w:r w:rsidRPr="00E476C9">
        <w:rPr>
          <w:rFonts w:ascii="仿宋_GB2312" w:eastAsia="仿宋_GB2312" w:hAnsi="宋体" w:hint="eastAsia"/>
          <w:b/>
          <w:bCs/>
        </w:rPr>
        <w:t>数据统计分析</w:t>
      </w:r>
      <w:bookmarkEnd w:id="56"/>
    </w:p>
    <w:p w14:paraId="39554809" w14:textId="77777777" w:rsidR="00044B21" w:rsidRPr="00E476C9" w:rsidRDefault="004F7FDB">
      <w:pPr>
        <w:tabs>
          <w:tab w:val="left" w:pos="851"/>
          <w:tab w:val="left" w:pos="993"/>
        </w:tabs>
        <w:ind w:firstLineChars="118" w:firstLine="283"/>
        <w:rPr>
          <w:rFonts w:ascii="仿宋_GB2312" w:eastAsia="仿宋_GB2312" w:hAnsi="宋体"/>
        </w:rPr>
      </w:pPr>
      <w:r w:rsidRPr="00E476C9">
        <w:rPr>
          <w:rFonts w:ascii="仿宋_GB2312" w:eastAsia="仿宋_GB2312" w:hAnsi="宋体" w:hint="eastAsia"/>
        </w:rPr>
        <w:t>数据统计分析模块完成整个互联网医院的后台数据统计、分析功能。</w:t>
      </w:r>
    </w:p>
    <w:p w14:paraId="17B9424F" w14:textId="77777777" w:rsidR="00044B21" w:rsidRPr="00E476C9" w:rsidRDefault="004F7FDB">
      <w:pPr>
        <w:pStyle w:val="110"/>
        <w:numPr>
          <w:ilvl w:val="0"/>
          <w:numId w:val="17"/>
        </w:numPr>
        <w:tabs>
          <w:tab w:val="left" w:pos="851"/>
          <w:tab w:val="left" w:pos="993"/>
        </w:tabs>
        <w:adjustRightInd/>
        <w:ind w:left="0" w:firstLineChars="118" w:firstLine="283"/>
        <w:contextualSpacing/>
        <w:textAlignment w:val="auto"/>
        <w:rPr>
          <w:rFonts w:ascii="仿宋_GB2312" w:eastAsia="仿宋_GB2312" w:hAnsi="宋体" w:cs="宋体"/>
        </w:rPr>
      </w:pPr>
      <w:r w:rsidRPr="00E476C9">
        <w:rPr>
          <w:rFonts w:ascii="仿宋_GB2312" w:eastAsia="仿宋_GB2312" w:hAnsi="宋体" w:cs="宋体" w:hint="eastAsia"/>
        </w:rPr>
        <w:t>数据统计范围：提供患者注册、医生认证、业务访问（PV、UV）、业务量（包括各个医生不同业务的接诊量等）、交易金额、药品购买量等统计功能；提供总接诊数、</w:t>
      </w:r>
      <w:proofErr w:type="gramStart"/>
      <w:r w:rsidRPr="00E476C9">
        <w:rPr>
          <w:rFonts w:ascii="仿宋_GB2312" w:eastAsia="仿宋_GB2312" w:hAnsi="宋体" w:cs="宋体" w:hint="eastAsia"/>
        </w:rPr>
        <w:t>总医生</w:t>
      </w:r>
      <w:proofErr w:type="gramEnd"/>
      <w:r w:rsidRPr="00E476C9">
        <w:rPr>
          <w:rFonts w:ascii="仿宋_GB2312" w:eastAsia="仿宋_GB2312" w:hAnsi="宋体" w:cs="宋体" w:hint="eastAsia"/>
        </w:rPr>
        <w:t>数、</w:t>
      </w:r>
      <w:proofErr w:type="gramStart"/>
      <w:r w:rsidRPr="00E476C9">
        <w:rPr>
          <w:rFonts w:ascii="仿宋_GB2312" w:eastAsia="仿宋_GB2312" w:hAnsi="宋体" w:cs="宋体" w:hint="eastAsia"/>
        </w:rPr>
        <w:t>总患者</w:t>
      </w:r>
      <w:proofErr w:type="gramEnd"/>
      <w:r w:rsidRPr="00E476C9">
        <w:rPr>
          <w:rFonts w:ascii="仿宋_GB2312" w:eastAsia="仿宋_GB2312" w:hAnsi="宋体" w:cs="宋体" w:hint="eastAsia"/>
        </w:rPr>
        <w:t>建档数，近30天新增接诊数、新增医生数、新增患者建档数统计功能；提供当天在线医生数、本日新增医生数、本日新增患</w:t>
      </w:r>
      <w:r w:rsidRPr="00E476C9">
        <w:rPr>
          <w:rFonts w:ascii="仿宋_GB2312" w:eastAsia="仿宋_GB2312" w:hAnsi="宋体" w:cs="宋体" w:hint="eastAsia"/>
        </w:rPr>
        <w:lastRenderedPageBreak/>
        <w:t>者建档数实时统计功能；实现不同时间范围、不同医院、不同科室接诊量排行对比功能。</w:t>
      </w:r>
    </w:p>
    <w:p w14:paraId="39319DA7" w14:textId="77777777" w:rsidR="00044B21" w:rsidRPr="00E476C9" w:rsidRDefault="004F7FDB">
      <w:pPr>
        <w:pStyle w:val="110"/>
        <w:numPr>
          <w:ilvl w:val="0"/>
          <w:numId w:val="17"/>
        </w:numPr>
        <w:tabs>
          <w:tab w:val="left" w:pos="851"/>
          <w:tab w:val="left" w:pos="993"/>
        </w:tabs>
        <w:adjustRightInd/>
        <w:ind w:left="0" w:firstLineChars="118" w:firstLine="283"/>
        <w:contextualSpacing/>
        <w:textAlignment w:val="auto"/>
        <w:rPr>
          <w:rFonts w:ascii="仿宋_GB2312" w:eastAsia="仿宋_GB2312" w:hAnsi="宋体" w:cs="宋体"/>
        </w:rPr>
      </w:pPr>
      <w:r w:rsidRPr="00E476C9">
        <w:rPr>
          <w:rFonts w:ascii="仿宋_GB2312" w:eastAsia="仿宋_GB2312" w:hAnsi="宋体" w:cs="宋体" w:hint="eastAsia"/>
        </w:rPr>
        <w:t>通过数据统计模块，上级医院医务人员和基层医院医生可查看自己在平台上的接诊数据，包括接诊数、收入金额等。</w:t>
      </w:r>
    </w:p>
    <w:p w14:paraId="3F79D80D" w14:textId="77777777" w:rsidR="00044B21" w:rsidRPr="00E476C9" w:rsidRDefault="004F7FDB">
      <w:pPr>
        <w:pStyle w:val="110"/>
        <w:numPr>
          <w:ilvl w:val="0"/>
          <w:numId w:val="17"/>
        </w:numPr>
        <w:tabs>
          <w:tab w:val="left" w:pos="851"/>
          <w:tab w:val="left" w:pos="993"/>
        </w:tabs>
        <w:adjustRightInd/>
        <w:ind w:left="0" w:firstLineChars="118" w:firstLine="283"/>
        <w:contextualSpacing/>
        <w:textAlignment w:val="auto"/>
        <w:rPr>
          <w:rFonts w:ascii="仿宋_GB2312" w:eastAsia="仿宋_GB2312" w:hAnsi="宋体" w:cs="宋体"/>
        </w:rPr>
      </w:pPr>
      <w:r w:rsidRPr="00E476C9">
        <w:rPr>
          <w:rFonts w:ascii="仿宋_GB2312" w:eastAsia="仿宋_GB2312" w:hAnsi="宋体" w:cs="宋体" w:hint="eastAsia"/>
        </w:rPr>
        <w:t>数据展现方式：提供多种数据展现方式，包括但不限于表格形式报告、折线图、饼图、柱状图、雷达图等，以</w:t>
      </w:r>
      <w:proofErr w:type="gramStart"/>
      <w:r w:rsidRPr="00E476C9">
        <w:rPr>
          <w:rFonts w:ascii="仿宋_GB2312" w:eastAsia="仿宋_GB2312" w:hAnsi="宋体" w:cs="宋体" w:hint="eastAsia"/>
        </w:rPr>
        <w:t>供管理</w:t>
      </w:r>
      <w:proofErr w:type="gramEnd"/>
      <w:r w:rsidRPr="00E476C9">
        <w:rPr>
          <w:rFonts w:ascii="仿宋_GB2312" w:eastAsia="仿宋_GB2312" w:hAnsi="宋体" w:cs="宋体" w:hint="eastAsia"/>
        </w:rPr>
        <w:t>者决策分析。</w:t>
      </w:r>
    </w:p>
    <w:p w14:paraId="40623008" w14:textId="77777777" w:rsidR="00044B21" w:rsidRPr="00E476C9" w:rsidRDefault="004F7FDB">
      <w:pPr>
        <w:numPr>
          <w:ilvl w:val="0"/>
          <w:numId w:val="5"/>
        </w:numPr>
        <w:ind w:left="0" w:firstLineChars="0" w:firstLine="480"/>
        <w:rPr>
          <w:rFonts w:ascii="仿宋_GB2312" w:eastAsia="仿宋_GB2312" w:hAnsi="宋体"/>
          <w:b/>
          <w:bCs/>
        </w:rPr>
      </w:pPr>
      <w:bookmarkStart w:id="57" w:name="_Toc32686"/>
      <w:r w:rsidRPr="00E476C9">
        <w:rPr>
          <w:rFonts w:ascii="仿宋_GB2312" w:eastAsia="仿宋_GB2312" w:hAnsi="宋体" w:hint="eastAsia"/>
          <w:b/>
          <w:bCs/>
        </w:rPr>
        <w:t>药品管理</w:t>
      </w:r>
      <w:bookmarkEnd w:id="57"/>
    </w:p>
    <w:p w14:paraId="11D97D6C"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对药品基本信息、相关配置项进行管理。</w:t>
      </w:r>
    </w:p>
    <w:p w14:paraId="5FAD5BE5" w14:textId="77777777" w:rsidR="00044B21" w:rsidRPr="00E476C9" w:rsidRDefault="004F7FDB">
      <w:pPr>
        <w:numPr>
          <w:ilvl w:val="0"/>
          <w:numId w:val="5"/>
        </w:numPr>
        <w:ind w:left="0" w:firstLineChars="0" w:firstLine="480"/>
        <w:rPr>
          <w:rFonts w:ascii="仿宋_GB2312" w:eastAsia="仿宋_GB2312" w:hAnsi="宋体"/>
          <w:b/>
          <w:bCs/>
        </w:rPr>
      </w:pPr>
      <w:bookmarkStart w:id="58" w:name="_Toc10488"/>
      <w:r w:rsidRPr="00E476C9">
        <w:rPr>
          <w:rFonts w:ascii="仿宋_GB2312" w:eastAsia="仿宋_GB2312" w:hAnsi="宋体" w:hint="eastAsia"/>
          <w:b/>
          <w:bCs/>
        </w:rPr>
        <w:t>数据字典管理</w:t>
      </w:r>
      <w:bookmarkEnd w:id="58"/>
    </w:p>
    <w:p w14:paraId="18AB3ADB"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包括科室管理、收费退费账单模板、健</w:t>
      </w:r>
      <w:proofErr w:type="gramStart"/>
      <w:r w:rsidRPr="00E476C9">
        <w:rPr>
          <w:rFonts w:ascii="仿宋_GB2312" w:eastAsia="仿宋_GB2312" w:hAnsi="宋体" w:hint="eastAsia"/>
        </w:rPr>
        <w:t>教资料</w:t>
      </w:r>
      <w:proofErr w:type="gramEnd"/>
      <w:r w:rsidRPr="00E476C9">
        <w:rPr>
          <w:rFonts w:ascii="仿宋_GB2312" w:eastAsia="仿宋_GB2312" w:hAnsi="宋体" w:hint="eastAsia"/>
        </w:rPr>
        <w:t>等。</w:t>
      </w:r>
    </w:p>
    <w:p w14:paraId="7BFDB527" w14:textId="77777777" w:rsidR="00044B21" w:rsidRPr="00E476C9" w:rsidRDefault="004F7FDB">
      <w:pPr>
        <w:numPr>
          <w:ilvl w:val="0"/>
          <w:numId w:val="5"/>
        </w:numPr>
        <w:ind w:left="0" w:firstLineChars="0" w:firstLine="480"/>
        <w:rPr>
          <w:rFonts w:ascii="仿宋_GB2312" w:eastAsia="仿宋_GB2312" w:hAnsi="宋体"/>
          <w:b/>
          <w:bCs/>
        </w:rPr>
      </w:pPr>
      <w:bookmarkStart w:id="59" w:name="_Toc31277"/>
      <w:r w:rsidRPr="00E476C9">
        <w:rPr>
          <w:rFonts w:ascii="仿宋_GB2312" w:eastAsia="仿宋_GB2312" w:hAnsi="宋体" w:hint="eastAsia"/>
          <w:b/>
          <w:bCs/>
        </w:rPr>
        <w:t>模版管理</w:t>
      </w:r>
      <w:bookmarkEnd w:id="59"/>
    </w:p>
    <w:p w14:paraId="4F1B91F4"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支持对处方模板、病历模板、体查表、就诊流程通知模板管理等进行模板维护，支持通过系统工具进行新增、复制、删除模板操作。</w:t>
      </w:r>
    </w:p>
    <w:p w14:paraId="6FBB0FFC" w14:textId="77777777" w:rsidR="00044B21" w:rsidRPr="00E476C9" w:rsidRDefault="004F7FDB">
      <w:pPr>
        <w:numPr>
          <w:ilvl w:val="0"/>
          <w:numId w:val="5"/>
        </w:numPr>
        <w:ind w:left="0" w:firstLineChars="0" w:firstLine="480"/>
        <w:rPr>
          <w:rFonts w:ascii="仿宋_GB2312" w:eastAsia="仿宋_GB2312" w:hAnsi="宋体"/>
          <w:b/>
          <w:bCs/>
        </w:rPr>
      </w:pPr>
      <w:bookmarkStart w:id="60" w:name="_Toc4419"/>
      <w:r w:rsidRPr="00E476C9">
        <w:rPr>
          <w:rFonts w:ascii="仿宋_GB2312" w:eastAsia="仿宋_GB2312" w:hAnsi="宋体" w:hint="eastAsia"/>
          <w:b/>
          <w:bCs/>
        </w:rPr>
        <w:t>业务管理</w:t>
      </w:r>
      <w:bookmarkEnd w:id="60"/>
    </w:p>
    <w:p w14:paraId="76612849"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对各类业务进行在线管理。</w:t>
      </w:r>
    </w:p>
    <w:p w14:paraId="08536E89" w14:textId="77777777" w:rsidR="00044B21" w:rsidRPr="00E476C9" w:rsidRDefault="004F7FDB">
      <w:pPr>
        <w:numPr>
          <w:ilvl w:val="0"/>
          <w:numId w:val="5"/>
        </w:numPr>
        <w:ind w:left="0" w:firstLineChars="0" w:firstLine="480"/>
        <w:rPr>
          <w:rFonts w:ascii="仿宋_GB2312" w:eastAsia="仿宋_GB2312" w:hAnsi="宋体"/>
          <w:b/>
          <w:bCs/>
        </w:rPr>
      </w:pPr>
      <w:bookmarkStart w:id="61" w:name="_Toc5649"/>
      <w:r w:rsidRPr="00E476C9">
        <w:rPr>
          <w:rFonts w:ascii="仿宋_GB2312" w:eastAsia="仿宋_GB2312" w:hAnsi="宋体" w:hint="eastAsia"/>
          <w:b/>
          <w:bCs/>
        </w:rPr>
        <w:t>权限管理</w:t>
      </w:r>
      <w:bookmarkEnd w:id="61"/>
    </w:p>
    <w:p w14:paraId="03C4348C"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对管理端的管理员进行管理，针对不同的管理员分配不同的权限。</w:t>
      </w:r>
    </w:p>
    <w:p w14:paraId="192089DF"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lang w:eastAsia="zh-Hans"/>
        </w:rPr>
        <w:t>数据中心</w:t>
      </w:r>
    </w:p>
    <w:p w14:paraId="1055ED88" w14:textId="77777777" w:rsidR="00044B21" w:rsidRPr="00E476C9" w:rsidRDefault="004F7FDB">
      <w:pPr>
        <w:ind w:firstLineChars="250" w:firstLine="600"/>
        <w:rPr>
          <w:rFonts w:ascii="仿宋_GB2312" w:eastAsia="仿宋_GB2312" w:hAnsi="宋体"/>
        </w:rPr>
      </w:pPr>
      <w:r w:rsidRPr="00E476C9">
        <w:rPr>
          <w:rFonts w:ascii="仿宋_GB2312" w:eastAsia="仿宋_GB2312" w:hAnsi="宋体" w:hint="eastAsia"/>
        </w:rPr>
        <w:t>支持查看订单统计数据，报表查看功能；支持包括订单列表搜索查看、订单详情、订单日志。</w:t>
      </w:r>
    </w:p>
    <w:p w14:paraId="4B8632C0"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支持查看处方列表、详情、日志、PDF下载等；</w:t>
      </w:r>
    </w:p>
    <w:p w14:paraId="7655E05D"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支持查看检验检查列表、详情、日志、PDF下载等；</w:t>
      </w:r>
    </w:p>
    <w:p w14:paraId="578D5036"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支持查看病历列表、详情、日志、PDF下载等；</w:t>
      </w:r>
    </w:p>
    <w:p w14:paraId="634B0E58"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lang w:eastAsia="zh-Hans"/>
        </w:rPr>
        <w:t>在线管理</w:t>
      </w:r>
    </w:p>
    <w:p w14:paraId="517220EE"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支持包括实时医生数据、实时待接诊患者数据、实时接诊中患者数据、实时已结束患者数据。</w:t>
      </w:r>
    </w:p>
    <w:p w14:paraId="226637EF" w14:textId="77777777"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支持查看药师审方工作量，包含实时审方数据和历史审方统计。</w:t>
      </w:r>
    </w:p>
    <w:p w14:paraId="467C8DC3" w14:textId="6C73C0C5"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lang w:eastAsia="zh-Hans"/>
        </w:rPr>
        <w:t>黑白名单管理</w:t>
      </w:r>
    </w:p>
    <w:p w14:paraId="335745B0"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w:t>
      </w:r>
      <w:r w:rsidRPr="00E476C9">
        <w:rPr>
          <w:rFonts w:ascii="仿宋_GB2312" w:eastAsia="仿宋_GB2312" w:hAnsi="宋体" w:hint="eastAsia"/>
          <w:lang w:eastAsia="zh-Hans"/>
        </w:rPr>
        <w:t>支持维护核酸功能白名单；支持黑名单管理。</w:t>
      </w:r>
    </w:p>
    <w:p w14:paraId="36192E3B" w14:textId="2FB73A3B"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lang w:eastAsia="zh-Hans"/>
        </w:rPr>
        <w:t>评价</w:t>
      </w:r>
      <w:r w:rsidRPr="00E476C9">
        <w:rPr>
          <w:rFonts w:ascii="仿宋_GB2312" w:eastAsia="仿宋_GB2312" w:hAnsi="宋体" w:hint="eastAsia"/>
          <w:b/>
          <w:bCs/>
        </w:rPr>
        <w:t>管理</w:t>
      </w:r>
    </w:p>
    <w:p w14:paraId="7F0F573C"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lastRenderedPageBreak/>
        <w:t>▲</w:t>
      </w:r>
      <w:r w:rsidRPr="00E476C9">
        <w:rPr>
          <w:rFonts w:ascii="仿宋_GB2312" w:eastAsia="仿宋_GB2312" w:hAnsi="宋体" w:hint="eastAsia"/>
          <w:lang w:eastAsia="zh-Hans"/>
        </w:rPr>
        <w:t>支持按科室、按医生、审核状态、患者进行评价查询；支持评价审核处理。</w:t>
      </w:r>
    </w:p>
    <w:p w14:paraId="0A9295C8" w14:textId="2341BC3B"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lang w:eastAsia="zh-Hans"/>
        </w:rPr>
        <w:t>申诉</w:t>
      </w:r>
      <w:r w:rsidRPr="00E476C9">
        <w:rPr>
          <w:rFonts w:ascii="仿宋_GB2312" w:eastAsia="仿宋_GB2312" w:hAnsi="宋体" w:hint="eastAsia"/>
          <w:b/>
          <w:bCs/>
        </w:rPr>
        <w:t>管理</w:t>
      </w:r>
    </w:p>
    <w:p w14:paraId="3488CC3C"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▲支持申诉理由、回复模版、订单可申诉次数、温馨提示进行设置；支持按科室、状态、患者、电话号码查询申诉订单；支持查看订单申诉原因、查看</w:t>
      </w:r>
      <w:proofErr w:type="gramStart"/>
      <w:r w:rsidRPr="00E476C9">
        <w:rPr>
          <w:rFonts w:ascii="仿宋_GB2312" w:eastAsia="仿宋_GB2312" w:hAnsi="宋体" w:hint="eastAsia"/>
        </w:rPr>
        <w:t>医患交流</w:t>
      </w:r>
      <w:proofErr w:type="gramEnd"/>
      <w:r w:rsidRPr="00E476C9">
        <w:rPr>
          <w:rFonts w:ascii="仿宋_GB2312" w:eastAsia="仿宋_GB2312" w:hAnsi="宋体" w:hint="eastAsia"/>
        </w:rPr>
        <w:t>记录；支持订单审核处理。</w:t>
      </w:r>
    </w:p>
    <w:p w14:paraId="7F0FE492" w14:textId="2BDEF242"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lang w:eastAsia="zh-Hans"/>
        </w:rPr>
        <w:t>意见</w:t>
      </w:r>
      <w:r w:rsidRPr="00E476C9">
        <w:rPr>
          <w:rFonts w:ascii="仿宋_GB2312" w:eastAsia="仿宋_GB2312" w:hAnsi="宋体" w:hint="eastAsia"/>
          <w:b/>
          <w:bCs/>
        </w:rPr>
        <w:t>反馈</w:t>
      </w:r>
    </w:p>
    <w:p w14:paraId="1FC0BFE2"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医生、护师、药师、患者对系统流程、功能、美观、服务等多维度反馈建议和意见；支持按照不同的身份、不同的问题类型以及不同的处理状态进行意见查询；支持问题导出功能；支持查看意见反馈信息及反馈内容；支持查看意见处理历史记录。</w:t>
      </w:r>
    </w:p>
    <w:p w14:paraId="408E0AE8" w14:textId="2300AB1D"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lang w:eastAsia="zh-Hans"/>
        </w:rPr>
        <w:t>资料库管理</w:t>
      </w:r>
    </w:p>
    <w:p w14:paraId="24453CE6"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对资料库内九宫格文件夹进行管理控制。具备文件夹新增编辑、文件夹内标签新增编辑删除、标签所对应权重新增编辑三个方面的功能。其中，“其他记录”文件夹默认存在且永不可删除编辑。支持追溯资料库所有患者归档痕迹。</w:t>
      </w:r>
    </w:p>
    <w:p w14:paraId="0F3E1C7F" w14:textId="1589DA8E" w:rsidR="00044B21" w:rsidRPr="00E476C9" w:rsidRDefault="000519AE" w:rsidP="002E746D">
      <w:pPr>
        <w:pStyle w:val="5"/>
        <w:spacing w:after="156"/>
        <w:rPr>
          <w:rFonts w:ascii="仿宋_GB2312" w:eastAsia="仿宋_GB2312"/>
          <w:szCs w:val="24"/>
        </w:rPr>
      </w:pPr>
      <w:r w:rsidRPr="00E476C9">
        <w:rPr>
          <w:rFonts w:ascii="仿宋_GB2312" w:eastAsia="仿宋_GB2312" w:hint="eastAsia"/>
          <w:szCs w:val="24"/>
        </w:rPr>
        <w:t>3.2.2.10.</w:t>
      </w:r>
      <w:r w:rsidR="004F7FDB" w:rsidRPr="00E476C9">
        <w:rPr>
          <w:rFonts w:ascii="仿宋_GB2312" w:eastAsia="仿宋_GB2312" w:hint="eastAsia"/>
          <w:szCs w:val="24"/>
        </w:rPr>
        <w:t>互联网医院</w:t>
      </w:r>
      <w:r w:rsidR="004F7FDB" w:rsidRPr="00E476C9">
        <w:rPr>
          <w:rFonts w:ascii="仿宋_GB2312" w:eastAsia="仿宋_GB2312" w:hint="eastAsia"/>
          <w:szCs w:val="24"/>
          <w:lang w:eastAsia="zh-Hans"/>
        </w:rPr>
        <w:t>辅助系统集成服务</w:t>
      </w:r>
    </w:p>
    <w:p w14:paraId="5CD7FEEA"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省监管平台</w:t>
      </w:r>
      <w:r w:rsidRPr="00E476C9">
        <w:rPr>
          <w:rFonts w:ascii="仿宋_GB2312" w:eastAsia="仿宋_GB2312" w:hAnsi="宋体" w:hint="eastAsia"/>
          <w:b/>
          <w:bCs/>
          <w:lang w:eastAsia="zh-Hans"/>
        </w:rPr>
        <w:t>对接集成</w:t>
      </w:r>
      <w:r w:rsidRPr="00E476C9">
        <w:rPr>
          <w:rFonts w:ascii="仿宋_GB2312" w:eastAsia="仿宋_GB2312" w:hAnsi="宋体" w:hint="eastAsia"/>
          <w:b/>
          <w:bCs/>
        </w:rPr>
        <w:t>(第一年)</w:t>
      </w:r>
    </w:p>
    <w:p w14:paraId="655B3B7C"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省互联网医疗服务监管平台按照“一站采集、五项功能、三级用户、三方监管”模式建设。平台主要在信息安全、医疗服务、监督执法三个方面对互联网医院进行监管。通过互联网的监管平台，对病人医生的资料、处方和医疗行为的数据采集，实现三级卫生行政部门的在线监管。</w:t>
      </w:r>
    </w:p>
    <w:p w14:paraId="7805F423"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互联网医院支持与省互联网医疗监管平台对接，实现数据自动采集和上传，主要通过43个指标，实现对医疗质量和医疗行为的监管。</w:t>
      </w:r>
    </w:p>
    <w:p w14:paraId="1773D8BB"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上传信息包含：</w:t>
      </w:r>
    </w:p>
    <w:p w14:paraId="524E34B5"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（1）个人信息数据集</w:t>
      </w:r>
    </w:p>
    <w:p w14:paraId="1D48D521"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上</w:t>
      </w:r>
      <w:proofErr w:type="gramStart"/>
      <w:r w:rsidRPr="00E476C9">
        <w:rPr>
          <w:rFonts w:ascii="仿宋_GB2312" w:eastAsia="仿宋_GB2312" w:hAnsi="宋体" w:hint="eastAsia"/>
        </w:rPr>
        <w:t>传个人</w:t>
      </w:r>
      <w:proofErr w:type="gramEnd"/>
      <w:r w:rsidRPr="00E476C9">
        <w:rPr>
          <w:rFonts w:ascii="仿宋_GB2312" w:eastAsia="仿宋_GB2312" w:hAnsi="宋体" w:hint="eastAsia"/>
        </w:rPr>
        <w:t>基本信息记录表，记录数据项包括医疗机构代码、卡号、卡类型、姓名、性别代码、性别名称、出生日期、填报日期等。</w:t>
      </w:r>
    </w:p>
    <w:p w14:paraId="0E251082"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（2）医疗服务数据集</w:t>
      </w:r>
    </w:p>
    <w:p w14:paraId="3EF70393"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患者就诊的数据包括下述数据表：《门诊病历》、《门诊处方》、《医学诊断》、《转诊记录》，图示如下：</w:t>
      </w:r>
    </w:p>
    <w:p w14:paraId="2550E8A9" w14:textId="77777777" w:rsidR="00044B21" w:rsidRPr="00E476C9" w:rsidRDefault="004F7FDB">
      <w:pPr>
        <w:ind w:firstLine="480"/>
        <w:jc w:val="center"/>
        <w:rPr>
          <w:rFonts w:ascii="仿宋_GB2312" w:eastAsia="仿宋_GB2312" w:hAnsi="宋体"/>
        </w:rPr>
      </w:pPr>
      <w:r w:rsidRPr="00E476C9">
        <w:rPr>
          <w:rFonts w:ascii="仿宋_GB2312" w:eastAsia="仿宋_GB2312" w:hAnsi="宋体" w:hint="eastAsia"/>
          <w:noProof/>
        </w:rPr>
        <w:lastRenderedPageBreak/>
        <w:drawing>
          <wp:inline distT="0" distB="0" distL="0" distR="0" wp14:anchorId="0B066307" wp14:editId="0F11B8AC">
            <wp:extent cx="4429125" cy="2009775"/>
            <wp:effectExtent l="0" t="0" r="0" b="0"/>
            <wp:docPr id="1" name="图片 44" descr="C:\Users\zhouying\AppData\Local\Temp\ksohtml204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4" descr="C:\Users\zhouying\AppData\Local\Temp\ksohtml20456\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429125" cy="2009775"/>
                    </a:xfrm>
                    <a:prstGeom prst="rect">
                      <a:avLst/>
                    </a:prstGeom>
                    <a:noFill/>
                    <a:ln>
                      <a:noFill/>
                    </a:ln>
                  </pic:spPr>
                </pic:pic>
              </a:graphicData>
            </a:graphic>
          </wp:inline>
        </w:drawing>
      </w:r>
    </w:p>
    <w:p w14:paraId="2BFA4F19"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（3）医疗资源数据集</w:t>
      </w:r>
    </w:p>
    <w:p w14:paraId="3CB9324C"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本次医疗资源部分的数据采集数据表共5张，具体如下:</w:t>
      </w:r>
    </w:p>
    <w:p w14:paraId="27CB5AA3"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机构信息表、服务点字典表、机构开展业务情况表、科室字典表、人力资源信息表、设备资源信息表。上述各表关系如下图：</w:t>
      </w:r>
    </w:p>
    <w:p w14:paraId="3F60EE90" w14:textId="77777777" w:rsidR="00044B21" w:rsidRPr="00E476C9" w:rsidRDefault="004F7FDB">
      <w:pPr>
        <w:ind w:firstLine="480"/>
        <w:jc w:val="center"/>
        <w:rPr>
          <w:rFonts w:ascii="仿宋_GB2312" w:eastAsia="仿宋_GB2312" w:hAnsi="宋体"/>
        </w:rPr>
      </w:pPr>
      <w:r w:rsidRPr="00E476C9">
        <w:rPr>
          <w:rFonts w:ascii="仿宋_GB2312" w:eastAsia="仿宋_GB2312" w:hAnsi="宋体" w:hint="eastAsia"/>
          <w:noProof/>
        </w:rPr>
        <w:drawing>
          <wp:inline distT="0" distB="0" distL="0" distR="0" wp14:anchorId="35E649A5" wp14:editId="5EA40A65">
            <wp:extent cx="4838700" cy="1409700"/>
            <wp:effectExtent l="0" t="0" r="0" b="0"/>
            <wp:docPr id="2" name="图片 46" descr="C:\Users\zhouying\AppData\Local\Temp\ksohtml2045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6" descr="C:\Users\zhouying\AppData\Local\Temp\ksohtml20456\wps3.png"/>
                    <pic:cNvPicPr>
                      <a:picLocks noChangeAspect="1" noChangeArrowheads="1"/>
                    </pic:cNvPicPr>
                  </pic:nvPicPr>
                  <pic:blipFill>
                    <a:blip r:embed="rId9">
                      <a:extLst>
                        <a:ext uri="{28A0092B-C50C-407E-A947-70E740481C1C}">
                          <a14:useLocalDpi xmlns:a14="http://schemas.microsoft.com/office/drawing/2010/main" val="0"/>
                        </a:ext>
                      </a:extLst>
                    </a:blip>
                    <a:srcRect b="30261"/>
                    <a:stretch>
                      <a:fillRect/>
                    </a:stretch>
                  </pic:blipFill>
                  <pic:spPr>
                    <a:xfrm>
                      <a:off x="0" y="0"/>
                      <a:ext cx="4838700" cy="1409700"/>
                    </a:xfrm>
                    <a:prstGeom prst="rect">
                      <a:avLst/>
                    </a:prstGeom>
                    <a:noFill/>
                    <a:ln>
                      <a:noFill/>
                    </a:ln>
                  </pic:spPr>
                </pic:pic>
              </a:graphicData>
            </a:graphic>
          </wp:inline>
        </w:drawing>
      </w:r>
    </w:p>
    <w:p w14:paraId="7EA03823"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lang w:eastAsia="zh-Hans"/>
        </w:rPr>
        <w:t>财厅</w:t>
      </w:r>
      <w:r w:rsidRPr="00E476C9">
        <w:rPr>
          <w:rFonts w:ascii="仿宋_GB2312" w:eastAsia="仿宋_GB2312" w:hAnsi="宋体" w:hint="eastAsia"/>
          <w:b/>
          <w:bCs/>
        </w:rPr>
        <w:t>电子</w:t>
      </w:r>
      <w:r w:rsidRPr="00E476C9">
        <w:rPr>
          <w:rFonts w:ascii="仿宋_GB2312" w:eastAsia="仿宋_GB2312" w:hAnsi="宋体" w:hint="eastAsia"/>
          <w:b/>
          <w:bCs/>
          <w:lang w:eastAsia="zh-Hans"/>
        </w:rPr>
        <w:t>发票服务集成</w:t>
      </w:r>
    </w:p>
    <w:p w14:paraId="639684DC" w14:textId="77777777" w:rsidR="00044B21" w:rsidRPr="00E476C9" w:rsidRDefault="004F7FDB">
      <w:pPr>
        <w:ind w:firstLine="480"/>
        <w:rPr>
          <w:rFonts w:ascii="仿宋_GB2312" w:eastAsia="仿宋_GB2312" w:hAnsi="宋体"/>
          <w:lang w:eastAsia="zh-Hans"/>
        </w:rPr>
      </w:pPr>
      <w:r w:rsidRPr="00E476C9">
        <w:rPr>
          <w:rFonts w:ascii="仿宋_GB2312" w:eastAsia="仿宋_GB2312" w:hAnsi="宋体" w:hint="eastAsia"/>
          <w:lang w:eastAsia="zh-Hans"/>
        </w:rPr>
        <w:t>互联网医院支持患者申请开具电子发票；支持退费后作废电子发票。</w:t>
      </w:r>
    </w:p>
    <w:p w14:paraId="2073C65D"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lang w:eastAsia="zh-Hans"/>
        </w:rPr>
        <w:t>CA</w:t>
      </w:r>
      <w:r w:rsidRPr="00E476C9">
        <w:rPr>
          <w:rFonts w:ascii="仿宋_GB2312" w:eastAsia="仿宋_GB2312" w:hAnsi="宋体" w:hint="eastAsia"/>
          <w:b/>
          <w:bCs/>
        </w:rPr>
        <w:t>电子</w:t>
      </w:r>
      <w:r w:rsidRPr="00E476C9">
        <w:rPr>
          <w:rFonts w:ascii="仿宋_GB2312" w:eastAsia="仿宋_GB2312" w:hAnsi="宋体" w:hint="eastAsia"/>
          <w:b/>
          <w:bCs/>
          <w:lang w:eastAsia="zh-Hans"/>
        </w:rPr>
        <w:t>签名服务集成</w:t>
      </w:r>
    </w:p>
    <w:p w14:paraId="148D9A7B"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lang w:eastAsia="zh-Hans"/>
        </w:rPr>
        <w:t>互联网医院支持与CA电子签名系统对接实现医护人员在线电子签名功能。</w:t>
      </w:r>
    </w:p>
    <w:p w14:paraId="176C191B" w14:textId="77777777" w:rsidR="00044B21" w:rsidRPr="00E476C9" w:rsidRDefault="004F7FDB">
      <w:pPr>
        <w:numPr>
          <w:ilvl w:val="0"/>
          <w:numId w:val="5"/>
        </w:numPr>
        <w:ind w:left="0" w:firstLineChars="0" w:firstLine="480"/>
        <w:rPr>
          <w:rFonts w:ascii="仿宋_GB2312" w:eastAsia="仿宋_GB2312" w:hAnsi="宋体"/>
          <w:b/>
          <w:bCs/>
          <w:lang w:eastAsia="zh-Hans"/>
        </w:rPr>
      </w:pPr>
      <w:r w:rsidRPr="00E476C9">
        <w:rPr>
          <w:rFonts w:ascii="仿宋_GB2312" w:eastAsia="仿宋_GB2312" w:hAnsi="宋体" w:hint="eastAsia"/>
          <w:b/>
          <w:bCs/>
          <w:lang w:eastAsia="zh-Hans"/>
        </w:rPr>
        <w:t>合理用药系统服务集成</w:t>
      </w:r>
    </w:p>
    <w:p w14:paraId="290BF208"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lang w:eastAsia="zh-Hans"/>
        </w:rPr>
        <w:t>互联网医院支持与合理用药系统进行对接实现医生开方用法、用量、配伍禁忌、药物相互作用等判断提醒。实现药师前置智能审方功能。</w:t>
      </w:r>
    </w:p>
    <w:p w14:paraId="4A50F2D9"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lang w:eastAsia="zh-Hans"/>
        </w:rPr>
        <w:t>快递服务集成</w:t>
      </w:r>
    </w:p>
    <w:p w14:paraId="1E8155C9"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lang w:eastAsia="zh-Hans"/>
        </w:rPr>
        <w:t>互联网医院支持与具备药品配送资质的快递公司对接，支持患者选择药品在线配送服务。</w:t>
      </w:r>
    </w:p>
    <w:p w14:paraId="62C4C986"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与医院</w:t>
      </w:r>
      <w:r w:rsidRPr="00E476C9">
        <w:rPr>
          <w:rFonts w:ascii="仿宋_GB2312" w:eastAsia="仿宋_GB2312" w:hAnsi="宋体" w:hint="eastAsia"/>
          <w:b/>
          <w:bCs/>
          <w:lang w:eastAsia="zh-Hans"/>
        </w:rPr>
        <w:t>信息系统</w:t>
      </w:r>
      <w:r w:rsidRPr="00E476C9">
        <w:rPr>
          <w:rFonts w:ascii="仿宋_GB2312" w:eastAsia="仿宋_GB2312" w:hAnsi="宋体" w:hint="eastAsia"/>
          <w:b/>
          <w:bCs/>
        </w:rPr>
        <w:t>对接</w:t>
      </w:r>
      <w:r w:rsidRPr="00E476C9">
        <w:rPr>
          <w:rFonts w:ascii="仿宋_GB2312" w:eastAsia="仿宋_GB2312" w:hAnsi="宋体" w:hint="eastAsia"/>
          <w:b/>
          <w:bCs/>
          <w:lang w:eastAsia="zh-Hans"/>
        </w:rPr>
        <w:t>集成</w:t>
      </w:r>
    </w:p>
    <w:p w14:paraId="3273FACA"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rPr>
        <w:t>实现与医院信息平台、互联网开放平台、HIS、EMR、医技预约系统进行对接。</w:t>
      </w:r>
      <w:r w:rsidRPr="00E476C9">
        <w:rPr>
          <w:rFonts w:ascii="仿宋_GB2312" w:eastAsia="仿宋_GB2312" w:hAnsi="宋体" w:hint="eastAsia"/>
          <w:lang w:eastAsia="zh-Hans"/>
        </w:rPr>
        <w:t>以及其他业务应用支撑系统对接。</w:t>
      </w:r>
    </w:p>
    <w:p w14:paraId="2668DA72"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lang w:eastAsia="zh-Hans"/>
        </w:rPr>
        <w:lastRenderedPageBreak/>
        <w:t>药品</w:t>
      </w:r>
      <w:r w:rsidRPr="00E476C9">
        <w:rPr>
          <w:rFonts w:ascii="仿宋_GB2312" w:eastAsia="仿宋_GB2312" w:hAnsi="宋体" w:hint="eastAsia"/>
          <w:b/>
          <w:bCs/>
        </w:rPr>
        <w:t>配送商服务</w:t>
      </w:r>
      <w:r w:rsidRPr="00E476C9">
        <w:rPr>
          <w:rFonts w:ascii="仿宋_GB2312" w:eastAsia="仿宋_GB2312" w:hAnsi="宋体" w:hint="eastAsia"/>
          <w:b/>
          <w:bCs/>
          <w:lang w:eastAsia="zh-Hans"/>
        </w:rPr>
        <w:t>集成</w:t>
      </w:r>
    </w:p>
    <w:p w14:paraId="1F9110B2"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建设互联网医院处方流转平台提供与第三方药品</w:t>
      </w:r>
      <w:proofErr w:type="gramStart"/>
      <w:r w:rsidRPr="00E476C9">
        <w:rPr>
          <w:rFonts w:ascii="仿宋_GB2312" w:eastAsia="仿宋_GB2312" w:hAnsi="宋体" w:hint="eastAsia"/>
        </w:rPr>
        <w:t>配送商接口</w:t>
      </w:r>
      <w:proofErr w:type="gramEnd"/>
      <w:r w:rsidRPr="00E476C9">
        <w:rPr>
          <w:rFonts w:ascii="仿宋_GB2312" w:eastAsia="仿宋_GB2312" w:hAnsi="宋体" w:hint="eastAsia"/>
        </w:rPr>
        <w:t>功能，经药师审核后的处方，医疗机构、药品经营企业可委托符合条件的第三方机构配送。</w:t>
      </w:r>
    </w:p>
    <w:p w14:paraId="1B3A48DE" w14:textId="77777777" w:rsidR="00044B21" w:rsidRPr="00E476C9" w:rsidRDefault="00044B21">
      <w:pPr>
        <w:ind w:firstLine="480"/>
        <w:rPr>
          <w:rFonts w:ascii="仿宋_GB2312" w:eastAsia="仿宋_GB2312" w:hAnsi="宋体"/>
          <w:lang w:eastAsia="zh-Hans"/>
        </w:rPr>
      </w:pPr>
    </w:p>
    <w:p w14:paraId="260A3C13" w14:textId="03EF1F77" w:rsidR="00044B21" w:rsidRPr="00E476C9" w:rsidRDefault="004F7FDB" w:rsidP="00EA1A9E">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与区内各系统实现区域互联</w:t>
      </w:r>
    </w:p>
    <w:p w14:paraId="71AF6D0E" w14:textId="77777777" w:rsidR="00044B21" w:rsidRPr="00E476C9" w:rsidRDefault="004F7FDB" w:rsidP="00EA1A9E">
      <w:pPr>
        <w:pStyle w:val="a0"/>
        <w:ind w:firstLine="520"/>
        <w:rPr>
          <w:rFonts w:ascii="仿宋_GB2312" w:eastAsia="仿宋_GB2312" w:hAnsi="宋体"/>
          <w:szCs w:val="24"/>
          <w:lang w:eastAsia="zh-Hans"/>
        </w:rPr>
      </w:pPr>
      <w:r w:rsidRPr="00E476C9">
        <w:rPr>
          <w:rFonts w:ascii="仿宋_GB2312" w:eastAsia="仿宋_GB2312" w:hint="eastAsia"/>
          <w:szCs w:val="24"/>
        </w:rPr>
        <w:t>与</w:t>
      </w:r>
      <w:proofErr w:type="gramStart"/>
      <w:r w:rsidRPr="00E476C9">
        <w:rPr>
          <w:rFonts w:ascii="仿宋_GB2312" w:eastAsia="仿宋_GB2312" w:hint="eastAsia"/>
          <w:szCs w:val="24"/>
        </w:rPr>
        <w:t>区内社卫系统</w:t>
      </w:r>
      <w:proofErr w:type="gramEnd"/>
      <w:r w:rsidRPr="00E476C9">
        <w:rPr>
          <w:rFonts w:ascii="仿宋_GB2312" w:eastAsia="仿宋_GB2312" w:hint="eastAsia"/>
          <w:szCs w:val="24"/>
        </w:rPr>
        <w:t>以及互联网医院系统对接形成区域互联网+诊疗的模式，实现区域分级诊疗的要求。</w:t>
      </w:r>
    </w:p>
    <w:p w14:paraId="71F7AF37" w14:textId="1373F2B5" w:rsidR="00044B21" w:rsidRPr="00E476C9" w:rsidRDefault="000519AE" w:rsidP="002E746D">
      <w:pPr>
        <w:pStyle w:val="4"/>
        <w:numPr>
          <w:ilvl w:val="0"/>
          <w:numId w:val="0"/>
        </w:numPr>
        <w:spacing w:before="156" w:after="156"/>
        <w:rPr>
          <w:rFonts w:ascii="仿宋_GB2312" w:eastAsia="仿宋_GB2312"/>
          <w:szCs w:val="24"/>
        </w:rPr>
      </w:pPr>
      <w:r w:rsidRPr="00E476C9">
        <w:rPr>
          <w:rFonts w:ascii="仿宋_GB2312" w:eastAsia="仿宋_GB2312" w:hint="eastAsia"/>
          <w:szCs w:val="24"/>
        </w:rPr>
        <w:t>3.2.3.</w:t>
      </w:r>
      <w:r w:rsidR="004F7FDB" w:rsidRPr="00E476C9">
        <w:rPr>
          <w:rFonts w:ascii="仿宋_GB2312" w:eastAsia="仿宋_GB2312" w:hint="eastAsia"/>
          <w:szCs w:val="24"/>
        </w:rPr>
        <w:t>移动服务平台（</w:t>
      </w:r>
      <w:proofErr w:type="gramStart"/>
      <w:r w:rsidR="004F7FDB" w:rsidRPr="00E476C9">
        <w:rPr>
          <w:rFonts w:ascii="仿宋_GB2312" w:eastAsia="仿宋_GB2312" w:hint="eastAsia"/>
          <w:szCs w:val="24"/>
        </w:rPr>
        <w:t>微信公众号</w:t>
      </w:r>
      <w:proofErr w:type="gramEnd"/>
      <w:r w:rsidR="004F7FDB" w:rsidRPr="00E476C9">
        <w:rPr>
          <w:rFonts w:ascii="仿宋_GB2312" w:eastAsia="仿宋_GB2312" w:hint="eastAsia"/>
          <w:szCs w:val="24"/>
        </w:rPr>
        <w:t>&amp;支付</w:t>
      </w:r>
      <w:proofErr w:type="gramStart"/>
      <w:r w:rsidR="004F7FDB" w:rsidRPr="00E476C9">
        <w:rPr>
          <w:rFonts w:ascii="仿宋_GB2312" w:eastAsia="仿宋_GB2312" w:hint="eastAsia"/>
          <w:szCs w:val="24"/>
        </w:rPr>
        <w:t>宝生活号</w:t>
      </w:r>
      <w:proofErr w:type="gramEnd"/>
      <w:r w:rsidR="004F7FDB" w:rsidRPr="00E476C9">
        <w:rPr>
          <w:rFonts w:ascii="仿宋_GB2312" w:eastAsia="仿宋_GB2312" w:hint="eastAsia"/>
          <w:szCs w:val="24"/>
        </w:rPr>
        <w:t>）</w:t>
      </w:r>
    </w:p>
    <w:p w14:paraId="4609B802" w14:textId="77777777" w:rsidR="00044B21" w:rsidRPr="00E476C9" w:rsidRDefault="004F7FDB">
      <w:pPr>
        <w:pStyle w:val="ae"/>
        <w:ind w:firstLine="520"/>
        <w:rPr>
          <w:rFonts w:ascii="仿宋_GB2312" w:eastAsia="仿宋_GB2312"/>
        </w:rPr>
      </w:pPr>
      <w:r w:rsidRPr="00E476C9">
        <w:rPr>
          <w:rFonts w:ascii="仿宋_GB2312" w:eastAsia="仿宋_GB2312" w:hAnsi="Times" w:cs="宋体" w:hint="eastAsia"/>
          <w:spacing w:val="10"/>
          <w:lang w:bidi="ar"/>
        </w:rPr>
        <w:t>支持根据用户方个性化整合各个功能菜单的整合。</w:t>
      </w:r>
    </w:p>
    <w:p w14:paraId="7DE4F545" w14:textId="77777777" w:rsidR="00044B21" w:rsidRPr="00E476C9" w:rsidRDefault="00044B21" w:rsidP="00EA1A9E">
      <w:pPr>
        <w:pStyle w:val="a0"/>
        <w:spacing w:before="156" w:after="156"/>
        <w:ind w:firstLineChars="76" w:firstLine="198"/>
        <w:rPr>
          <w:rFonts w:ascii="仿宋_GB2312" w:eastAsia="仿宋_GB2312"/>
          <w:szCs w:val="24"/>
        </w:rPr>
      </w:pPr>
    </w:p>
    <w:p w14:paraId="53A26262" w14:textId="13CBDA26" w:rsidR="00044B21" w:rsidRPr="00E476C9" w:rsidRDefault="000519AE" w:rsidP="002E746D">
      <w:pPr>
        <w:pStyle w:val="5"/>
        <w:spacing w:after="156"/>
        <w:rPr>
          <w:rFonts w:ascii="仿宋_GB2312" w:eastAsia="仿宋_GB2312"/>
          <w:szCs w:val="24"/>
        </w:rPr>
      </w:pPr>
      <w:r w:rsidRPr="00E476C9">
        <w:rPr>
          <w:rFonts w:ascii="仿宋_GB2312" w:eastAsia="仿宋_GB2312"/>
          <w:szCs w:val="24"/>
        </w:rPr>
        <w:t>3.2.3.</w:t>
      </w:r>
      <w:r w:rsidRPr="00E476C9">
        <w:rPr>
          <w:rFonts w:ascii="仿宋_GB2312" w:eastAsia="仿宋_GB2312" w:hint="eastAsia"/>
          <w:szCs w:val="24"/>
        </w:rPr>
        <w:t>1.</w:t>
      </w:r>
      <w:r w:rsidR="004F7FDB" w:rsidRPr="00E476C9">
        <w:rPr>
          <w:rFonts w:ascii="仿宋_GB2312" w:eastAsia="仿宋_GB2312" w:hint="eastAsia"/>
          <w:szCs w:val="24"/>
        </w:rPr>
        <w:t>便捷就医</w:t>
      </w:r>
    </w:p>
    <w:p w14:paraId="17A52F6F"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医院导航</w:t>
      </w:r>
    </w:p>
    <w:p w14:paraId="37196308"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w:t>
      </w:r>
      <w:proofErr w:type="gramStart"/>
      <w:r w:rsidRPr="00E476C9">
        <w:rPr>
          <w:rFonts w:ascii="仿宋_GB2312" w:eastAsia="仿宋_GB2312" w:hAnsi="宋体" w:hint="eastAsia"/>
        </w:rPr>
        <w:t>室内蓝牙</w:t>
      </w:r>
      <w:proofErr w:type="gramEnd"/>
      <w:r w:rsidRPr="00E476C9">
        <w:rPr>
          <w:rFonts w:ascii="仿宋_GB2312" w:eastAsia="仿宋_GB2312" w:hAnsi="宋体" w:hint="eastAsia"/>
        </w:rPr>
        <w:t>3D导航，实现全方位、精准位置定位，在融合诊疗业务的位置导航，前往</w:t>
      </w:r>
      <w:proofErr w:type="gramStart"/>
      <w:r w:rsidRPr="00E476C9">
        <w:rPr>
          <w:rFonts w:ascii="仿宋_GB2312" w:eastAsia="仿宋_GB2312" w:hAnsi="宋体" w:hint="eastAsia"/>
        </w:rPr>
        <w:t>院位置</w:t>
      </w:r>
      <w:proofErr w:type="gramEnd"/>
      <w:r w:rsidRPr="00E476C9">
        <w:rPr>
          <w:rFonts w:ascii="仿宋_GB2312" w:eastAsia="仿宋_GB2312" w:hAnsi="宋体" w:hint="eastAsia"/>
        </w:rPr>
        <w:t>的导航，能与室外导航链接。</w:t>
      </w:r>
    </w:p>
    <w:p w14:paraId="63F8FC1A"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就医指南</w:t>
      </w:r>
    </w:p>
    <w:p w14:paraId="61EC5540"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支持挂号指引、门急诊须知、就医流程，体检须知、入院须知等就医指南的内容。</w:t>
      </w:r>
    </w:p>
    <w:p w14:paraId="428F4FFE"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医院门户</w:t>
      </w:r>
    </w:p>
    <w:p w14:paraId="0EFC91A7"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医院介绍：提供公众渠道的医院信息查询功能，包括医院的基本资料、照片、医院的楼层分布、来院交通等。</w:t>
      </w:r>
    </w:p>
    <w:p w14:paraId="0A6C66FF" w14:textId="77777777" w:rsidR="00044B21" w:rsidRPr="00E476C9" w:rsidRDefault="004F7FDB">
      <w:pPr>
        <w:ind w:firstLine="480"/>
        <w:rPr>
          <w:rFonts w:ascii="仿宋_GB2312" w:eastAsia="仿宋_GB2312" w:hAnsi="宋体"/>
        </w:rPr>
      </w:pPr>
      <w:r w:rsidRPr="00E476C9">
        <w:rPr>
          <w:rFonts w:ascii="仿宋_GB2312" w:eastAsia="仿宋_GB2312" w:hint="eastAsia"/>
        </w:rPr>
        <w:t>支持</w:t>
      </w:r>
      <w:r w:rsidRPr="00E476C9">
        <w:rPr>
          <w:rFonts w:ascii="仿宋_GB2312" w:eastAsia="仿宋_GB2312" w:hAnsi="宋体" w:hint="eastAsia"/>
        </w:rPr>
        <w:t>后台自动获取医院信息系统科室信息，出诊专科排班信息，与医院网站实时同步。提供公众渠道的科室信息查询功能，包括科室的基本资料</w:t>
      </w:r>
    </w:p>
    <w:p w14:paraId="7BB8085E"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支持后台自动去医院系统获取医生信息，与医院HIS系统、网站同步。提供公众渠道的医生信息查询功能，包括医生的基本资料、照片，与医院网站同步。</w:t>
      </w:r>
    </w:p>
    <w:p w14:paraId="2235980A" w14:textId="303AB6BE" w:rsidR="00044B21" w:rsidRPr="00E476C9" w:rsidRDefault="005A406D" w:rsidP="002E746D">
      <w:pPr>
        <w:pStyle w:val="5"/>
        <w:spacing w:after="156"/>
      </w:pPr>
      <w:r w:rsidRPr="00E476C9">
        <w:rPr>
          <w:rFonts w:ascii="仿宋_GB2312" w:eastAsia="仿宋_GB2312"/>
          <w:szCs w:val="24"/>
        </w:rPr>
        <w:t>3.2.3.</w:t>
      </w:r>
      <w:r w:rsidRPr="00E476C9">
        <w:rPr>
          <w:rFonts w:ascii="仿宋_GB2312" w:eastAsia="仿宋_GB2312" w:hint="eastAsia"/>
          <w:szCs w:val="24"/>
        </w:rPr>
        <w:t>2.</w:t>
      </w:r>
      <w:r w:rsidR="004F7FDB" w:rsidRPr="00E476C9">
        <w:rPr>
          <w:rFonts w:ascii="仿宋_GB2312" w:eastAsia="仿宋_GB2312" w:hint="eastAsia"/>
          <w:szCs w:val="24"/>
        </w:rPr>
        <w:t>业务办理</w:t>
      </w:r>
    </w:p>
    <w:p w14:paraId="7D16827C"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基本预约</w:t>
      </w:r>
    </w:p>
    <w:p w14:paraId="75375FE4" w14:textId="188617F7" w:rsidR="00044B21" w:rsidRPr="00E476C9" w:rsidRDefault="004F7FDB">
      <w:pPr>
        <w:ind w:firstLine="480"/>
        <w:rPr>
          <w:rFonts w:ascii="仿宋_GB2312" w:eastAsia="仿宋_GB2312" w:hAnsi="宋体"/>
        </w:rPr>
      </w:pPr>
      <w:r w:rsidRPr="00E476C9">
        <w:rPr>
          <w:rFonts w:ascii="仿宋_GB2312" w:eastAsia="仿宋_GB2312" w:hAnsi="宋体" w:hint="eastAsia"/>
        </w:rPr>
        <w:t>预约挂号：可以预约全院7天-30天内的开放号源，选择挂号科室后，显示</w:t>
      </w:r>
      <w:r w:rsidRPr="00E476C9">
        <w:rPr>
          <w:rFonts w:ascii="仿宋_GB2312" w:eastAsia="仿宋_GB2312" w:hAnsi="宋体" w:hint="eastAsia"/>
        </w:rPr>
        <w:lastRenderedPageBreak/>
        <w:t>该科室所有出诊医生的出诊信息，并可进行预约、在线支付挂号费。预约成功后，自动向患者推送预约成功及导</w:t>
      </w:r>
      <w:proofErr w:type="gramStart"/>
      <w:r w:rsidRPr="00E476C9">
        <w:rPr>
          <w:rFonts w:ascii="仿宋_GB2312" w:eastAsia="仿宋_GB2312" w:hAnsi="宋体" w:hint="eastAsia"/>
        </w:rPr>
        <w:t>医</w:t>
      </w:r>
      <w:proofErr w:type="gramEnd"/>
      <w:r w:rsidRPr="00E476C9">
        <w:rPr>
          <w:rFonts w:ascii="仿宋_GB2312" w:eastAsia="仿宋_GB2312" w:hAnsi="宋体" w:hint="eastAsia"/>
        </w:rPr>
        <w:t>信息（就诊时间、诊室楼层位置等）。就诊前一天自动推送就诊提醒，提醒患者第二天按时就诊；如有停诊，自动推送停诊通知。尤其各种支付方式、各种挂号对象的预约。退号、挂号限制设置等，</w:t>
      </w:r>
    </w:p>
    <w:p w14:paraId="6866B226" w14:textId="77777777" w:rsidR="00044B21" w:rsidRPr="00E476C9" w:rsidRDefault="00044B21">
      <w:pPr>
        <w:ind w:firstLine="480"/>
        <w:rPr>
          <w:rFonts w:ascii="仿宋_GB2312" w:eastAsia="仿宋_GB2312" w:hAnsi="宋体"/>
        </w:rPr>
      </w:pPr>
    </w:p>
    <w:p w14:paraId="4E0D98E2" w14:textId="6B52216A" w:rsidR="00044B21" w:rsidRPr="00E476C9" w:rsidRDefault="004F7FDB">
      <w:pPr>
        <w:ind w:firstLine="480"/>
        <w:rPr>
          <w:rFonts w:ascii="仿宋_GB2312" w:eastAsia="仿宋_GB2312" w:hAnsi="宋体"/>
        </w:rPr>
      </w:pPr>
      <w:r w:rsidRPr="00E476C9">
        <w:rPr>
          <w:rFonts w:ascii="仿宋_GB2312" w:eastAsia="仿宋_GB2312" w:hAnsi="宋体" w:hint="eastAsia"/>
        </w:rPr>
        <w:t>预约床位：患者完成首次押金缴纳后，可查看病区床位情况，并可进行床位预约。</w:t>
      </w:r>
    </w:p>
    <w:p w14:paraId="58E30100" w14:textId="4116F15E" w:rsidR="00044B21" w:rsidRPr="00E476C9" w:rsidRDefault="004F7FDB">
      <w:pPr>
        <w:ind w:firstLine="480"/>
        <w:rPr>
          <w:rFonts w:ascii="仿宋_GB2312" w:eastAsia="仿宋_GB2312" w:hAnsi="宋体"/>
        </w:rPr>
      </w:pPr>
      <w:r w:rsidRPr="00E476C9">
        <w:rPr>
          <w:rFonts w:ascii="仿宋_GB2312" w:eastAsia="仿宋_GB2312" w:hAnsi="宋体" w:hint="eastAsia"/>
        </w:rPr>
        <w:t>预约病案复印：支持患者在线申请病案复印，支持患者在线支付复印费及快递费，并由医院安排人员进行复印以及邮寄，可接入快递公司收取，患者可查看个人已申请的订单信息。</w:t>
      </w:r>
    </w:p>
    <w:p w14:paraId="17AA5556"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挂号</w:t>
      </w:r>
    </w:p>
    <w:p w14:paraId="7C989323"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支持按各种服务对象、支付方式、结算方式</w:t>
      </w:r>
      <w:proofErr w:type="gramStart"/>
      <w:r w:rsidRPr="00E476C9">
        <w:rPr>
          <w:rFonts w:ascii="仿宋_GB2312" w:eastAsia="仿宋_GB2312" w:hAnsi="宋体" w:hint="eastAsia"/>
        </w:rPr>
        <w:t>方式</w:t>
      </w:r>
      <w:proofErr w:type="gramEnd"/>
      <w:r w:rsidRPr="00E476C9">
        <w:rPr>
          <w:rFonts w:ascii="仿宋_GB2312" w:eastAsia="仿宋_GB2312" w:hAnsi="宋体" w:hint="eastAsia"/>
        </w:rPr>
        <w:t>、急诊挂号模式线上挂号，保证结算正确。</w:t>
      </w:r>
    </w:p>
    <w:p w14:paraId="0451B030"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急诊分诊后，生成</w:t>
      </w:r>
      <w:proofErr w:type="gramStart"/>
      <w:r w:rsidRPr="00E476C9">
        <w:rPr>
          <w:rFonts w:ascii="仿宋_GB2312" w:eastAsia="仿宋_GB2312" w:hAnsi="宋体" w:hint="eastAsia"/>
        </w:rPr>
        <w:t>二维码验证</w:t>
      </w:r>
      <w:proofErr w:type="gramEnd"/>
      <w:r w:rsidRPr="00E476C9">
        <w:rPr>
          <w:rFonts w:ascii="仿宋_GB2312" w:eastAsia="仿宋_GB2312" w:hAnsi="宋体" w:hint="eastAsia"/>
        </w:rPr>
        <w:t>，扫</w:t>
      </w:r>
      <w:proofErr w:type="gramStart"/>
      <w:r w:rsidRPr="00E476C9">
        <w:rPr>
          <w:rFonts w:ascii="仿宋_GB2312" w:eastAsia="仿宋_GB2312" w:hAnsi="宋体" w:hint="eastAsia"/>
        </w:rPr>
        <w:t>验证码可微</w:t>
      </w:r>
      <w:proofErr w:type="gramEnd"/>
      <w:r w:rsidRPr="00E476C9">
        <w:rPr>
          <w:rFonts w:ascii="仿宋_GB2312" w:eastAsia="仿宋_GB2312" w:hAnsi="宋体" w:hint="eastAsia"/>
        </w:rPr>
        <w:t>信、支付宝、自助终端挂急诊号。</w:t>
      </w:r>
    </w:p>
    <w:p w14:paraId="4CE0C853"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门诊手机远程挂号报到：设置距离医院300米范围内可手机报到候诊</w:t>
      </w:r>
    </w:p>
    <w:p w14:paraId="6671FC68" w14:textId="77777777" w:rsidR="00044B21" w:rsidRPr="00E476C9" w:rsidRDefault="00044B21">
      <w:pPr>
        <w:ind w:firstLine="480"/>
        <w:rPr>
          <w:rFonts w:ascii="仿宋_GB2312" w:eastAsia="仿宋_GB2312" w:hAnsi="宋体"/>
        </w:rPr>
      </w:pPr>
    </w:p>
    <w:p w14:paraId="3DECFCF8" w14:textId="4C99B0C4"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门诊、住院缴费</w:t>
      </w:r>
    </w:p>
    <w:p w14:paraId="47B1921B"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提供公众渠道的待缴费</w:t>
      </w:r>
      <w:proofErr w:type="gramStart"/>
      <w:r w:rsidRPr="00E476C9">
        <w:rPr>
          <w:rFonts w:ascii="仿宋_GB2312" w:eastAsia="仿宋_GB2312" w:hAnsi="宋体" w:hint="eastAsia"/>
        </w:rPr>
        <w:t>项支付</w:t>
      </w:r>
      <w:proofErr w:type="gramEnd"/>
      <w:r w:rsidRPr="00E476C9">
        <w:rPr>
          <w:rFonts w:ascii="仿宋_GB2312" w:eastAsia="仿宋_GB2312" w:hAnsi="宋体" w:hint="eastAsia"/>
        </w:rPr>
        <w:t>的功能，支持</w:t>
      </w:r>
      <w:proofErr w:type="gramStart"/>
      <w:r w:rsidRPr="00E476C9">
        <w:rPr>
          <w:rFonts w:ascii="仿宋_GB2312" w:eastAsia="仿宋_GB2312" w:hAnsi="宋体" w:hint="eastAsia"/>
        </w:rPr>
        <w:t>微信财付通</w:t>
      </w:r>
      <w:proofErr w:type="gramEnd"/>
      <w:r w:rsidRPr="00E476C9">
        <w:rPr>
          <w:rFonts w:ascii="仿宋_GB2312" w:eastAsia="仿宋_GB2312" w:hAnsi="宋体" w:hint="eastAsia"/>
        </w:rPr>
        <w:t>、支付宝、</w:t>
      </w:r>
      <w:proofErr w:type="gramStart"/>
      <w:r w:rsidRPr="00E476C9">
        <w:rPr>
          <w:rFonts w:ascii="仿宋_GB2312" w:eastAsia="仿宋_GB2312" w:hAnsi="宋体" w:hint="eastAsia"/>
        </w:rPr>
        <w:t>银联卡等</w:t>
      </w:r>
      <w:proofErr w:type="gramEnd"/>
      <w:r w:rsidRPr="00E476C9">
        <w:rPr>
          <w:rFonts w:ascii="仿宋_GB2312" w:eastAsia="仿宋_GB2312" w:hAnsi="宋体" w:hint="eastAsia"/>
        </w:rPr>
        <w:t>途径支付。需要支持</w:t>
      </w:r>
      <w:proofErr w:type="gramStart"/>
      <w:r w:rsidRPr="00E476C9">
        <w:rPr>
          <w:rFonts w:ascii="仿宋_GB2312" w:eastAsia="仿宋_GB2312" w:hAnsi="宋体" w:hint="eastAsia"/>
        </w:rPr>
        <w:t>医保病人</w:t>
      </w:r>
      <w:proofErr w:type="gramEnd"/>
      <w:r w:rsidRPr="00E476C9">
        <w:rPr>
          <w:rFonts w:ascii="仿宋_GB2312" w:eastAsia="仿宋_GB2312" w:hAnsi="宋体" w:hint="eastAsia"/>
        </w:rPr>
        <w:t>支付自费部分。</w:t>
      </w:r>
    </w:p>
    <w:p w14:paraId="023EF1C0" w14:textId="77777777" w:rsidR="00044B21" w:rsidRPr="00E476C9" w:rsidRDefault="004F7FDB">
      <w:pPr>
        <w:pStyle w:val="a0"/>
        <w:ind w:firstLine="520"/>
        <w:rPr>
          <w:rFonts w:ascii="仿宋_GB2312" w:eastAsia="仿宋_GB2312" w:hAnsi="宋体"/>
          <w:szCs w:val="24"/>
        </w:rPr>
      </w:pPr>
      <w:r w:rsidRPr="00E476C9">
        <w:rPr>
          <w:rFonts w:ascii="仿宋_GB2312" w:eastAsia="仿宋_GB2312" w:hAnsi="宋体" w:hint="eastAsia"/>
          <w:szCs w:val="24"/>
        </w:rPr>
        <w:t>★支持</w:t>
      </w:r>
      <w:proofErr w:type="gramStart"/>
      <w:r w:rsidRPr="00E476C9">
        <w:rPr>
          <w:rFonts w:ascii="仿宋_GB2312" w:eastAsia="仿宋_GB2312" w:hAnsi="宋体" w:hint="eastAsia"/>
          <w:szCs w:val="24"/>
        </w:rPr>
        <w:t>医</w:t>
      </w:r>
      <w:proofErr w:type="gramEnd"/>
      <w:r w:rsidRPr="00E476C9">
        <w:rPr>
          <w:rFonts w:ascii="仿宋_GB2312" w:eastAsia="仿宋_GB2312" w:hAnsi="宋体" w:hint="eastAsia"/>
          <w:szCs w:val="24"/>
        </w:rPr>
        <w:t>保统筹在线结算，</w:t>
      </w:r>
      <w:proofErr w:type="gramStart"/>
      <w:r w:rsidRPr="00E476C9">
        <w:rPr>
          <w:rFonts w:ascii="仿宋_GB2312" w:eastAsia="仿宋_GB2312" w:hAnsi="宋体" w:hint="eastAsia"/>
          <w:szCs w:val="24"/>
        </w:rPr>
        <w:t>医</w:t>
      </w:r>
      <w:proofErr w:type="gramEnd"/>
      <w:r w:rsidRPr="00E476C9">
        <w:rPr>
          <w:rFonts w:ascii="仿宋_GB2312" w:eastAsia="仿宋_GB2312" w:hAnsi="宋体" w:hint="eastAsia"/>
          <w:szCs w:val="24"/>
        </w:rPr>
        <w:t>保个帐在线结算功能。（重点完成）</w:t>
      </w:r>
    </w:p>
    <w:p w14:paraId="36CC7686" w14:textId="77777777" w:rsidR="00044B21" w:rsidRPr="00E476C9" w:rsidRDefault="004F7FDB">
      <w:pPr>
        <w:pStyle w:val="a0"/>
        <w:ind w:firstLine="520"/>
        <w:rPr>
          <w:rFonts w:ascii="仿宋_GB2312" w:eastAsia="仿宋_GB2312" w:hAnsi="宋体"/>
          <w:szCs w:val="24"/>
        </w:rPr>
      </w:pPr>
      <w:r w:rsidRPr="00E476C9">
        <w:rPr>
          <w:rFonts w:ascii="仿宋_GB2312" w:eastAsia="仿宋_GB2312" w:hAnsi="宋体" w:hint="eastAsia"/>
          <w:szCs w:val="24"/>
        </w:rPr>
        <w:t>支持省，市，区各级公费的线上结算。前提</w:t>
      </w:r>
      <w:proofErr w:type="gramStart"/>
      <w:r w:rsidRPr="00E476C9">
        <w:rPr>
          <w:rFonts w:ascii="仿宋_GB2312" w:eastAsia="仿宋_GB2312" w:hAnsi="宋体" w:hint="eastAsia"/>
          <w:szCs w:val="24"/>
        </w:rPr>
        <w:t>医保开放</w:t>
      </w:r>
      <w:proofErr w:type="gramEnd"/>
      <w:r w:rsidRPr="00E476C9">
        <w:rPr>
          <w:rFonts w:ascii="仿宋_GB2312" w:eastAsia="仿宋_GB2312" w:hAnsi="宋体" w:hint="eastAsia"/>
          <w:szCs w:val="24"/>
        </w:rPr>
        <w:t>接口</w:t>
      </w:r>
    </w:p>
    <w:p w14:paraId="5CEBC5D9" w14:textId="77777777" w:rsidR="00044B21" w:rsidRPr="00E476C9" w:rsidRDefault="004F7FDB">
      <w:pPr>
        <w:pStyle w:val="a0"/>
        <w:ind w:firstLine="520"/>
        <w:rPr>
          <w:rFonts w:ascii="仿宋_GB2312" w:eastAsia="仿宋_GB2312" w:hAnsi="宋体"/>
          <w:szCs w:val="24"/>
        </w:rPr>
      </w:pPr>
      <w:r w:rsidRPr="00E476C9">
        <w:rPr>
          <w:rFonts w:ascii="仿宋_GB2312" w:eastAsia="仿宋_GB2312" w:hAnsi="宋体" w:hint="eastAsia"/>
          <w:szCs w:val="24"/>
        </w:rPr>
        <w:t>支持各级异地</w:t>
      </w:r>
      <w:proofErr w:type="gramStart"/>
      <w:r w:rsidRPr="00E476C9">
        <w:rPr>
          <w:rFonts w:ascii="仿宋_GB2312" w:eastAsia="仿宋_GB2312" w:hAnsi="宋体" w:hint="eastAsia"/>
          <w:szCs w:val="24"/>
        </w:rPr>
        <w:t>医</w:t>
      </w:r>
      <w:proofErr w:type="gramEnd"/>
      <w:r w:rsidRPr="00E476C9">
        <w:rPr>
          <w:rFonts w:ascii="仿宋_GB2312" w:eastAsia="仿宋_GB2312" w:hAnsi="宋体" w:hint="eastAsia"/>
          <w:szCs w:val="24"/>
        </w:rPr>
        <w:t>保的结算。前提</w:t>
      </w:r>
      <w:proofErr w:type="gramStart"/>
      <w:r w:rsidRPr="00E476C9">
        <w:rPr>
          <w:rFonts w:ascii="仿宋_GB2312" w:eastAsia="仿宋_GB2312" w:hAnsi="宋体" w:hint="eastAsia"/>
          <w:szCs w:val="24"/>
        </w:rPr>
        <w:t>医保开放</w:t>
      </w:r>
      <w:proofErr w:type="gramEnd"/>
      <w:r w:rsidRPr="00E476C9">
        <w:rPr>
          <w:rFonts w:ascii="仿宋_GB2312" w:eastAsia="仿宋_GB2312" w:hAnsi="宋体" w:hint="eastAsia"/>
          <w:szCs w:val="24"/>
        </w:rPr>
        <w:t>接口</w:t>
      </w:r>
    </w:p>
    <w:p w14:paraId="5C12077F" w14:textId="77777777" w:rsidR="00044B21" w:rsidRPr="00E476C9" w:rsidRDefault="004F7FDB">
      <w:pPr>
        <w:pStyle w:val="a0"/>
        <w:ind w:firstLine="520"/>
        <w:rPr>
          <w:rFonts w:ascii="仿宋_GB2312" w:eastAsia="仿宋_GB2312" w:hAnsi="宋体"/>
          <w:szCs w:val="24"/>
        </w:rPr>
      </w:pPr>
      <w:r w:rsidRPr="00E476C9">
        <w:rPr>
          <w:rFonts w:ascii="仿宋_GB2312" w:eastAsia="仿宋_GB2312" w:cs="宋体" w:hint="eastAsia"/>
          <w:szCs w:val="24"/>
          <w:lang w:bidi="ar"/>
        </w:rPr>
        <w:t>亲情付</w:t>
      </w:r>
      <w:r w:rsidRPr="00E476C9">
        <w:rPr>
          <w:rFonts w:ascii="仿宋_GB2312" w:eastAsia="仿宋_GB2312" w:hint="eastAsia"/>
          <w:szCs w:val="24"/>
          <w:lang w:bidi="ar"/>
        </w:rPr>
        <w:t>:</w:t>
      </w:r>
      <w:r w:rsidRPr="00E476C9">
        <w:rPr>
          <w:rFonts w:ascii="仿宋_GB2312" w:eastAsia="仿宋_GB2312" w:cs="宋体" w:hint="eastAsia"/>
          <w:szCs w:val="24"/>
          <w:lang w:bidi="ar"/>
        </w:rPr>
        <w:t>支持线上</w:t>
      </w:r>
      <w:proofErr w:type="gramStart"/>
      <w:r w:rsidRPr="00E476C9">
        <w:rPr>
          <w:rFonts w:ascii="仿宋_GB2312" w:eastAsia="仿宋_GB2312" w:cs="宋体" w:hint="eastAsia"/>
          <w:szCs w:val="24"/>
          <w:lang w:bidi="ar"/>
        </w:rPr>
        <w:t>医</w:t>
      </w:r>
      <w:proofErr w:type="gramEnd"/>
      <w:r w:rsidRPr="00E476C9">
        <w:rPr>
          <w:rFonts w:ascii="仿宋_GB2312" w:eastAsia="仿宋_GB2312" w:cs="宋体" w:hint="eastAsia"/>
          <w:szCs w:val="24"/>
          <w:lang w:bidi="ar"/>
        </w:rPr>
        <w:t>保，公费等第三方支付的亲情付功能。</w:t>
      </w:r>
    </w:p>
    <w:p w14:paraId="3AB68208" w14:textId="77777777" w:rsidR="00044B21" w:rsidRPr="00E476C9" w:rsidRDefault="004F7FDB">
      <w:pPr>
        <w:pStyle w:val="a0"/>
        <w:ind w:firstLine="520"/>
        <w:rPr>
          <w:rFonts w:ascii="仿宋_GB2312" w:eastAsia="仿宋_GB2312" w:hAnsi="宋体"/>
          <w:szCs w:val="24"/>
        </w:rPr>
      </w:pPr>
      <w:r w:rsidRPr="00E476C9">
        <w:rPr>
          <w:rFonts w:ascii="仿宋_GB2312" w:eastAsia="仿宋_GB2312" w:hAnsi="宋体" w:hint="eastAsia"/>
          <w:szCs w:val="24"/>
        </w:rPr>
        <w:t>根据用户方要求支持市场主流的商业保险平台的对接，以及线上结算。</w:t>
      </w:r>
    </w:p>
    <w:p w14:paraId="06A74028" w14:textId="77777777" w:rsidR="00044B21" w:rsidRPr="00E476C9" w:rsidRDefault="004F7FDB">
      <w:pPr>
        <w:pStyle w:val="a0"/>
        <w:ind w:firstLine="520"/>
        <w:rPr>
          <w:rFonts w:ascii="仿宋_GB2312" w:eastAsia="仿宋_GB2312" w:hAnsi="宋体"/>
          <w:szCs w:val="24"/>
        </w:rPr>
      </w:pPr>
      <w:r w:rsidRPr="00E476C9">
        <w:rPr>
          <w:rFonts w:ascii="仿宋_GB2312" w:eastAsia="仿宋_GB2312" w:hAnsi="宋体" w:hint="eastAsia"/>
          <w:szCs w:val="24"/>
        </w:rPr>
        <w:t>扫描门诊处方单/检验检查报告单二维码，即可支付诊疗费用。</w:t>
      </w:r>
    </w:p>
    <w:p w14:paraId="5954EA70" w14:textId="77777777" w:rsidR="00044B21" w:rsidRPr="00E476C9" w:rsidRDefault="004F7FDB">
      <w:pPr>
        <w:pStyle w:val="a0"/>
        <w:ind w:firstLine="520"/>
        <w:rPr>
          <w:rFonts w:ascii="仿宋_GB2312" w:eastAsia="仿宋_GB2312" w:hAnsi="宋体"/>
          <w:szCs w:val="24"/>
        </w:rPr>
      </w:pPr>
      <w:r w:rsidRPr="00E476C9">
        <w:rPr>
          <w:rFonts w:ascii="仿宋_GB2312" w:eastAsia="仿宋_GB2312" w:hAnsi="宋体" w:hint="eastAsia"/>
          <w:szCs w:val="24"/>
        </w:rPr>
        <w:t>在人工收费窗口</w:t>
      </w:r>
      <w:proofErr w:type="gramStart"/>
      <w:r w:rsidRPr="00E476C9">
        <w:rPr>
          <w:rFonts w:ascii="仿宋_GB2312" w:eastAsia="仿宋_GB2312" w:hAnsi="宋体" w:hint="eastAsia"/>
          <w:szCs w:val="24"/>
        </w:rPr>
        <w:t>扫码收费</w:t>
      </w:r>
      <w:proofErr w:type="gramEnd"/>
      <w:r w:rsidRPr="00E476C9">
        <w:rPr>
          <w:rFonts w:ascii="仿宋_GB2312" w:eastAsia="仿宋_GB2312" w:hAnsi="宋体" w:hint="eastAsia"/>
          <w:szCs w:val="24"/>
        </w:rPr>
        <w:t>功能。</w:t>
      </w:r>
    </w:p>
    <w:p w14:paraId="29B2B576" w14:textId="77777777" w:rsidR="00044B21" w:rsidRPr="00E476C9" w:rsidRDefault="004F7FDB">
      <w:pPr>
        <w:pStyle w:val="a0"/>
        <w:ind w:firstLine="520"/>
        <w:rPr>
          <w:rFonts w:ascii="仿宋_GB2312" w:eastAsia="仿宋_GB2312" w:hAnsi="宋体"/>
          <w:szCs w:val="24"/>
        </w:rPr>
      </w:pPr>
      <w:r w:rsidRPr="00E476C9">
        <w:rPr>
          <w:rFonts w:ascii="仿宋_GB2312" w:eastAsia="仿宋_GB2312" w:hAnsi="宋体" w:hint="eastAsia"/>
          <w:szCs w:val="24"/>
        </w:rPr>
        <w:t>在服务期内，因</w:t>
      </w:r>
      <w:proofErr w:type="gramStart"/>
      <w:r w:rsidRPr="00E476C9">
        <w:rPr>
          <w:rFonts w:ascii="仿宋_GB2312" w:eastAsia="仿宋_GB2312" w:hAnsi="宋体" w:hint="eastAsia"/>
          <w:szCs w:val="24"/>
        </w:rPr>
        <w:t>医保相关</w:t>
      </w:r>
      <w:proofErr w:type="gramEnd"/>
      <w:r w:rsidRPr="00E476C9">
        <w:rPr>
          <w:rFonts w:ascii="仿宋_GB2312" w:eastAsia="仿宋_GB2312" w:hAnsi="宋体" w:hint="eastAsia"/>
          <w:szCs w:val="24"/>
        </w:rPr>
        <w:t>政策性需要调整接口的费用已包含在总费用中，</w:t>
      </w:r>
      <w:proofErr w:type="gramStart"/>
      <w:r w:rsidRPr="00E476C9">
        <w:rPr>
          <w:rFonts w:ascii="仿宋_GB2312" w:eastAsia="仿宋_GB2312" w:hAnsi="宋体" w:hint="eastAsia"/>
          <w:szCs w:val="24"/>
        </w:rPr>
        <w:t>不</w:t>
      </w:r>
      <w:proofErr w:type="gramEnd"/>
      <w:r w:rsidRPr="00E476C9">
        <w:rPr>
          <w:rFonts w:ascii="仿宋_GB2312" w:eastAsia="仿宋_GB2312" w:hAnsi="宋体" w:hint="eastAsia"/>
          <w:szCs w:val="24"/>
        </w:rPr>
        <w:t>另行支付。</w:t>
      </w:r>
    </w:p>
    <w:p w14:paraId="47E8437D"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入院登记</w:t>
      </w:r>
    </w:p>
    <w:p w14:paraId="3471E129"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患者可填写个人相关信息，在线办理入院登记，登记完毕后将自动提醒患者</w:t>
      </w:r>
      <w:r w:rsidRPr="00E476C9">
        <w:rPr>
          <w:rFonts w:ascii="仿宋_GB2312" w:eastAsia="仿宋_GB2312" w:hAnsi="宋体" w:hint="eastAsia"/>
        </w:rPr>
        <w:lastRenderedPageBreak/>
        <w:t>是否缴纳首次押金。</w:t>
      </w:r>
    </w:p>
    <w:p w14:paraId="0FD7B811"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住院押金</w:t>
      </w:r>
    </w:p>
    <w:p w14:paraId="61BD134E"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患者完成入院登记后，可缴纳首次住院押金。</w:t>
      </w:r>
    </w:p>
    <w:p w14:paraId="2D9A7AD8" w14:textId="77777777" w:rsidR="00044B21" w:rsidRPr="00E476C9" w:rsidRDefault="004F7FDB">
      <w:pPr>
        <w:pStyle w:val="a0"/>
        <w:ind w:firstLine="520"/>
        <w:rPr>
          <w:rFonts w:ascii="仿宋_GB2312" w:eastAsia="仿宋_GB2312" w:hAnsi="宋体"/>
          <w:szCs w:val="24"/>
        </w:rPr>
      </w:pPr>
      <w:r w:rsidRPr="00E476C9">
        <w:rPr>
          <w:rFonts w:ascii="仿宋_GB2312" w:eastAsia="仿宋_GB2312" w:hAnsi="宋体" w:hint="eastAsia"/>
          <w:szCs w:val="24"/>
        </w:rPr>
        <w:t>患者住院期间，可查看个人住院押金余额，并可在线缴纳住院押金。</w:t>
      </w:r>
    </w:p>
    <w:p w14:paraId="1A676C57"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出院清账</w:t>
      </w:r>
    </w:p>
    <w:p w14:paraId="0CB3FE1B"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在线</w:t>
      </w:r>
      <w:proofErr w:type="gramStart"/>
      <w:r w:rsidRPr="00E476C9">
        <w:rPr>
          <w:rFonts w:ascii="仿宋_GB2312" w:eastAsia="仿宋_GB2312" w:hAnsi="宋体" w:hint="eastAsia"/>
        </w:rPr>
        <w:t>下医院</w:t>
      </w:r>
      <w:proofErr w:type="gramEnd"/>
      <w:r w:rsidRPr="00E476C9">
        <w:rPr>
          <w:rFonts w:ascii="仿宋_GB2312" w:eastAsia="仿宋_GB2312" w:hAnsi="宋体" w:hint="eastAsia"/>
        </w:rPr>
        <w:t>工作人员核对完毕患者住院费用后，</w:t>
      </w:r>
      <w:proofErr w:type="gramStart"/>
      <w:r w:rsidRPr="00E476C9">
        <w:rPr>
          <w:rFonts w:ascii="仿宋_GB2312" w:eastAsia="仿宋_GB2312" w:hAnsi="宋体" w:hint="eastAsia"/>
        </w:rPr>
        <w:t>患者可线上</w:t>
      </w:r>
      <w:proofErr w:type="gramEnd"/>
      <w:r w:rsidRPr="00E476C9">
        <w:rPr>
          <w:rFonts w:ascii="仿宋_GB2312" w:eastAsia="仿宋_GB2312" w:hAnsi="宋体" w:hint="eastAsia"/>
        </w:rPr>
        <w:t>完成清账，包括补缴差额的方式实现自费清账、广州市</w:t>
      </w:r>
      <w:proofErr w:type="gramStart"/>
      <w:r w:rsidRPr="00E476C9">
        <w:rPr>
          <w:rFonts w:ascii="仿宋_GB2312" w:eastAsia="仿宋_GB2312" w:hAnsi="宋体" w:hint="eastAsia"/>
        </w:rPr>
        <w:t>医</w:t>
      </w:r>
      <w:proofErr w:type="gramEnd"/>
      <w:r w:rsidRPr="00E476C9">
        <w:rPr>
          <w:rFonts w:ascii="仿宋_GB2312" w:eastAsia="仿宋_GB2312" w:hAnsi="宋体" w:hint="eastAsia"/>
        </w:rPr>
        <w:t>保结算清账、番禺公费结算清账、广东省异地</w:t>
      </w:r>
      <w:proofErr w:type="gramStart"/>
      <w:r w:rsidRPr="00E476C9">
        <w:rPr>
          <w:rFonts w:ascii="仿宋_GB2312" w:eastAsia="仿宋_GB2312" w:hAnsi="宋体" w:hint="eastAsia"/>
        </w:rPr>
        <w:t>医</w:t>
      </w:r>
      <w:proofErr w:type="gramEnd"/>
      <w:r w:rsidRPr="00E476C9">
        <w:rPr>
          <w:rFonts w:ascii="仿宋_GB2312" w:eastAsia="仿宋_GB2312" w:hAnsi="宋体" w:hint="eastAsia"/>
        </w:rPr>
        <w:t>保清账。</w:t>
      </w:r>
    </w:p>
    <w:p w14:paraId="702803A2" w14:textId="77777777" w:rsidR="00044B21" w:rsidRPr="00E476C9" w:rsidRDefault="00044B21" w:rsidP="00EA1A9E">
      <w:pPr>
        <w:pStyle w:val="a0"/>
        <w:ind w:firstLine="520"/>
        <w:rPr>
          <w:rFonts w:ascii="仿宋_GB2312" w:eastAsia="仿宋_GB2312"/>
          <w:szCs w:val="24"/>
        </w:rPr>
      </w:pPr>
    </w:p>
    <w:p w14:paraId="4A205609"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在线</w:t>
      </w:r>
      <w:proofErr w:type="gramStart"/>
      <w:r w:rsidRPr="00E476C9">
        <w:rPr>
          <w:rFonts w:ascii="仿宋_GB2312" w:eastAsia="仿宋_GB2312" w:hAnsi="宋体" w:hint="eastAsia"/>
          <w:b/>
          <w:bCs/>
        </w:rPr>
        <w:t>诊疗分</w:t>
      </w:r>
      <w:proofErr w:type="gramEnd"/>
      <w:r w:rsidRPr="00E476C9">
        <w:rPr>
          <w:rFonts w:ascii="仿宋_GB2312" w:eastAsia="仿宋_GB2312" w:hAnsi="宋体" w:hint="eastAsia"/>
          <w:b/>
          <w:bCs/>
        </w:rPr>
        <w:t>诊排队</w:t>
      </w:r>
    </w:p>
    <w:p w14:paraId="55917E98"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支持患者门诊缴费后，现场检验抽血取号、排队；现场儿童镇静取号、排队；药房报到取药排队。</w:t>
      </w:r>
    </w:p>
    <w:p w14:paraId="49B27991" w14:textId="77777777" w:rsidR="00044B21" w:rsidRPr="00E476C9" w:rsidRDefault="00044B21" w:rsidP="00EA1A9E">
      <w:pPr>
        <w:pStyle w:val="a0"/>
        <w:ind w:firstLine="520"/>
        <w:rPr>
          <w:rFonts w:ascii="仿宋_GB2312" w:eastAsia="仿宋_GB2312" w:hAnsi="宋体"/>
          <w:szCs w:val="24"/>
        </w:rPr>
      </w:pPr>
    </w:p>
    <w:p w14:paraId="7E1EB5A4" w14:textId="719C0F70" w:rsidR="00044B21" w:rsidRPr="00E476C9" w:rsidRDefault="00044B21">
      <w:pPr>
        <w:ind w:firstLine="480"/>
        <w:rPr>
          <w:rFonts w:ascii="仿宋_GB2312" w:eastAsia="仿宋_GB2312" w:hAnsi="宋体"/>
        </w:rPr>
      </w:pPr>
    </w:p>
    <w:p w14:paraId="3F92D4BD"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其他预约缴费</w:t>
      </w:r>
    </w:p>
    <w:p w14:paraId="7EF81C7E" w14:textId="77777777" w:rsidR="00044B21" w:rsidRPr="00E476C9" w:rsidRDefault="004F7FDB" w:rsidP="00EA1A9E">
      <w:pPr>
        <w:ind w:firstLine="480"/>
        <w:rPr>
          <w:rFonts w:ascii="仿宋_GB2312" w:eastAsia="仿宋_GB2312" w:hAnsi="宋体"/>
        </w:rPr>
      </w:pPr>
      <w:r w:rsidRPr="00E476C9">
        <w:rPr>
          <w:rFonts w:ascii="仿宋_GB2312" w:eastAsia="仿宋_GB2312" w:hAnsi="宋体" w:hint="eastAsia"/>
        </w:rPr>
        <w:t>预约检查：患者对医生开具的检查申请</w:t>
      </w:r>
      <w:proofErr w:type="gramStart"/>
      <w:r w:rsidRPr="00E476C9">
        <w:rPr>
          <w:rFonts w:ascii="仿宋_GB2312" w:eastAsia="仿宋_GB2312" w:hAnsi="宋体" w:hint="eastAsia"/>
        </w:rPr>
        <w:t>单完成</w:t>
      </w:r>
      <w:proofErr w:type="gramEnd"/>
      <w:r w:rsidRPr="00E476C9">
        <w:rPr>
          <w:rFonts w:ascii="仿宋_GB2312" w:eastAsia="仿宋_GB2312" w:hAnsi="宋体" w:hint="eastAsia"/>
        </w:rPr>
        <w:t>缴费后，</w:t>
      </w:r>
      <w:proofErr w:type="gramStart"/>
      <w:r w:rsidRPr="00E476C9">
        <w:rPr>
          <w:rFonts w:ascii="仿宋_GB2312" w:eastAsia="仿宋_GB2312" w:hAnsi="宋体" w:hint="eastAsia"/>
        </w:rPr>
        <w:t>可线上</w:t>
      </w:r>
      <w:proofErr w:type="gramEnd"/>
      <w:r w:rsidRPr="00E476C9">
        <w:rPr>
          <w:rFonts w:ascii="仿宋_GB2312" w:eastAsia="仿宋_GB2312" w:hAnsi="宋体" w:hint="eastAsia"/>
        </w:rPr>
        <w:t>批量预约由线下EMR或互联网医院开具的检查项目（放射DR、CT、MR、ECT、超声、内镜、</w:t>
      </w:r>
      <w:proofErr w:type="gramStart"/>
      <w:r w:rsidRPr="00E476C9">
        <w:rPr>
          <w:rFonts w:ascii="仿宋_GB2312" w:eastAsia="仿宋_GB2312" w:hAnsi="宋体" w:hint="eastAsia"/>
        </w:rPr>
        <w:t>心电脑电</w:t>
      </w:r>
      <w:proofErr w:type="gramEnd"/>
      <w:r w:rsidRPr="00E476C9">
        <w:rPr>
          <w:rFonts w:ascii="仿宋_GB2312" w:eastAsia="仿宋_GB2312" w:hAnsi="宋体" w:hint="eastAsia"/>
        </w:rPr>
        <w:t>等）执行时间段、批量取号，预约成功后自动推送提醒消息。检查、治疗排队：患者在检查治疗当天，可查询个人检查排队号及前面还有多少人。</w:t>
      </w:r>
    </w:p>
    <w:p w14:paraId="0F6A0058" w14:textId="77777777" w:rsidR="00044B21" w:rsidRPr="00E476C9" w:rsidRDefault="004F7FDB" w:rsidP="00EA1A9E">
      <w:pPr>
        <w:ind w:firstLine="480"/>
        <w:rPr>
          <w:rFonts w:ascii="仿宋_GB2312" w:eastAsia="仿宋_GB2312" w:hAnsi="宋体"/>
        </w:rPr>
      </w:pPr>
      <w:r w:rsidRPr="00E476C9">
        <w:rPr>
          <w:rFonts w:ascii="仿宋_GB2312" w:eastAsia="仿宋_GB2312" w:hAnsi="宋体" w:hint="eastAsia"/>
        </w:rPr>
        <w:t>预约体检和体检套餐缴：患者可以查询体检套餐及套餐中所包含的体检项目、体检须知，并可按套餐预约体检时间段，体检需支付体检费用，预约成功后自动推送体检预约成功消息。</w:t>
      </w:r>
    </w:p>
    <w:p w14:paraId="25E4AFEF"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支持治疗预约、门诊手术预约、结算预约等。</w:t>
      </w:r>
    </w:p>
    <w:p w14:paraId="5ABC80D8" w14:textId="3ECA191E" w:rsidR="00044B21" w:rsidRPr="00E476C9" w:rsidRDefault="00044B21">
      <w:pPr>
        <w:ind w:firstLine="480"/>
        <w:rPr>
          <w:rFonts w:ascii="仿宋_GB2312" w:eastAsia="仿宋_GB2312" w:hAnsi="宋体"/>
        </w:rPr>
      </w:pPr>
    </w:p>
    <w:p w14:paraId="1CBEADFD" w14:textId="00CCB30C" w:rsidR="00044B21" w:rsidRPr="00E476C9" w:rsidRDefault="005A406D" w:rsidP="002E746D">
      <w:pPr>
        <w:pStyle w:val="5"/>
        <w:spacing w:after="156"/>
        <w:rPr>
          <w:rFonts w:ascii="仿宋_GB2312" w:eastAsia="仿宋_GB2312"/>
          <w:szCs w:val="24"/>
        </w:rPr>
      </w:pPr>
      <w:r w:rsidRPr="00E476C9">
        <w:rPr>
          <w:rFonts w:ascii="仿宋_GB2312" w:eastAsia="仿宋_GB2312"/>
          <w:szCs w:val="24"/>
        </w:rPr>
        <w:t>3.2.3.</w:t>
      </w:r>
      <w:r w:rsidRPr="00E476C9">
        <w:rPr>
          <w:rFonts w:ascii="仿宋_GB2312" w:eastAsia="仿宋_GB2312" w:hint="eastAsia"/>
          <w:szCs w:val="24"/>
        </w:rPr>
        <w:t>3.</w:t>
      </w:r>
      <w:r w:rsidR="004F7FDB" w:rsidRPr="00E476C9">
        <w:rPr>
          <w:rFonts w:ascii="仿宋_GB2312" w:eastAsia="仿宋_GB2312" w:hint="eastAsia"/>
          <w:szCs w:val="24"/>
        </w:rPr>
        <w:t>业务查询</w:t>
      </w:r>
    </w:p>
    <w:p w14:paraId="5A257B08"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挂号查询</w:t>
      </w:r>
    </w:p>
    <w:p w14:paraId="6AEDBD9E"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挂号资料、预约挂号情况，提供公众渠道门诊排队号查询的功能。</w:t>
      </w:r>
    </w:p>
    <w:p w14:paraId="3D903CD3"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停止</w:t>
      </w:r>
      <w:proofErr w:type="gramStart"/>
      <w:r w:rsidRPr="00E476C9">
        <w:rPr>
          <w:rFonts w:ascii="仿宋_GB2312" w:eastAsia="仿宋_GB2312" w:hAnsi="宋体" w:hint="eastAsia"/>
          <w:b/>
          <w:bCs/>
        </w:rPr>
        <w:t>诊</w:t>
      </w:r>
      <w:proofErr w:type="gramEnd"/>
      <w:r w:rsidRPr="00E476C9">
        <w:rPr>
          <w:rFonts w:ascii="仿宋_GB2312" w:eastAsia="仿宋_GB2312" w:hAnsi="宋体" w:hint="eastAsia"/>
          <w:b/>
          <w:bCs/>
        </w:rPr>
        <w:t>通知信息</w:t>
      </w:r>
    </w:p>
    <w:p w14:paraId="617A502E"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支持停止</w:t>
      </w:r>
      <w:proofErr w:type="gramStart"/>
      <w:r w:rsidRPr="00E476C9">
        <w:rPr>
          <w:rFonts w:ascii="仿宋_GB2312" w:eastAsia="仿宋_GB2312" w:hAnsi="宋体" w:hint="eastAsia"/>
        </w:rPr>
        <w:t>诊</w:t>
      </w:r>
      <w:proofErr w:type="gramEnd"/>
      <w:r w:rsidRPr="00E476C9">
        <w:rPr>
          <w:rFonts w:ascii="仿宋_GB2312" w:eastAsia="仿宋_GB2312" w:hAnsi="宋体" w:hint="eastAsia"/>
        </w:rPr>
        <w:t>通知信息。</w:t>
      </w:r>
    </w:p>
    <w:p w14:paraId="2C62D346"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lastRenderedPageBreak/>
        <w:t>候诊查询</w:t>
      </w:r>
    </w:p>
    <w:p w14:paraId="664FE0BF"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支持查看当前候诊队列情况，显示前面排队人数；</w:t>
      </w:r>
    </w:p>
    <w:p w14:paraId="216DE1B2"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我的账单</w:t>
      </w:r>
    </w:p>
    <w:p w14:paraId="0F782922"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门诊、住院、体检等缴费信息、押金信息，相关要缴费信息、缴费订单查询、结算信息、账单等缴费订单查询、详情查询的功能</w:t>
      </w:r>
    </w:p>
    <w:p w14:paraId="0FCEAB10"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患者住院期间可查询个人总的住院费用及明细信息，患者住院期间，可查询个人每日的住院清单信息、出院清单</w:t>
      </w:r>
    </w:p>
    <w:p w14:paraId="06E7397A"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检验检查结果查询</w:t>
      </w:r>
    </w:p>
    <w:p w14:paraId="6F94C10E"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rPr>
        <w:t>支持在检验报告、检查报告生成后，自动推送提醒消息；患者可以查询个人6个月内（时间范围可根据医院情况调整）的检验报告、检查报告。</w:t>
      </w:r>
    </w:p>
    <w:p w14:paraId="38BF17B8"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影像查询</w:t>
      </w:r>
    </w:p>
    <w:p w14:paraId="15FDBB66"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可查询各类检查影像资料，及“云胶片”图像。</w:t>
      </w:r>
    </w:p>
    <w:p w14:paraId="420AEB75" w14:textId="77777777" w:rsidR="00044B21" w:rsidRPr="00E476C9" w:rsidRDefault="00044B21" w:rsidP="00EA1A9E">
      <w:pPr>
        <w:ind w:firstLine="480"/>
        <w:rPr>
          <w:rFonts w:ascii="仿宋_GB2312" w:eastAsia="仿宋_GB2312" w:hAnsi="宋体"/>
        </w:rPr>
      </w:pPr>
    </w:p>
    <w:p w14:paraId="37F7B235"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我的病历</w:t>
      </w:r>
    </w:p>
    <w:p w14:paraId="347C78C4"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患者可查询个人住院的基本信息，包括病区、床位号、主管医生、责任护士等信息，支持查看个人24个月内的门诊、住院病历记录信息，包括主诉、诊断、病史、检验检查结果等信息。</w:t>
      </w:r>
    </w:p>
    <w:p w14:paraId="2631C50E"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门诊处方查询</w:t>
      </w:r>
    </w:p>
    <w:p w14:paraId="5E61795C"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可查看个人6个月内历史的门诊记录和详细门诊病历信息。</w:t>
      </w:r>
    </w:p>
    <w:p w14:paraId="6F8EBF28"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出院小结</w:t>
      </w:r>
    </w:p>
    <w:p w14:paraId="5248499B"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患者出院后，可查看本次住院记录的出院小结。</w:t>
      </w:r>
    </w:p>
    <w:p w14:paraId="3A3CA4B0"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出院信息、注意事项</w:t>
      </w:r>
    </w:p>
    <w:p w14:paraId="4386C48F"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患者出院后，可查看出院带药信息及注意事项。</w:t>
      </w:r>
    </w:p>
    <w:p w14:paraId="242F8CE0"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体检</w:t>
      </w:r>
    </w:p>
    <w:p w14:paraId="4F3C2891"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体检报告生成后，患者可查看个人的</w:t>
      </w:r>
      <w:proofErr w:type="gramStart"/>
      <w:r w:rsidRPr="00E476C9">
        <w:rPr>
          <w:rFonts w:ascii="仿宋_GB2312" w:eastAsia="仿宋_GB2312" w:hAnsi="宋体" w:hint="eastAsia"/>
        </w:rPr>
        <w:t>体检总检</w:t>
      </w:r>
      <w:proofErr w:type="gramEnd"/>
      <w:r w:rsidRPr="00E476C9">
        <w:rPr>
          <w:rFonts w:ascii="仿宋_GB2312" w:eastAsia="仿宋_GB2312" w:hAnsi="宋体" w:hint="eastAsia"/>
        </w:rPr>
        <w:t>报告及明细。</w:t>
      </w:r>
    </w:p>
    <w:p w14:paraId="51ED2F8C"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病案查阅</w:t>
      </w:r>
    </w:p>
    <w:p w14:paraId="1345E4C7"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提供病人申请病历复印、缴复印费；下载复印扫描件功能。</w:t>
      </w:r>
    </w:p>
    <w:p w14:paraId="7B6674BD"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物价查询</w:t>
      </w:r>
    </w:p>
    <w:p w14:paraId="24997DAF"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可查询医院公开的物价信息，包括项目名称、产地、规格、单价等明细信息。</w:t>
      </w:r>
    </w:p>
    <w:p w14:paraId="2F776257" w14:textId="37159637" w:rsidR="00044B21" w:rsidRPr="00E476C9" w:rsidRDefault="005A406D" w:rsidP="002E746D">
      <w:pPr>
        <w:pStyle w:val="5"/>
        <w:spacing w:after="156"/>
        <w:rPr>
          <w:rFonts w:ascii="仿宋_GB2312" w:eastAsia="仿宋_GB2312"/>
          <w:szCs w:val="24"/>
        </w:rPr>
      </w:pPr>
      <w:r w:rsidRPr="00E476C9">
        <w:rPr>
          <w:rFonts w:ascii="仿宋_GB2312" w:eastAsia="仿宋_GB2312"/>
          <w:szCs w:val="24"/>
        </w:rPr>
        <w:lastRenderedPageBreak/>
        <w:t>3.2.3.</w:t>
      </w:r>
      <w:r w:rsidRPr="00E476C9">
        <w:rPr>
          <w:rFonts w:ascii="仿宋_GB2312" w:eastAsia="仿宋_GB2312" w:hint="eastAsia"/>
          <w:szCs w:val="24"/>
        </w:rPr>
        <w:t>4.</w:t>
      </w:r>
      <w:r w:rsidR="004F7FDB" w:rsidRPr="00E476C9">
        <w:rPr>
          <w:rFonts w:ascii="仿宋_GB2312" w:eastAsia="仿宋_GB2312" w:hint="eastAsia"/>
          <w:szCs w:val="24"/>
        </w:rPr>
        <w:t>公众发布</w:t>
      </w:r>
    </w:p>
    <w:p w14:paraId="12046D30"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定期信息发布、医生推介、出诊表、活动信息、新技术等发布、医院</w:t>
      </w:r>
      <w:proofErr w:type="gramStart"/>
      <w:r w:rsidRPr="00E476C9">
        <w:rPr>
          <w:rFonts w:ascii="仿宋_GB2312" w:eastAsia="仿宋_GB2312" w:hAnsi="宋体" w:hint="eastAsia"/>
        </w:rPr>
        <w:t>微官网</w:t>
      </w:r>
      <w:proofErr w:type="gramEnd"/>
      <w:r w:rsidRPr="00E476C9">
        <w:rPr>
          <w:rFonts w:ascii="仿宋_GB2312" w:eastAsia="仿宋_GB2312" w:hAnsi="宋体" w:hint="eastAsia"/>
        </w:rPr>
        <w:t>接入、</w:t>
      </w:r>
      <w:proofErr w:type="gramStart"/>
      <w:r w:rsidRPr="00E476C9">
        <w:rPr>
          <w:rFonts w:ascii="仿宋_GB2312" w:eastAsia="仿宋_GB2312" w:hAnsi="宋体" w:hint="eastAsia"/>
        </w:rPr>
        <w:t>微博接入</w:t>
      </w:r>
      <w:proofErr w:type="gramEnd"/>
      <w:r w:rsidRPr="00E476C9">
        <w:rPr>
          <w:rFonts w:ascii="仿宋_GB2312" w:eastAsia="仿宋_GB2312" w:hAnsi="宋体" w:hint="eastAsia"/>
        </w:rPr>
        <w:t>等。</w:t>
      </w:r>
    </w:p>
    <w:p w14:paraId="4EDD8C26" w14:textId="77777777" w:rsidR="00044B21" w:rsidRPr="00E476C9" w:rsidRDefault="004F7FDB" w:rsidP="00EA1A9E">
      <w:pPr>
        <w:pStyle w:val="a0"/>
        <w:ind w:firstLine="520"/>
        <w:rPr>
          <w:rFonts w:ascii="仿宋_GB2312" w:eastAsia="仿宋_GB2312" w:hAnsi="宋体"/>
          <w:szCs w:val="24"/>
        </w:rPr>
      </w:pPr>
      <w:r w:rsidRPr="00E476C9">
        <w:rPr>
          <w:rFonts w:ascii="仿宋_GB2312" w:eastAsia="仿宋_GB2312" w:hint="eastAsia"/>
          <w:szCs w:val="24"/>
        </w:rPr>
        <w:t>支持向</w:t>
      </w:r>
      <w:proofErr w:type="gramStart"/>
      <w:r w:rsidRPr="00E476C9">
        <w:rPr>
          <w:rFonts w:ascii="仿宋_GB2312" w:eastAsia="仿宋_GB2312" w:hint="eastAsia"/>
          <w:szCs w:val="24"/>
        </w:rPr>
        <w:t>微信粉丝</w:t>
      </w:r>
      <w:proofErr w:type="gramEnd"/>
      <w:r w:rsidRPr="00E476C9">
        <w:rPr>
          <w:rFonts w:ascii="仿宋_GB2312" w:eastAsia="仿宋_GB2312" w:hint="eastAsia"/>
          <w:szCs w:val="24"/>
        </w:rPr>
        <w:t>发布临时院方信息。</w:t>
      </w:r>
    </w:p>
    <w:p w14:paraId="2456731C" w14:textId="18A6DEC5" w:rsidR="00044B21" w:rsidRPr="00E476C9" w:rsidRDefault="005A406D" w:rsidP="002E746D">
      <w:pPr>
        <w:pStyle w:val="5"/>
        <w:spacing w:after="156"/>
        <w:rPr>
          <w:rFonts w:ascii="仿宋_GB2312" w:eastAsia="仿宋_GB2312"/>
          <w:szCs w:val="24"/>
        </w:rPr>
      </w:pPr>
      <w:r w:rsidRPr="00E476C9">
        <w:rPr>
          <w:rFonts w:ascii="仿宋_GB2312" w:eastAsia="仿宋_GB2312"/>
          <w:szCs w:val="24"/>
        </w:rPr>
        <w:t>3.2.3.</w:t>
      </w:r>
      <w:r w:rsidRPr="00E476C9">
        <w:rPr>
          <w:rFonts w:ascii="仿宋_GB2312" w:eastAsia="仿宋_GB2312" w:hint="eastAsia"/>
          <w:szCs w:val="24"/>
        </w:rPr>
        <w:t>5.</w:t>
      </w:r>
      <w:r w:rsidR="004F7FDB" w:rsidRPr="00E476C9">
        <w:rPr>
          <w:rFonts w:ascii="仿宋_GB2312" w:eastAsia="仿宋_GB2312" w:hint="eastAsia"/>
          <w:szCs w:val="24"/>
        </w:rPr>
        <w:t>服务评价</w:t>
      </w:r>
    </w:p>
    <w:p w14:paraId="238AC2D4"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就医反馈</w:t>
      </w:r>
    </w:p>
    <w:p w14:paraId="1D6107B3"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患者可以就医院整体的环境、专业技术、医生态度进行评价，同时可以提供具体的建议也可以对个人已就诊的医生进行评价；评价后可查看个人历史评价内容。医院在后台可以对反馈进行查看、回复，也可以在后台下载患者所反馈的内容，以便于医院方便的了解患者的意见与诉求。</w:t>
      </w:r>
    </w:p>
    <w:p w14:paraId="2E7118D9"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住院评价</w:t>
      </w:r>
    </w:p>
    <w:p w14:paraId="43D306DC"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患者出院后，可对主管的医生、护士进行评价</w:t>
      </w:r>
    </w:p>
    <w:p w14:paraId="11BB1172"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出院随访</w:t>
      </w:r>
    </w:p>
    <w:p w14:paraId="50990EFD"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通过对接相关第三方随访系统，对各类专业组出院调查</w:t>
      </w:r>
    </w:p>
    <w:p w14:paraId="1AE0F22E"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检查科室评价</w:t>
      </w:r>
    </w:p>
    <w:p w14:paraId="42B78243"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对检查科室满意度进行评价</w:t>
      </w:r>
    </w:p>
    <w:p w14:paraId="150D1CFC"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体检随访</w:t>
      </w:r>
    </w:p>
    <w:p w14:paraId="331D9E74"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患者体检完毕后，可由医院体检系统</w:t>
      </w:r>
      <w:proofErr w:type="gramStart"/>
      <w:r w:rsidRPr="00E476C9">
        <w:rPr>
          <w:rFonts w:ascii="仿宋_GB2312" w:eastAsia="仿宋_GB2312" w:hAnsi="宋体" w:hint="eastAsia"/>
        </w:rPr>
        <w:t>通过微信向</w:t>
      </w:r>
      <w:proofErr w:type="gramEnd"/>
      <w:r w:rsidRPr="00E476C9">
        <w:rPr>
          <w:rFonts w:ascii="仿宋_GB2312" w:eastAsia="仿宋_GB2312" w:hAnsi="宋体" w:hint="eastAsia"/>
        </w:rPr>
        <w:t>患者推送体检随访信息，患者可按医院制定的随访表单进行相应信息的填写（体检随访表单由医院体检系统生成）。</w:t>
      </w:r>
    </w:p>
    <w:p w14:paraId="125496BE"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健康问卷</w:t>
      </w:r>
    </w:p>
    <w:p w14:paraId="5227BF41"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出院患者接收、填写、发送来自医生的随访问卷的功能</w:t>
      </w:r>
    </w:p>
    <w:p w14:paraId="59E0FE59"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其他文问卷、评价</w:t>
      </w:r>
      <w:r w:rsidRPr="00E476C9">
        <w:rPr>
          <w:rFonts w:ascii="仿宋_GB2312" w:eastAsia="仿宋_GB2312" w:hAnsi="宋体" w:hint="eastAsia"/>
        </w:rPr>
        <w:tab/>
        <w:t>各类评估表、问卷、调查表制作及统计</w:t>
      </w:r>
    </w:p>
    <w:p w14:paraId="278A7F17" w14:textId="019928EA" w:rsidR="00044B21" w:rsidRPr="00E476C9" w:rsidRDefault="005A406D" w:rsidP="002E746D">
      <w:pPr>
        <w:pStyle w:val="5"/>
        <w:spacing w:after="156"/>
        <w:rPr>
          <w:rFonts w:ascii="仿宋_GB2312" w:eastAsia="仿宋_GB2312"/>
          <w:szCs w:val="24"/>
        </w:rPr>
      </w:pPr>
      <w:r w:rsidRPr="00E476C9">
        <w:rPr>
          <w:rFonts w:ascii="仿宋_GB2312" w:eastAsia="仿宋_GB2312"/>
          <w:szCs w:val="24"/>
        </w:rPr>
        <w:t>3.2.3.</w:t>
      </w:r>
      <w:r w:rsidRPr="00E476C9">
        <w:rPr>
          <w:rFonts w:ascii="仿宋_GB2312" w:eastAsia="仿宋_GB2312" w:hint="eastAsia"/>
          <w:szCs w:val="24"/>
        </w:rPr>
        <w:t>6.</w:t>
      </w:r>
      <w:r w:rsidR="004F7FDB" w:rsidRPr="00E476C9">
        <w:rPr>
          <w:rFonts w:ascii="仿宋_GB2312" w:eastAsia="仿宋_GB2312" w:hint="eastAsia"/>
          <w:szCs w:val="24"/>
        </w:rPr>
        <w:t>后台管理</w:t>
      </w:r>
    </w:p>
    <w:p w14:paraId="073A5845"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黑名单管理</w:t>
      </w:r>
    </w:p>
    <w:p w14:paraId="64590A68" w14:textId="54EAE436" w:rsidR="00044B21" w:rsidRPr="00E476C9" w:rsidRDefault="004F7FDB">
      <w:pPr>
        <w:ind w:firstLine="480"/>
        <w:rPr>
          <w:rFonts w:ascii="仿宋_GB2312" w:eastAsia="仿宋_GB2312" w:hAnsi="宋体"/>
        </w:rPr>
      </w:pPr>
      <w:r w:rsidRPr="00E476C9">
        <w:rPr>
          <w:rFonts w:ascii="仿宋_GB2312" w:eastAsia="仿宋_GB2312" w:hAnsi="宋体" w:hint="eastAsia"/>
        </w:rPr>
        <w:t>支持自动设置爽约黑名单及黑名单撤销。</w:t>
      </w:r>
    </w:p>
    <w:p w14:paraId="46F13297" w14:textId="77777777" w:rsidR="00044B21" w:rsidRPr="00E476C9" w:rsidRDefault="004F7FDB" w:rsidP="00EA1A9E">
      <w:pPr>
        <w:pStyle w:val="a0"/>
        <w:ind w:firstLine="520"/>
        <w:rPr>
          <w:rFonts w:ascii="仿宋_GB2312" w:eastAsia="仿宋_GB2312" w:hAnsi="宋体"/>
          <w:szCs w:val="24"/>
        </w:rPr>
      </w:pPr>
      <w:r w:rsidRPr="00E476C9">
        <w:rPr>
          <w:rFonts w:ascii="仿宋_GB2312" w:eastAsia="仿宋_GB2312" w:hint="eastAsia"/>
          <w:szCs w:val="24"/>
        </w:rPr>
        <w:t>支持对接院内黑名单系统实现多方式黑名单管理。</w:t>
      </w:r>
    </w:p>
    <w:p w14:paraId="2E2E9988"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挂号开放设置</w:t>
      </w:r>
    </w:p>
    <w:p w14:paraId="4CC4C59B"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针对各类挂号限制设置</w:t>
      </w:r>
    </w:p>
    <w:p w14:paraId="33DDA4ED"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lastRenderedPageBreak/>
        <w:t>特定患者身份标识</w:t>
      </w:r>
    </w:p>
    <w:p w14:paraId="590CD4DD" w14:textId="77777777" w:rsidR="00044B21" w:rsidRPr="00E476C9" w:rsidRDefault="004F7FDB">
      <w:pPr>
        <w:ind w:firstLine="480"/>
        <w:rPr>
          <w:rFonts w:ascii="仿宋_GB2312" w:eastAsia="仿宋_GB2312" w:hAnsi="宋体" w:cs="宋体"/>
        </w:rPr>
      </w:pPr>
      <w:r w:rsidRPr="00E476C9">
        <w:rPr>
          <w:rFonts w:ascii="仿宋_GB2312" w:eastAsia="仿宋_GB2312" w:hAnsi="宋体" w:cs="宋体" w:hint="eastAsia"/>
        </w:rPr>
        <w:t>通过管理员的人工审核验证，为符合特定条件的患者添加身份标记，</w:t>
      </w:r>
    </w:p>
    <w:p w14:paraId="5C4F0809" w14:textId="77777777" w:rsidR="00044B21" w:rsidRPr="00E476C9" w:rsidRDefault="004F7FDB">
      <w:pPr>
        <w:ind w:firstLine="480"/>
        <w:rPr>
          <w:rFonts w:ascii="仿宋_GB2312" w:eastAsia="仿宋_GB2312" w:hAnsi="宋体" w:cs="宋体"/>
        </w:rPr>
      </w:pPr>
      <w:r w:rsidRPr="00E476C9">
        <w:rPr>
          <w:rFonts w:ascii="仿宋_GB2312" w:eastAsia="仿宋_GB2312" w:hAnsi="宋体" w:cs="宋体" w:hint="eastAsia"/>
        </w:rPr>
        <w:t>有身份标识的患者可享受对应标识的专属服务，与相关业务挂钩优先（需求明确并确认可行性后才可纳入开发）</w:t>
      </w:r>
    </w:p>
    <w:p w14:paraId="5EF434BC"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其他设置</w:t>
      </w:r>
    </w:p>
    <w:p w14:paraId="5997E69D"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权限设置等</w:t>
      </w:r>
    </w:p>
    <w:p w14:paraId="3376F877" w14:textId="17B62C6B" w:rsidR="00044B21" w:rsidRPr="00E476C9" w:rsidRDefault="005A406D" w:rsidP="002E746D">
      <w:pPr>
        <w:pStyle w:val="5"/>
        <w:spacing w:after="156"/>
        <w:rPr>
          <w:rFonts w:ascii="仿宋_GB2312" w:eastAsia="仿宋_GB2312"/>
          <w:szCs w:val="24"/>
        </w:rPr>
      </w:pPr>
      <w:r w:rsidRPr="00E476C9">
        <w:rPr>
          <w:rFonts w:ascii="仿宋_GB2312" w:eastAsia="仿宋_GB2312"/>
          <w:szCs w:val="24"/>
        </w:rPr>
        <w:t>3.2.3.</w:t>
      </w:r>
      <w:r w:rsidRPr="00E476C9">
        <w:rPr>
          <w:rFonts w:ascii="仿宋_GB2312" w:eastAsia="仿宋_GB2312" w:hint="eastAsia"/>
          <w:szCs w:val="24"/>
        </w:rPr>
        <w:t>7.</w:t>
      </w:r>
      <w:r w:rsidR="004F7FDB" w:rsidRPr="00E476C9">
        <w:rPr>
          <w:rFonts w:ascii="仿宋_GB2312" w:eastAsia="仿宋_GB2312" w:hint="eastAsia"/>
          <w:szCs w:val="24"/>
        </w:rPr>
        <w:t>外部接口</w:t>
      </w:r>
    </w:p>
    <w:p w14:paraId="4AE70001" w14:textId="77777777" w:rsidR="00044B21" w:rsidRPr="00E476C9" w:rsidRDefault="004F7FDB">
      <w:pPr>
        <w:numPr>
          <w:ilvl w:val="0"/>
          <w:numId w:val="18"/>
        </w:numPr>
        <w:ind w:firstLine="480"/>
        <w:rPr>
          <w:rFonts w:ascii="仿宋_GB2312" w:eastAsia="仿宋_GB2312" w:hAnsi="宋体"/>
        </w:rPr>
      </w:pPr>
      <w:r w:rsidRPr="00E476C9">
        <w:rPr>
          <w:rFonts w:ascii="仿宋_GB2312" w:eastAsia="仿宋_GB2312" w:hAnsi="宋体" w:hint="eastAsia"/>
        </w:rPr>
        <w:t>停车服务：与院方合作的停车管理系统对接，支持绑定本人车牌号，离开院区可缴纳停车费。</w:t>
      </w:r>
    </w:p>
    <w:p w14:paraId="1AF802AD" w14:textId="77777777" w:rsidR="00044B21" w:rsidRPr="00E476C9" w:rsidRDefault="004F7FDB">
      <w:pPr>
        <w:numPr>
          <w:ilvl w:val="0"/>
          <w:numId w:val="18"/>
        </w:numPr>
        <w:ind w:firstLine="480"/>
        <w:rPr>
          <w:rFonts w:ascii="仿宋_GB2312" w:eastAsia="仿宋_GB2312" w:hAnsi="宋体"/>
        </w:rPr>
      </w:pPr>
      <w:r w:rsidRPr="00E476C9">
        <w:rPr>
          <w:rFonts w:ascii="仿宋_GB2312" w:eastAsia="仿宋_GB2312" w:hAnsi="宋体" w:hint="eastAsia"/>
        </w:rPr>
        <w:t>食堂订餐系统对接。</w:t>
      </w:r>
    </w:p>
    <w:p w14:paraId="378B784C" w14:textId="77777777" w:rsidR="00044B21" w:rsidRPr="00E476C9" w:rsidRDefault="004F7FDB">
      <w:pPr>
        <w:numPr>
          <w:ilvl w:val="0"/>
          <w:numId w:val="18"/>
        </w:numPr>
        <w:ind w:firstLine="480"/>
        <w:rPr>
          <w:rFonts w:ascii="仿宋_GB2312" w:eastAsia="仿宋_GB2312" w:hAnsi="宋体"/>
        </w:rPr>
      </w:pPr>
      <w:r w:rsidRPr="00E476C9">
        <w:rPr>
          <w:rFonts w:ascii="仿宋_GB2312" w:eastAsia="仿宋_GB2312" w:hAnsi="宋体" w:hint="eastAsia"/>
        </w:rPr>
        <w:t>健康通，</w:t>
      </w:r>
      <w:proofErr w:type="gramStart"/>
      <w:r w:rsidRPr="00E476C9">
        <w:rPr>
          <w:rFonts w:ascii="仿宋_GB2312" w:eastAsia="仿宋_GB2312" w:hAnsi="宋体" w:hint="eastAsia"/>
        </w:rPr>
        <w:t>翼健康</w:t>
      </w:r>
      <w:proofErr w:type="gramEnd"/>
      <w:r w:rsidRPr="00E476C9">
        <w:rPr>
          <w:rFonts w:ascii="仿宋_GB2312" w:eastAsia="仿宋_GB2312" w:hAnsi="宋体" w:hint="eastAsia"/>
        </w:rPr>
        <w:t>等主流的移动线上支付对接。</w:t>
      </w:r>
    </w:p>
    <w:p w14:paraId="7C92C017" w14:textId="77777777" w:rsidR="00044B21" w:rsidRPr="00E476C9" w:rsidRDefault="004F7FDB">
      <w:pPr>
        <w:numPr>
          <w:ilvl w:val="0"/>
          <w:numId w:val="18"/>
        </w:numPr>
        <w:ind w:firstLine="480"/>
        <w:rPr>
          <w:rFonts w:ascii="仿宋_GB2312" w:eastAsia="仿宋_GB2312" w:hAnsi="宋体"/>
        </w:rPr>
      </w:pPr>
      <w:proofErr w:type="gramStart"/>
      <w:r w:rsidRPr="00E476C9">
        <w:rPr>
          <w:rFonts w:ascii="仿宋_GB2312" w:eastAsia="仿宋_GB2312" w:hAnsi="宋体" w:hint="eastAsia"/>
        </w:rPr>
        <w:t>医</w:t>
      </w:r>
      <w:proofErr w:type="gramEnd"/>
      <w:r w:rsidRPr="00E476C9">
        <w:rPr>
          <w:rFonts w:ascii="仿宋_GB2312" w:eastAsia="仿宋_GB2312" w:hAnsi="宋体" w:hint="eastAsia"/>
        </w:rPr>
        <w:t>保接口、异地</w:t>
      </w:r>
      <w:proofErr w:type="gramStart"/>
      <w:r w:rsidRPr="00E476C9">
        <w:rPr>
          <w:rFonts w:ascii="仿宋_GB2312" w:eastAsia="仿宋_GB2312" w:hAnsi="宋体" w:hint="eastAsia"/>
        </w:rPr>
        <w:t>医</w:t>
      </w:r>
      <w:proofErr w:type="gramEnd"/>
      <w:r w:rsidRPr="00E476C9">
        <w:rPr>
          <w:rFonts w:ascii="仿宋_GB2312" w:eastAsia="仿宋_GB2312" w:hAnsi="宋体" w:hint="eastAsia"/>
        </w:rPr>
        <w:t>保接口、商业保险平台对接。</w:t>
      </w:r>
    </w:p>
    <w:p w14:paraId="24E0334F" w14:textId="77777777" w:rsidR="00044B21" w:rsidRPr="00E476C9" w:rsidRDefault="004F7FDB">
      <w:pPr>
        <w:numPr>
          <w:ilvl w:val="0"/>
          <w:numId w:val="18"/>
        </w:numPr>
        <w:ind w:firstLine="480"/>
        <w:rPr>
          <w:rFonts w:ascii="仿宋_GB2312" w:eastAsia="仿宋_GB2312" w:hAnsi="宋体"/>
        </w:rPr>
      </w:pPr>
      <w:r w:rsidRPr="00E476C9">
        <w:rPr>
          <w:rFonts w:ascii="仿宋_GB2312" w:eastAsia="仿宋_GB2312" w:hAnsi="宋体" w:hint="eastAsia"/>
        </w:rPr>
        <w:t>其他多渠道线上支付服务</w:t>
      </w:r>
      <w:r w:rsidRPr="00E476C9">
        <w:rPr>
          <w:rFonts w:ascii="仿宋_GB2312" w:eastAsia="仿宋_GB2312" w:hAnsi="宋体" w:hint="eastAsia"/>
        </w:rPr>
        <w:tab/>
      </w:r>
    </w:p>
    <w:p w14:paraId="481D2867" w14:textId="77777777" w:rsidR="00044B21" w:rsidRPr="00E476C9" w:rsidRDefault="004F7FDB">
      <w:pPr>
        <w:numPr>
          <w:ilvl w:val="0"/>
          <w:numId w:val="18"/>
        </w:numPr>
        <w:ind w:firstLine="480"/>
        <w:rPr>
          <w:rFonts w:ascii="仿宋_GB2312" w:eastAsia="仿宋_GB2312" w:hAnsi="宋体"/>
        </w:rPr>
      </w:pPr>
      <w:r w:rsidRPr="00E476C9">
        <w:rPr>
          <w:rFonts w:ascii="仿宋_GB2312" w:eastAsia="仿宋_GB2312" w:hAnsi="宋体" w:hint="eastAsia"/>
        </w:rPr>
        <w:t>微信、支付宝及第三方金融信用支付</w:t>
      </w:r>
    </w:p>
    <w:p w14:paraId="21A3D4EE" w14:textId="77777777" w:rsidR="00044B21" w:rsidRPr="00E476C9" w:rsidRDefault="004F7FDB">
      <w:pPr>
        <w:numPr>
          <w:ilvl w:val="0"/>
          <w:numId w:val="18"/>
        </w:numPr>
        <w:ind w:firstLine="480"/>
        <w:rPr>
          <w:rFonts w:ascii="仿宋_GB2312" w:eastAsia="仿宋_GB2312" w:hAnsi="宋体"/>
        </w:rPr>
      </w:pPr>
      <w:r w:rsidRPr="00E476C9">
        <w:rPr>
          <w:rFonts w:ascii="仿宋_GB2312" w:eastAsia="仿宋_GB2312" w:hAnsi="宋体" w:hint="eastAsia"/>
        </w:rPr>
        <w:t>民生卡智慧医疗</w:t>
      </w:r>
    </w:p>
    <w:p w14:paraId="252C7C50" w14:textId="44151F13" w:rsidR="00044B21" w:rsidRPr="00E476C9" w:rsidRDefault="004F7FDB" w:rsidP="00EA1A9E">
      <w:pPr>
        <w:pStyle w:val="a0"/>
        <w:numPr>
          <w:ilvl w:val="0"/>
          <w:numId w:val="18"/>
        </w:numPr>
        <w:ind w:firstLine="520"/>
        <w:rPr>
          <w:rFonts w:ascii="仿宋_GB2312" w:eastAsia="仿宋_GB2312"/>
          <w:szCs w:val="24"/>
        </w:rPr>
      </w:pPr>
      <w:r w:rsidRPr="00E476C9">
        <w:rPr>
          <w:rFonts w:ascii="仿宋_GB2312" w:eastAsia="仿宋_GB2312" w:hint="eastAsia"/>
          <w:szCs w:val="24"/>
        </w:rPr>
        <w:t>支持商保二次结算</w:t>
      </w:r>
    </w:p>
    <w:p w14:paraId="36A9D856" w14:textId="77777777" w:rsidR="00044B21" w:rsidRPr="00E476C9" w:rsidRDefault="004F7FDB" w:rsidP="00EA1A9E">
      <w:pPr>
        <w:pStyle w:val="a0"/>
        <w:numPr>
          <w:ilvl w:val="255"/>
          <w:numId w:val="0"/>
        </w:numPr>
        <w:ind w:firstLine="200"/>
        <w:rPr>
          <w:rFonts w:ascii="仿宋_GB2312" w:eastAsia="仿宋_GB2312"/>
          <w:szCs w:val="24"/>
        </w:rPr>
      </w:pPr>
      <w:r w:rsidRPr="00E476C9">
        <w:rPr>
          <w:rFonts w:ascii="仿宋_GB2312" w:eastAsia="仿宋_GB2312" w:hint="eastAsia"/>
          <w:szCs w:val="24"/>
        </w:rPr>
        <w:t>以上系统的所有接口费用包含在本项目报价中，采购方</w:t>
      </w:r>
      <w:proofErr w:type="gramStart"/>
      <w:r w:rsidRPr="00E476C9">
        <w:rPr>
          <w:rFonts w:ascii="仿宋_GB2312" w:eastAsia="仿宋_GB2312" w:hint="eastAsia"/>
          <w:szCs w:val="24"/>
        </w:rPr>
        <w:t>不</w:t>
      </w:r>
      <w:proofErr w:type="gramEnd"/>
      <w:r w:rsidRPr="00E476C9">
        <w:rPr>
          <w:rFonts w:ascii="仿宋_GB2312" w:eastAsia="仿宋_GB2312" w:hint="eastAsia"/>
          <w:szCs w:val="24"/>
        </w:rPr>
        <w:t>另外支付费用</w:t>
      </w:r>
    </w:p>
    <w:p w14:paraId="2CDD3BD4" w14:textId="3B2CD20F" w:rsidR="00044B21" w:rsidRPr="00E476C9" w:rsidRDefault="005A406D" w:rsidP="002E746D">
      <w:pPr>
        <w:pStyle w:val="5"/>
        <w:spacing w:after="156"/>
        <w:rPr>
          <w:rFonts w:ascii="仿宋_GB2312" w:eastAsia="仿宋_GB2312"/>
          <w:szCs w:val="24"/>
        </w:rPr>
      </w:pPr>
      <w:r w:rsidRPr="00E476C9">
        <w:rPr>
          <w:rFonts w:ascii="仿宋_GB2312" w:eastAsia="仿宋_GB2312"/>
          <w:szCs w:val="24"/>
        </w:rPr>
        <w:t>3.2.3.</w:t>
      </w:r>
      <w:r w:rsidRPr="00E476C9">
        <w:rPr>
          <w:rFonts w:ascii="仿宋_GB2312" w:eastAsia="仿宋_GB2312" w:hint="eastAsia"/>
          <w:szCs w:val="24"/>
        </w:rPr>
        <w:t>8.</w:t>
      </w:r>
      <w:r w:rsidR="004F7FDB" w:rsidRPr="00E476C9">
        <w:rPr>
          <w:rFonts w:ascii="仿宋_GB2312" w:eastAsia="仿宋_GB2312" w:hint="eastAsia"/>
          <w:szCs w:val="24"/>
        </w:rPr>
        <w:t>便民服务类</w:t>
      </w:r>
    </w:p>
    <w:p w14:paraId="3E4CECA9" w14:textId="77777777" w:rsidR="00044B21" w:rsidRPr="00E476C9" w:rsidRDefault="004F7FDB">
      <w:pPr>
        <w:numPr>
          <w:ilvl w:val="0"/>
          <w:numId w:val="5"/>
        </w:numPr>
        <w:ind w:left="0" w:firstLineChars="0" w:firstLine="480"/>
        <w:rPr>
          <w:rFonts w:ascii="仿宋_GB2312" w:eastAsia="仿宋_GB2312" w:hAnsi="宋体"/>
          <w:b/>
          <w:bCs/>
        </w:rPr>
      </w:pPr>
      <w:r w:rsidRPr="00E476C9">
        <w:rPr>
          <w:rFonts w:ascii="仿宋_GB2312" w:eastAsia="仿宋_GB2312" w:hAnsi="宋体" w:hint="eastAsia"/>
          <w:b/>
          <w:bCs/>
        </w:rPr>
        <w:t>非医疗类生活服务、便民服务</w:t>
      </w:r>
    </w:p>
    <w:p w14:paraId="281FF586" w14:textId="77777777" w:rsidR="00044B21" w:rsidRPr="00E476C9" w:rsidRDefault="004F7FDB">
      <w:pPr>
        <w:pStyle w:val="a0"/>
        <w:ind w:firstLine="520"/>
        <w:rPr>
          <w:rFonts w:ascii="仿宋_GB2312" w:eastAsia="仿宋_GB2312" w:hAnsi="宋体"/>
          <w:szCs w:val="24"/>
        </w:rPr>
      </w:pPr>
      <w:r w:rsidRPr="00E476C9">
        <w:rPr>
          <w:rFonts w:ascii="仿宋_GB2312" w:eastAsia="仿宋_GB2312" w:hAnsi="宋体" w:hint="eastAsia"/>
          <w:szCs w:val="24"/>
        </w:rPr>
        <w:t>支持各类商户接入商城，支持各类商户接入与患者及家属相关的非医疗医药类“衣食住行”便民服务商城（网上商城、购物快送、鲜花礼物、商务办理、送餐订餐、住宿预定、打车订票等），引入具有高信誉度的品牌商户，方便为患者及家属服务。所接入</w:t>
      </w:r>
      <w:proofErr w:type="gramStart"/>
      <w:r w:rsidRPr="00E476C9">
        <w:rPr>
          <w:rFonts w:ascii="仿宋_GB2312" w:eastAsia="仿宋_GB2312" w:hAnsi="宋体" w:hint="eastAsia"/>
          <w:szCs w:val="24"/>
        </w:rPr>
        <w:t>商户须</w:t>
      </w:r>
      <w:proofErr w:type="gramEnd"/>
      <w:r w:rsidRPr="00E476C9">
        <w:rPr>
          <w:rFonts w:ascii="仿宋_GB2312" w:eastAsia="仿宋_GB2312" w:hAnsi="宋体" w:hint="eastAsia"/>
          <w:szCs w:val="24"/>
        </w:rPr>
        <w:t>征得院方书面同意。</w:t>
      </w:r>
    </w:p>
    <w:p w14:paraId="6D1ADF42" w14:textId="2E0BC7F0" w:rsidR="00044B21" w:rsidRPr="00E476C9" w:rsidRDefault="005A406D" w:rsidP="002E746D">
      <w:pPr>
        <w:pStyle w:val="3"/>
        <w:rPr>
          <w:rFonts w:ascii="仿宋_GB2312" w:eastAsia="仿宋_GB2312" w:hAnsi="宋体"/>
          <w:sz w:val="24"/>
        </w:rPr>
      </w:pPr>
      <w:r w:rsidRPr="00E476C9">
        <w:rPr>
          <w:rFonts w:ascii="仿宋_GB2312" w:eastAsia="仿宋_GB2312" w:hAnsi="宋体" w:hint="eastAsia"/>
          <w:sz w:val="24"/>
        </w:rPr>
        <w:t>3.3.</w:t>
      </w:r>
      <w:r w:rsidR="004F7FDB" w:rsidRPr="00E476C9">
        <w:rPr>
          <w:rFonts w:ascii="仿宋_GB2312" w:eastAsia="仿宋_GB2312" w:hAnsi="宋体" w:hint="eastAsia"/>
          <w:sz w:val="24"/>
        </w:rPr>
        <w:t>延伸服务</w:t>
      </w:r>
    </w:p>
    <w:p w14:paraId="3AF3CF0D"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1、支持通过互联网医院实现线下转诊转院业务。</w:t>
      </w:r>
    </w:p>
    <w:p w14:paraId="365B0B1A"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2、支持通过互联网医院拓展互联网+健康管理业务。</w:t>
      </w:r>
    </w:p>
    <w:p w14:paraId="5DC5B511"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3、支持保险业务二次结算。</w:t>
      </w:r>
    </w:p>
    <w:p w14:paraId="04C0381A" w14:textId="7780F4AB" w:rsidR="00044B21" w:rsidRPr="00E476C9" w:rsidRDefault="004F7FDB">
      <w:pPr>
        <w:ind w:firstLine="480"/>
        <w:rPr>
          <w:rFonts w:ascii="仿宋_GB2312" w:eastAsia="仿宋_GB2312" w:hAnsi="宋体"/>
        </w:rPr>
      </w:pPr>
      <w:r w:rsidRPr="00E476C9">
        <w:rPr>
          <w:rFonts w:ascii="仿宋_GB2312" w:eastAsia="仿宋_GB2312" w:hAnsi="宋体" w:hint="eastAsia"/>
        </w:rPr>
        <w:t>4、小程序开发</w:t>
      </w:r>
    </w:p>
    <w:p w14:paraId="5D34F8A3"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支持根据医院需求对小程序的开发应用。</w:t>
      </w:r>
    </w:p>
    <w:p w14:paraId="54337216" w14:textId="6CA48973" w:rsidR="00044B21" w:rsidRPr="00E476C9" w:rsidRDefault="005A406D" w:rsidP="002E746D">
      <w:pPr>
        <w:pStyle w:val="2"/>
        <w:numPr>
          <w:ilvl w:val="0"/>
          <w:numId w:val="0"/>
        </w:numPr>
        <w:rPr>
          <w:rFonts w:ascii="仿宋_GB2312" w:eastAsia="仿宋_GB2312"/>
          <w:sz w:val="24"/>
          <w:szCs w:val="24"/>
        </w:rPr>
      </w:pPr>
      <w:r w:rsidRPr="00E476C9">
        <w:rPr>
          <w:rFonts w:ascii="仿宋_GB2312" w:eastAsia="仿宋_GB2312" w:hint="eastAsia"/>
          <w:sz w:val="24"/>
          <w:szCs w:val="24"/>
        </w:rPr>
        <w:lastRenderedPageBreak/>
        <w:t>3.4.</w:t>
      </w:r>
      <w:r w:rsidR="004F7FDB" w:rsidRPr="00E476C9">
        <w:rPr>
          <w:rFonts w:ascii="仿宋_GB2312" w:eastAsia="仿宋_GB2312" w:hint="eastAsia"/>
          <w:sz w:val="24"/>
          <w:szCs w:val="24"/>
        </w:rPr>
        <w:t>项目服务要求</w:t>
      </w:r>
    </w:p>
    <w:p w14:paraId="54AC8CE8" w14:textId="134C2374" w:rsidR="00044B21" w:rsidRPr="00E476C9" w:rsidRDefault="005A406D" w:rsidP="002E746D">
      <w:pPr>
        <w:pStyle w:val="3"/>
        <w:rPr>
          <w:rFonts w:ascii="仿宋_GB2312" w:eastAsia="仿宋_GB2312" w:hAnsi="宋体"/>
          <w:sz w:val="24"/>
        </w:rPr>
      </w:pPr>
      <w:r w:rsidRPr="00E476C9">
        <w:rPr>
          <w:rFonts w:ascii="仿宋_GB2312" w:eastAsia="仿宋_GB2312" w:hAnsi="宋体" w:hint="eastAsia"/>
          <w:sz w:val="24"/>
        </w:rPr>
        <w:t>3.4.1.</w:t>
      </w:r>
      <w:r w:rsidR="004F7FDB" w:rsidRPr="00E476C9">
        <w:rPr>
          <w:rFonts w:ascii="仿宋_GB2312" w:eastAsia="仿宋_GB2312" w:hAnsi="宋体" w:hint="eastAsia"/>
          <w:sz w:val="24"/>
        </w:rPr>
        <w:t>项目实施要求</w:t>
      </w:r>
    </w:p>
    <w:p w14:paraId="55D93B00" w14:textId="567AC059" w:rsidR="00044B21" w:rsidRPr="00E476C9" w:rsidRDefault="004F7FDB" w:rsidP="00EA1A9E">
      <w:pPr>
        <w:numPr>
          <w:ilvl w:val="0"/>
          <w:numId w:val="19"/>
        </w:numPr>
        <w:ind w:firstLine="480"/>
        <w:rPr>
          <w:rFonts w:ascii="仿宋_GB2312" w:eastAsia="仿宋_GB2312"/>
        </w:rPr>
      </w:pPr>
      <w:r w:rsidRPr="00E476C9">
        <w:rPr>
          <w:rFonts w:ascii="仿宋_GB2312" w:eastAsia="仿宋_GB2312" w:hAnsi="宋体" w:hint="eastAsia"/>
        </w:rPr>
        <w:t>项目实施进度要求及控制：要求投标人根据项目建设单位的实际情况，科学合理的定出项目集成实施的时间表，对项目实施的进度计划及控制中各阶段中投标人所要做的工作及保障措施做出详细安排。</w:t>
      </w:r>
    </w:p>
    <w:p w14:paraId="09B95EF2" w14:textId="725E17E1" w:rsidR="00044B21" w:rsidRPr="00E476C9" w:rsidRDefault="004F7FDB" w:rsidP="00EA1A9E">
      <w:pPr>
        <w:numPr>
          <w:ilvl w:val="0"/>
          <w:numId w:val="19"/>
        </w:numPr>
        <w:ind w:firstLine="480"/>
        <w:rPr>
          <w:rFonts w:ascii="仿宋_GB2312" w:eastAsia="仿宋_GB2312"/>
        </w:rPr>
      </w:pPr>
      <w:r w:rsidRPr="00E476C9">
        <w:rPr>
          <w:rFonts w:ascii="仿宋_GB2312" w:eastAsia="仿宋_GB2312" w:hAnsi="宋体" w:hint="eastAsia"/>
        </w:rPr>
        <w:t>投标人应具有健全的项目管理制度和流程，以及合格的项目实施人员，对本项目建设进行全过程质量管理，确保项目实施的顺利</w:t>
      </w:r>
    </w:p>
    <w:p w14:paraId="277C2BA1"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3、投标人应成立针对本项目的项目工作组，包括：</w:t>
      </w:r>
    </w:p>
    <w:p w14:paraId="6E9F7514"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1）项目实施人员：项目签约后，投标人须提供常驻项目实施人员在医院现场工作，直至项目结束；</w:t>
      </w:r>
    </w:p>
    <w:p w14:paraId="765B6172" w14:textId="77777777" w:rsidR="00044B21" w:rsidRPr="00E476C9" w:rsidRDefault="004F7FDB" w:rsidP="00EA1A9E">
      <w:pPr>
        <w:ind w:firstLine="480"/>
        <w:rPr>
          <w:rFonts w:ascii="仿宋_GB2312" w:eastAsia="仿宋_GB2312"/>
        </w:rPr>
      </w:pPr>
      <w:r w:rsidRPr="00E476C9">
        <w:rPr>
          <w:rFonts w:ascii="仿宋_GB2312" w:eastAsia="仿宋_GB2312" w:hAnsi="宋体" w:hint="eastAsia"/>
        </w:rPr>
        <w:t>2）项目管理与上线支持人员：系统上线期间，投标人须提供项目管理与上线支持人员。</w:t>
      </w:r>
    </w:p>
    <w:p w14:paraId="2AB642E2" w14:textId="77777777" w:rsidR="00044B21" w:rsidRPr="00E476C9" w:rsidRDefault="004F7FDB">
      <w:pPr>
        <w:pStyle w:val="a0"/>
        <w:ind w:firstLine="520"/>
        <w:rPr>
          <w:rFonts w:ascii="仿宋_GB2312" w:eastAsia="仿宋_GB2312" w:hAnsi="宋体"/>
          <w:szCs w:val="24"/>
        </w:rPr>
      </w:pPr>
      <w:r w:rsidRPr="00E476C9">
        <w:rPr>
          <w:rFonts w:ascii="仿宋_GB2312" w:eastAsia="仿宋_GB2312" w:hAnsi="宋体" w:hint="eastAsia"/>
          <w:szCs w:val="24"/>
        </w:rPr>
        <w:t>3）投标人应派遣2至3名有同类项目实施经验的技术人员组成的工作小组到现场实施技术服务，包括软件安装、测试等技术服务、培训服务；并且有系统集成项目管理中级及以上专业技术职称资格的工程师作为项目经理。</w:t>
      </w:r>
    </w:p>
    <w:p w14:paraId="2D30A44E" w14:textId="528956B9" w:rsidR="00044B21" w:rsidRPr="00E476C9" w:rsidRDefault="004F7FDB" w:rsidP="00EA1A9E">
      <w:pPr>
        <w:ind w:firstLine="480"/>
        <w:rPr>
          <w:rFonts w:ascii="仿宋_GB2312" w:eastAsia="仿宋_GB2312" w:hAnsi="宋体"/>
        </w:rPr>
      </w:pPr>
      <w:r w:rsidRPr="00E476C9">
        <w:rPr>
          <w:rFonts w:ascii="仿宋_GB2312" w:eastAsia="仿宋_GB2312" w:hAnsi="宋体" w:hint="eastAsia"/>
        </w:rPr>
        <w:t>4、投标人需提供培训和运营推广服务：移动互联网的核心是需要扩大用户数量，因此内部的培训、面向患者的运营推广必不可少。内容包括：（1）上线后1个月内医护人员培训；（2）上线后1个月内推广人员现场进行患者应用指导；（3）门诊大厅体验区、二维码单页、</w:t>
      </w:r>
      <w:proofErr w:type="gramStart"/>
      <w:r w:rsidRPr="00E476C9">
        <w:rPr>
          <w:rFonts w:ascii="仿宋_GB2312" w:eastAsia="仿宋_GB2312" w:hAnsi="宋体" w:hint="eastAsia"/>
        </w:rPr>
        <w:t>门型展架</w:t>
      </w:r>
      <w:proofErr w:type="gramEnd"/>
      <w:r w:rsidRPr="00E476C9">
        <w:rPr>
          <w:rFonts w:ascii="仿宋_GB2312" w:eastAsia="仿宋_GB2312" w:hAnsi="宋体" w:hint="eastAsia"/>
        </w:rPr>
        <w:t>、操作指南宣传资料。</w:t>
      </w:r>
    </w:p>
    <w:p w14:paraId="3E1C13C3" w14:textId="77777777" w:rsidR="00044B21" w:rsidRPr="00E476C9" w:rsidRDefault="004F7FDB" w:rsidP="00EA1A9E">
      <w:pPr>
        <w:pStyle w:val="a0"/>
        <w:ind w:firstLineChars="0" w:firstLine="0"/>
        <w:rPr>
          <w:rFonts w:ascii="仿宋_GB2312" w:eastAsia="仿宋_GB2312"/>
          <w:szCs w:val="24"/>
        </w:rPr>
      </w:pPr>
      <w:r w:rsidRPr="00E476C9">
        <w:rPr>
          <w:rFonts w:ascii="仿宋_GB2312" w:eastAsia="仿宋_GB2312" w:hint="eastAsia"/>
          <w:szCs w:val="24"/>
        </w:rPr>
        <w:t>5、投标人须按照《互联网平台建设主要内容清单》要求的时限完成对应内容，如果实施第一年未能按要求完成用户方有权终止项目并无需支付任何费用；第二年以及第三年根据《互联网平台建设主要内容清单》完成的服务内容以及用户</w:t>
      </w:r>
      <w:proofErr w:type="gramStart"/>
      <w:r w:rsidRPr="00E476C9">
        <w:rPr>
          <w:rFonts w:ascii="仿宋_GB2312" w:eastAsia="仿宋_GB2312" w:hint="eastAsia"/>
          <w:szCs w:val="24"/>
        </w:rPr>
        <w:t>方服务</w:t>
      </w:r>
      <w:proofErr w:type="gramEnd"/>
      <w:r w:rsidRPr="00E476C9">
        <w:rPr>
          <w:rFonts w:ascii="仿宋_GB2312" w:eastAsia="仿宋_GB2312" w:hint="eastAsia"/>
          <w:szCs w:val="24"/>
        </w:rPr>
        <w:t>评价支付相应的费用。</w:t>
      </w:r>
    </w:p>
    <w:p w14:paraId="562EE7FF" w14:textId="79D0CF3F" w:rsidR="00044B21" w:rsidRPr="00E476C9" w:rsidRDefault="004F7FDB">
      <w:pPr>
        <w:pStyle w:val="a0"/>
        <w:ind w:firstLine="520"/>
        <w:rPr>
          <w:rFonts w:ascii="仿宋_GB2312" w:eastAsia="仿宋_GB2312"/>
          <w:szCs w:val="24"/>
        </w:rPr>
      </w:pPr>
      <w:r w:rsidRPr="00E476C9">
        <w:rPr>
          <w:rFonts w:ascii="仿宋_GB2312" w:eastAsia="仿宋_GB2312" w:hint="eastAsia"/>
          <w:szCs w:val="24"/>
        </w:rPr>
        <w:t>6、项目需执行的国家相关标准、行业标准、地方标准或者其他标准、规范。项目需遵循的标准规范：</w:t>
      </w:r>
    </w:p>
    <w:p w14:paraId="6086F867" w14:textId="77777777" w:rsidR="00044B21" w:rsidRPr="00E476C9" w:rsidRDefault="004F7FDB" w:rsidP="00EA1A9E">
      <w:pPr>
        <w:ind w:firstLine="480"/>
        <w:rPr>
          <w:rFonts w:ascii="仿宋_GB2312" w:eastAsia="仿宋_GB2312" w:hAnsi="宋体"/>
        </w:rPr>
      </w:pPr>
      <w:r w:rsidRPr="00E476C9">
        <w:rPr>
          <w:rFonts w:ascii="仿宋_GB2312" w:eastAsia="仿宋_GB2312" w:hAnsi="宋体" w:hint="eastAsia"/>
        </w:rPr>
        <w:t xml:space="preserve">GB/T 8567 </w:t>
      </w:r>
      <w:hyperlink r:id="rId10" w:tooltip="计算机软件文档编制规范" w:history="1">
        <w:r w:rsidRPr="00E476C9">
          <w:rPr>
            <w:rFonts w:ascii="仿宋_GB2312" w:eastAsia="仿宋_GB2312" w:hAnsi="宋体" w:hint="eastAsia"/>
          </w:rPr>
          <w:t>计算机软件文档编制规范</w:t>
        </w:r>
      </w:hyperlink>
      <w:r w:rsidRPr="00E476C9">
        <w:rPr>
          <w:rFonts w:ascii="仿宋_GB2312" w:eastAsia="仿宋_GB2312" w:hAnsi="宋体" w:hint="eastAsia"/>
        </w:rPr>
        <w:t>；</w:t>
      </w:r>
    </w:p>
    <w:p w14:paraId="34F46E4C" w14:textId="77777777" w:rsidR="00044B21" w:rsidRPr="00E476C9" w:rsidRDefault="004F7FDB" w:rsidP="00EA1A9E">
      <w:pPr>
        <w:ind w:firstLine="480"/>
        <w:rPr>
          <w:rFonts w:ascii="仿宋_GB2312" w:eastAsia="仿宋_GB2312" w:hAnsi="宋体"/>
        </w:rPr>
      </w:pPr>
      <w:r w:rsidRPr="00E476C9">
        <w:rPr>
          <w:rFonts w:ascii="仿宋_GB2312" w:eastAsia="仿宋_GB2312" w:hAnsi="宋体" w:hint="eastAsia"/>
        </w:rPr>
        <w:t>GB/T 9385 计算机软件需求规格说明规范；</w:t>
      </w:r>
    </w:p>
    <w:p w14:paraId="20381C26" w14:textId="77777777" w:rsidR="00044B21" w:rsidRPr="00E476C9" w:rsidRDefault="004F7FDB" w:rsidP="00EA1A9E">
      <w:pPr>
        <w:ind w:firstLine="480"/>
        <w:rPr>
          <w:rFonts w:ascii="仿宋_GB2312" w:eastAsia="仿宋_GB2312" w:hAnsi="宋体"/>
        </w:rPr>
      </w:pPr>
      <w:r w:rsidRPr="00E476C9">
        <w:rPr>
          <w:rFonts w:ascii="仿宋_GB2312" w:eastAsia="仿宋_GB2312" w:hAnsi="宋体" w:hint="eastAsia"/>
        </w:rPr>
        <w:t>GB/T 9386 计算机软件测试文档编制规范；</w:t>
      </w:r>
    </w:p>
    <w:p w14:paraId="239C9CAC" w14:textId="77777777" w:rsidR="00044B21" w:rsidRPr="00E476C9" w:rsidRDefault="004F7FDB" w:rsidP="00EA1A9E">
      <w:pPr>
        <w:ind w:firstLine="480"/>
        <w:rPr>
          <w:rFonts w:ascii="仿宋_GB2312" w:eastAsia="仿宋_GB2312" w:hAnsi="宋体"/>
        </w:rPr>
      </w:pPr>
      <w:r w:rsidRPr="00E476C9">
        <w:rPr>
          <w:rFonts w:ascii="仿宋_GB2312" w:eastAsia="仿宋_GB2312" w:hAnsi="宋体" w:hint="eastAsia"/>
        </w:rPr>
        <w:t>GB/T 15532 计算机软件测试规范；</w:t>
      </w:r>
    </w:p>
    <w:p w14:paraId="4A33352C" w14:textId="77777777" w:rsidR="00044B21" w:rsidRPr="00E476C9" w:rsidRDefault="004F7FDB" w:rsidP="00EA1A9E">
      <w:pPr>
        <w:ind w:firstLine="480"/>
        <w:rPr>
          <w:rFonts w:ascii="仿宋_GB2312" w:eastAsia="仿宋_GB2312" w:hAnsi="宋体"/>
        </w:rPr>
      </w:pPr>
      <w:r w:rsidRPr="00E476C9">
        <w:rPr>
          <w:rFonts w:ascii="仿宋_GB2312" w:eastAsia="仿宋_GB2312" w:hAnsi="宋体" w:hint="eastAsia"/>
        </w:rPr>
        <w:lastRenderedPageBreak/>
        <w:t>GB/T 28035 软件系统验收规范；</w:t>
      </w:r>
    </w:p>
    <w:p w14:paraId="298BA5CA" w14:textId="77777777" w:rsidR="00044B21" w:rsidRPr="00E476C9" w:rsidRDefault="00A2750D" w:rsidP="00EA1A9E">
      <w:pPr>
        <w:ind w:firstLine="480"/>
        <w:rPr>
          <w:rFonts w:ascii="仿宋_GB2312" w:eastAsia="仿宋_GB2312" w:hAnsi="宋体"/>
        </w:rPr>
      </w:pPr>
      <w:hyperlink r:id="rId11" w:tooltip="查看详细信息" w:history="1">
        <w:r w:rsidR="004F7FDB" w:rsidRPr="00E476C9">
          <w:rPr>
            <w:rFonts w:ascii="仿宋_GB2312" w:eastAsia="仿宋_GB2312" w:hAnsi="宋体" w:hint="eastAsia"/>
          </w:rPr>
          <w:t>SJ/T 10367</w:t>
        </w:r>
      </w:hyperlink>
      <w:r w:rsidR="004F7FDB" w:rsidRPr="00E476C9">
        <w:rPr>
          <w:rFonts w:ascii="仿宋_GB2312" w:eastAsia="仿宋_GB2312" w:hAnsi="宋体" w:hint="eastAsia"/>
        </w:rPr>
        <w:t xml:space="preserve"> 计算机过程控制软件开发规程；</w:t>
      </w:r>
    </w:p>
    <w:p w14:paraId="6D63F0D3" w14:textId="77777777" w:rsidR="00044B21" w:rsidRPr="00E476C9" w:rsidRDefault="004F7FDB" w:rsidP="00EA1A9E">
      <w:pPr>
        <w:ind w:firstLine="480"/>
        <w:rPr>
          <w:rFonts w:ascii="仿宋_GB2312" w:eastAsia="仿宋_GB2312"/>
        </w:rPr>
      </w:pPr>
      <w:r w:rsidRPr="00E476C9">
        <w:rPr>
          <w:rFonts w:ascii="仿宋_GB2312" w:eastAsia="仿宋_GB2312" w:hAnsi="宋体" w:hint="eastAsia"/>
        </w:rPr>
        <w:t>SJ 20822 信息技术 软件维护。</w:t>
      </w:r>
    </w:p>
    <w:p w14:paraId="53A70E84" w14:textId="77777777" w:rsidR="00044B21" w:rsidRPr="00E476C9" w:rsidRDefault="00044B21" w:rsidP="00EA1A9E">
      <w:pPr>
        <w:pStyle w:val="a0"/>
        <w:ind w:firstLineChars="0" w:firstLine="0"/>
        <w:rPr>
          <w:rFonts w:ascii="仿宋_GB2312" w:eastAsia="仿宋_GB2312"/>
          <w:szCs w:val="24"/>
        </w:rPr>
      </w:pPr>
    </w:p>
    <w:p w14:paraId="4AE4AFA0" w14:textId="6AEE4E18" w:rsidR="00044B21" w:rsidRPr="00E476C9" w:rsidRDefault="005A406D" w:rsidP="002E746D">
      <w:pPr>
        <w:pStyle w:val="3"/>
        <w:rPr>
          <w:rFonts w:ascii="仿宋_GB2312" w:eastAsia="仿宋_GB2312" w:hAnsi="宋体"/>
          <w:sz w:val="24"/>
        </w:rPr>
      </w:pPr>
      <w:r w:rsidRPr="00E476C9">
        <w:rPr>
          <w:rFonts w:ascii="仿宋_GB2312" w:eastAsia="仿宋_GB2312" w:hAnsi="宋体" w:hint="eastAsia"/>
          <w:sz w:val="24"/>
        </w:rPr>
        <w:t>3.4.2.</w:t>
      </w:r>
      <w:r w:rsidR="004F7FDB" w:rsidRPr="00E476C9">
        <w:rPr>
          <w:rFonts w:ascii="仿宋_GB2312" w:eastAsia="仿宋_GB2312" w:hAnsi="宋体" w:hint="eastAsia"/>
          <w:sz w:val="24"/>
        </w:rPr>
        <w:t>项目验收要求</w:t>
      </w:r>
    </w:p>
    <w:p w14:paraId="48CA7DEE" w14:textId="7F36123A" w:rsidR="005A406D" w:rsidRPr="00E476C9" w:rsidRDefault="005A406D" w:rsidP="002E746D">
      <w:pPr>
        <w:pStyle w:val="4"/>
        <w:numPr>
          <w:ilvl w:val="0"/>
          <w:numId w:val="0"/>
        </w:numPr>
        <w:spacing w:before="156" w:after="156"/>
        <w:rPr>
          <w:rFonts w:ascii="仿宋_GB2312" w:eastAsia="仿宋_GB2312"/>
          <w:szCs w:val="24"/>
        </w:rPr>
      </w:pPr>
      <w:bookmarkStart w:id="62" w:name="_Toc16417"/>
      <w:bookmarkStart w:id="63" w:name="_Toc47740343"/>
      <w:bookmarkStart w:id="64" w:name="_Toc85125409"/>
      <w:r w:rsidRPr="00E476C9">
        <w:rPr>
          <w:rFonts w:ascii="仿宋_GB2312" w:eastAsia="仿宋_GB2312" w:hint="eastAsia"/>
          <w:szCs w:val="24"/>
        </w:rPr>
        <w:t>3.4.2.1．系统初验阶段</w:t>
      </w:r>
    </w:p>
    <w:p w14:paraId="1B4DED3B" w14:textId="77777777" w:rsidR="005A406D" w:rsidRPr="00E476C9" w:rsidRDefault="005A406D">
      <w:pPr>
        <w:ind w:firstLine="480"/>
        <w:rPr>
          <w:rFonts w:ascii="仿宋_GB2312" w:eastAsia="仿宋_GB2312" w:hAnsi="宋体"/>
        </w:rPr>
      </w:pPr>
      <w:r w:rsidRPr="00E476C9">
        <w:rPr>
          <w:rFonts w:ascii="仿宋_GB2312" w:eastAsia="仿宋_GB2312" w:hAnsi="宋体" w:hint="eastAsia"/>
        </w:rPr>
        <w:t>系统开发部署完成后，分期实施，经上线测试，系统功能使用正常、运行状况良好。经双方确认后方可签署《系统上线报告》，视为初验合格。</w:t>
      </w:r>
    </w:p>
    <w:p w14:paraId="150E4477" w14:textId="15C6229C" w:rsidR="00044B21" w:rsidRPr="00E476C9" w:rsidRDefault="005A406D" w:rsidP="002E746D">
      <w:pPr>
        <w:pStyle w:val="4"/>
        <w:numPr>
          <w:ilvl w:val="0"/>
          <w:numId w:val="0"/>
        </w:numPr>
        <w:spacing w:before="156" w:after="156"/>
        <w:rPr>
          <w:rFonts w:ascii="仿宋_GB2312" w:eastAsia="仿宋_GB2312"/>
          <w:szCs w:val="24"/>
        </w:rPr>
      </w:pPr>
      <w:r w:rsidRPr="00E476C9">
        <w:rPr>
          <w:rFonts w:ascii="仿宋_GB2312" w:eastAsia="仿宋_GB2312" w:hint="eastAsia"/>
          <w:szCs w:val="24"/>
        </w:rPr>
        <w:t>3.4.2.2.试运行阶段</w:t>
      </w:r>
      <w:bookmarkEnd w:id="62"/>
      <w:bookmarkEnd w:id="63"/>
      <w:bookmarkEnd w:id="64"/>
    </w:p>
    <w:p w14:paraId="5F655535" w14:textId="5AAB8E22" w:rsidR="00044B21" w:rsidRPr="00E476C9" w:rsidRDefault="004F7FDB">
      <w:pPr>
        <w:ind w:firstLine="480"/>
        <w:rPr>
          <w:rFonts w:ascii="仿宋_GB2312" w:eastAsia="仿宋_GB2312" w:hAnsi="宋体"/>
        </w:rPr>
      </w:pPr>
      <w:r w:rsidRPr="00E476C9">
        <w:rPr>
          <w:rFonts w:ascii="仿宋_GB2312" w:eastAsia="仿宋_GB2312" w:hAnsi="宋体" w:hint="eastAsia"/>
        </w:rPr>
        <w:t>1、</w:t>
      </w:r>
      <w:proofErr w:type="gramStart"/>
      <w:r w:rsidRPr="00E476C9">
        <w:rPr>
          <w:rFonts w:ascii="仿宋_GB2312" w:eastAsia="仿宋_GB2312" w:hAnsi="宋体" w:hint="eastAsia"/>
        </w:rPr>
        <w:t>验收按</w:t>
      </w:r>
      <w:proofErr w:type="gramEnd"/>
      <w:r w:rsidRPr="00E476C9">
        <w:rPr>
          <w:rFonts w:ascii="仿宋_GB2312" w:eastAsia="仿宋_GB2312" w:hAnsi="宋体" w:hint="eastAsia"/>
        </w:rPr>
        <w:t>国家有关的规定、规范进行，项目系统初验合格后，中标人须向采购人提供详细的软件相关技术文档使用说明书、维护手册等文档资料及其电子版；</w:t>
      </w:r>
    </w:p>
    <w:p w14:paraId="4D82B323" w14:textId="02789E13" w:rsidR="00044B21" w:rsidRPr="00E476C9" w:rsidRDefault="004F7FDB">
      <w:pPr>
        <w:ind w:firstLine="480"/>
        <w:rPr>
          <w:rFonts w:ascii="仿宋_GB2312" w:eastAsia="仿宋_GB2312" w:hAnsi="宋体"/>
        </w:rPr>
      </w:pPr>
      <w:r w:rsidRPr="00E476C9">
        <w:rPr>
          <w:rFonts w:ascii="仿宋_GB2312" w:eastAsia="仿宋_GB2312" w:hAnsi="宋体" w:hint="eastAsia"/>
        </w:rPr>
        <w:t>2、采购人收到中标人提供的上述文档资料及其电子版后，项目进入试运行阶段；</w:t>
      </w:r>
    </w:p>
    <w:p w14:paraId="2A1F1A3C" w14:textId="5D7E9AB9" w:rsidR="00044B21" w:rsidRPr="00E476C9" w:rsidRDefault="004F7FDB" w:rsidP="002E746D">
      <w:pPr>
        <w:pStyle w:val="afa"/>
        <w:numPr>
          <w:ilvl w:val="0"/>
          <w:numId w:val="19"/>
        </w:numPr>
        <w:rPr>
          <w:rFonts w:ascii="仿宋_GB2312" w:eastAsia="仿宋_GB2312"/>
        </w:rPr>
      </w:pPr>
      <w:r w:rsidRPr="00E476C9">
        <w:rPr>
          <w:rFonts w:ascii="仿宋_GB2312" w:eastAsia="仿宋_GB2312" w:hint="eastAsia"/>
        </w:rPr>
        <w:t>项目试运行阶段中，发现有缺陷和漏洞，中标人均应及时解决。</w:t>
      </w:r>
    </w:p>
    <w:p w14:paraId="063E4572" w14:textId="39E35956" w:rsidR="00044B21" w:rsidRPr="00E476C9" w:rsidRDefault="005A406D" w:rsidP="002E746D">
      <w:pPr>
        <w:pStyle w:val="4"/>
        <w:numPr>
          <w:ilvl w:val="0"/>
          <w:numId w:val="0"/>
        </w:numPr>
        <w:spacing w:before="156" w:after="156"/>
        <w:rPr>
          <w:rFonts w:ascii="仿宋_GB2312" w:eastAsia="仿宋_GB2312"/>
          <w:szCs w:val="24"/>
        </w:rPr>
      </w:pPr>
      <w:bookmarkStart w:id="65" w:name="_Toc14358"/>
      <w:bookmarkStart w:id="66" w:name="_Toc47740344"/>
      <w:bookmarkStart w:id="67" w:name="_Toc85125410"/>
      <w:r w:rsidRPr="00E476C9">
        <w:rPr>
          <w:rFonts w:ascii="仿宋_GB2312" w:eastAsia="仿宋_GB2312" w:hint="eastAsia"/>
          <w:szCs w:val="24"/>
        </w:rPr>
        <w:t>3.4.2.</w:t>
      </w:r>
      <w:r w:rsidRPr="00E476C9">
        <w:rPr>
          <w:rFonts w:ascii="仿宋_GB2312" w:eastAsia="仿宋_GB2312"/>
          <w:szCs w:val="24"/>
        </w:rPr>
        <w:t>3.</w:t>
      </w:r>
      <w:r w:rsidR="004F7FDB" w:rsidRPr="00E476C9">
        <w:rPr>
          <w:rFonts w:ascii="仿宋_GB2312" w:eastAsia="仿宋_GB2312" w:hint="eastAsia"/>
          <w:szCs w:val="24"/>
        </w:rPr>
        <w:t>最终验收标准</w:t>
      </w:r>
      <w:bookmarkEnd w:id="65"/>
      <w:bookmarkEnd w:id="66"/>
      <w:bookmarkEnd w:id="67"/>
    </w:p>
    <w:p w14:paraId="1DFACB22" w14:textId="1CE3706D" w:rsidR="00044B21" w:rsidRPr="00E476C9" w:rsidRDefault="004F7FDB">
      <w:pPr>
        <w:ind w:firstLine="480"/>
        <w:rPr>
          <w:rFonts w:ascii="仿宋_GB2312" w:eastAsia="仿宋_GB2312" w:hAnsi="宋体"/>
        </w:rPr>
      </w:pPr>
      <w:r w:rsidRPr="00E476C9">
        <w:rPr>
          <w:rFonts w:ascii="仿宋_GB2312" w:eastAsia="仿宋_GB2312" w:hAnsi="宋体" w:hint="eastAsia"/>
        </w:rPr>
        <w:t>用户需求完成试运行阶段后，中标人向采购人书面提请最终测试验收，采购人最终确认系统连续运行无障碍且无缺陷或漏洞，且采购人的需求均得到开发建设和满足，采购人签署《最终验收报告》。参考广州市政务信息化项目验收管理细则（</w:t>
      </w:r>
      <w:proofErr w:type="gramStart"/>
      <w:r w:rsidRPr="00E476C9">
        <w:rPr>
          <w:rFonts w:ascii="仿宋_GB2312" w:eastAsia="仿宋_GB2312" w:hAnsi="宋体" w:hint="eastAsia"/>
        </w:rPr>
        <w:t>穗政数</w:t>
      </w:r>
      <w:proofErr w:type="gramEnd"/>
      <w:r w:rsidRPr="00E476C9">
        <w:rPr>
          <w:rFonts w:ascii="仿宋_GB2312" w:eastAsia="仿宋_GB2312" w:hAnsi="宋体" w:hint="eastAsia"/>
        </w:rPr>
        <w:t>〔2023〕20号）</w:t>
      </w:r>
    </w:p>
    <w:p w14:paraId="394F8AFA"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最终验收要求：</w:t>
      </w:r>
    </w:p>
    <w:p w14:paraId="3B93786E" w14:textId="5C5CBEC4" w:rsidR="00044B21" w:rsidRPr="00E476C9" w:rsidRDefault="004F7FDB">
      <w:pPr>
        <w:ind w:firstLine="480"/>
        <w:rPr>
          <w:rFonts w:ascii="仿宋_GB2312" w:eastAsia="仿宋_GB2312" w:hAnsi="宋体"/>
        </w:rPr>
      </w:pPr>
      <w:r w:rsidRPr="00E476C9">
        <w:rPr>
          <w:rFonts w:ascii="仿宋_GB2312" w:eastAsia="仿宋_GB2312" w:hAnsi="宋体" w:hint="eastAsia"/>
        </w:rPr>
        <w:t>1、中标人交货前应对产品</w:t>
      </w:r>
      <w:proofErr w:type="gramStart"/>
      <w:r w:rsidRPr="00E476C9">
        <w:rPr>
          <w:rFonts w:ascii="仿宋_GB2312" w:eastAsia="仿宋_GB2312" w:hAnsi="宋体" w:hint="eastAsia"/>
        </w:rPr>
        <w:t>作出</w:t>
      </w:r>
      <w:proofErr w:type="gramEnd"/>
      <w:r w:rsidRPr="00E476C9">
        <w:rPr>
          <w:rFonts w:ascii="仿宋_GB2312" w:eastAsia="仿宋_GB2312" w:hAnsi="宋体" w:hint="eastAsia"/>
        </w:rPr>
        <w:t>全面检查和对验收文件进行整理，并列出清单，作为医院收货验收和使用的技术条件依据，检验的结果应随货物交院方。</w:t>
      </w:r>
    </w:p>
    <w:p w14:paraId="237FE51C" w14:textId="0059537D" w:rsidR="00044B21" w:rsidRPr="00E476C9" w:rsidRDefault="004F7FDB">
      <w:pPr>
        <w:ind w:firstLine="480"/>
        <w:rPr>
          <w:rFonts w:ascii="仿宋_GB2312" w:eastAsia="仿宋_GB2312" w:hAnsi="宋体"/>
        </w:rPr>
      </w:pPr>
      <w:r w:rsidRPr="00E476C9">
        <w:rPr>
          <w:rFonts w:ascii="仿宋_GB2312" w:eastAsia="仿宋_GB2312" w:hAnsi="宋体" w:hint="eastAsia"/>
        </w:rPr>
        <w:t>2、验收时中标人应在现场，验收完毕后作出验收结果报告；验收相关费用由中标人负责。</w:t>
      </w:r>
    </w:p>
    <w:p w14:paraId="7C853225"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交付文档验收要求：</w:t>
      </w:r>
    </w:p>
    <w:p w14:paraId="1CE1A084"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项目的工作内容及成果文档的提交应覆盖以下内容，电子文档是成果不可分割的部分。</w:t>
      </w:r>
    </w:p>
    <w:p w14:paraId="16D7B129"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lastRenderedPageBreak/>
        <w:t>1、系统的体系架构及描述；</w:t>
      </w:r>
    </w:p>
    <w:p w14:paraId="6BB43720"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2、提供的其它技术手册，包括但不限于以下文件：</w:t>
      </w:r>
    </w:p>
    <w:p w14:paraId="7BB3C088"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需求分析报告（</w:t>
      </w:r>
      <w:proofErr w:type="gramStart"/>
      <w:r w:rsidRPr="00E476C9">
        <w:rPr>
          <w:rFonts w:ascii="仿宋_GB2312" w:eastAsia="仿宋_GB2312" w:hAnsi="宋体" w:hint="eastAsia"/>
        </w:rPr>
        <w:t>含软件</w:t>
      </w:r>
      <w:proofErr w:type="gramEnd"/>
      <w:r w:rsidRPr="00E476C9">
        <w:rPr>
          <w:rFonts w:ascii="仿宋_GB2312" w:eastAsia="仿宋_GB2312" w:hAnsi="宋体" w:hint="eastAsia"/>
        </w:rPr>
        <w:t>功能需求与数据要求）；</w:t>
      </w:r>
    </w:p>
    <w:p w14:paraId="39EE0FA0"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系统实施确认书；</w:t>
      </w:r>
    </w:p>
    <w:p w14:paraId="7CDA4E74"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软件培训资料；</w:t>
      </w:r>
    </w:p>
    <w:p w14:paraId="5E00B678"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项目验收报告。</w:t>
      </w:r>
    </w:p>
    <w:p w14:paraId="5C64FD06" w14:textId="498B974A" w:rsidR="00044B21" w:rsidRPr="00E476C9" w:rsidRDefault="008B619A" w:rsidP="002E746D">
      <w:pPr>
        <w:pStyle w:val="3"/>
        <w:rPr>
          <w:rFonts w:ascii="仿宋_GB2312" w:eastAsia="仿宋_GB2312" w:hAnsi="宋体"/>
          <w:sz w:val="24"/>
        </w:rPr>
      </w:pPr>
      <w:r w:rsidRPr="00E476C9">
        <w:rPr>
          <w:rFonts w:ascii="仿宋_GB2312" w:eastAsia="仿宋_GB2312" w:hAnsi="宋体" w:hint="eastAsia"/>
          <w:sz w:val="24"/>
        </w:rPr>
        <w:t>3</w:t>
      </w:r>
      <w:r w:rsidRPr="00E476C9">
        <w:rPr>
          <w:rFonts w:ascii="仿宋_GB2312" w:eastAsia="仿宋_GB2312" w:hAnsi="宋体"/>
          <w:sz w:val="24"/>
        </w:rPr>
        <w:t>.4.3.</w:t>
      </w:r>
      <w:r w:rsidR="004F7FDB" w:rsidRPr="00E476C9">
        <w:rPr>
          <w:rFonts w:ascii="仿宋_GB2312" w:eastAsia="仿宋_GB2312" w:hAnsi="宋体" w:hint="eastAsia"/>
          <w:sz w:val="24"/>
        </w:rPr>
        <w:t>验收后服务要求</w:t>
      </w:r>
    </w:p>
    <w:p w14:paraId="294BAA72" w14:textId="64AE49D4" w:rsidR="00044B21" w:rsidRPr="00E476C9" w:rsidRDefault="008B619A" w:rsidP="002E746D">
      <w:pPr>
        <w:pStyle w:val="4"/>
        <w:numPr>
          <w:ilvl w:val="0"/>
          <w:numId w:val="0"/>
        </w:numPr>
        <w:spacing w:before="156" w:after="156"/>
        <w:rPr>
          <w:rFonts w:ascii="仿宋_GB2312" w:eastAsia="仿宋_GB2312"/>
          <w:szCs w:val="24"/>
        </w:rPr>
      </w:pPr>
      <w:bookmarkStart w:id="68" w:name="_Toc85125405"/>
      <w:bookmarkStart w:id="69" w:name="_Toc47740339"/>
      <w:bookmarkStart w:id="70" w:name="_Toc31702"/>
      <w:r w:rsidRPr="00E476C9">
        <w:rPr>
          <w:rFonts w:ascii="仿宋_GB2312" w:eastAsia="仿宋_GB2312" w:hint="eastAsia"/>
        </w:rPr>
        <w:t>3</w:t>
      </w:r>
      <w:r w:rsidRPr="00E476C9">
        <w:rPr>
          <w:rFonts w:ascii="仿宋_GB2312" w:eastAsia="仿宋_GB2312"/>
        </w:rPr>
        <w:t>.4.3.1.</w:t>
      </w:r>
      <w:r w:rsidR="004F7FDB" w:rsidRPr="00E476C9">
        <w:rPr>
          <w:rFonts w:ascii="仿宋_GB2312" w:eastAsia="仿宋_GB2312" w:hint="eastAsia"/>
          <w:szCs w:val="24"/>
        </w:rPr>
        <w:t>服务承诺</w:t>
      </w:r>
      <w:bookmarkEnd w:id="68"/>
      <w:bookmarkEnd w:id="69"/>
      <w:bookmarkEnd w:id="70"/>
    </w:p>
    <w:p w14:paraId="56D69408" w14:textId="7DE48074" w:rsidR="00044B21" w:rsidRPr="00E476C9" w:rsidRDefault="004F7FDB">
      <w:pPr>
        <w:numPr>
          <w:ilvl w:val="0"/>
          <w:numId w:val="20"/>
        </w:numPr>
        <w:ind w:firstLine="480"/>
        <w:rPr>
          <w:rFonts w:ascii="仿宋_GB2312" w:eastAsia="仿宋_GB2312" w:hAnsi="宋体"/>
        </w:rPr>
      </w:pPr>
      <w:r w:rsidRPr="00E476C9">
        <w:rPr>
          <w:rFonts w:ascii="仿宋_GB2312" w:eastAsia="仿宋_GB2312" w:hAnsi="宋体" w:hint="eastAsia"/>
        </w:rPr>
        <w:t>中标人应有良好的服务理念和完善的售后服务体系，能够提供本地技术服务，提供1名驻点工程师现场处理日常出现问题。</w:t>
      </w:r>
    </w:p>
    <w:p w14:paraId="00F9CEBA" w14:textId="77777777" w:rsidR="00044B21" w:rsidRPr="00E476C9" w:rsidRDefault="004F7FDB">
      <w:pPr>
        <w:numPr>
          <w:ilvl w:val="0"/>
          <w:numId w:val="20"/>
        </w:numPr>
        <w:ind w:firstLine="480"/>
        <w:rPr>
          <w:rFonts w:ascii="仿宋_GB2312" w:eastAsia="仿宋_GB2312" w:hAnsi="宋体"/>
        </w:rPr>
      </w:pPr>
      <w:r w:rsidRPr="00E476C9">
        <w:rPr>
          <w:rFonts w:ascii="仿宋_GB2312" w:eastAsia="仿宋_GB2312" w:hAnsi="宋体" w:hint="eastAsia"/>
        </w:rPr>
        <w:t>提供热线电话、传真和Email等多种途径随时回答与项目有关的技术问题，对存在的问题在24小时内提出解决方案。</w:t>
      </w:r>
    </w:p>
    <w:p w14:paraId="0A7C648E" w14:textId="77777777" w:rsidR="00044B21" w:rsidRPr="00E476C9" w:rsidRDefault="004F7FDB">
      <w:pPr>
        <w:numPr>
          <w:ilvl w:val="0"/>
          <w:numId w:val="20"/>
        </w:numPr>
        <w:ind w:firstLine="480"/>
        <w:rPr>
          <w:rFonts w:ascii="仿宋_GB2312" w:eastAsia="仿宋_GB2312" w:hAnsi="宋体"/>
        </w:rPr>
      </w:pPr>
      <w:r w:rsidRPr="00E476C9">
        <w:rPr>
          <w:rFonts w:ascii="仿宋_GB2312" w:eastAsia="仿宋_GB2312" w:hAnsi="宋体" w:hint="eastAsia"/>
        </w:rPr>
        <w:t>定期跟踪和回访使用情况（每月至少一次），及时了解存在的问题，并随时给予解决。</w:t>
      </w:r>
    </w:p>
    <w:p w14:paraId="612A4ACA" w14:textId="77777777" w:rsidR="00044B21" w:rsidRPr="00E476C9" w:rsidRDefault="004F7FDB">
      <w:pPr>
        <w:numPr>
          <w:ilvl w:val="0"/>
          <w:numId w:val="20"/>
        </w:numPr>
        <w:ind w:firstLine="480"/>
        <w:rPr>
          <w:rFonts w:ascii="仿宋_GB2312" w:eastAsia="仿宋_GB2312" w:hAnsi="宋体"/>
        </w:rPr>
      </w:pPr>
      <w:r w:rsidRPr="00E476C9">
        <w:rPr>
          <w:rFonts w:ascii="仿宋_GB2312" w:eastAsia="仿宋_GB2312" w:hAnsi="宋体" w:hint="eastAsia"/>
        </w:rPr>
        <w:t>针对本项目，提出完整而切实可行的服务方案。其中，至少应提供7×24小时热线电话、远程网络、现场等服务方式。热线电话和远程网络提供技术咨询和即时服务， 1小时内给予明确的响应并解决；现场服务适用于排解重大故障，应在接到医院服务请求后2小时内到达现场解决。</w:t>
      </w:r>
    </w:p>
    <w:p w14:paraId="2E841D5C" w14:textId="0C570029" w:rsidR="00044B21" w:rsidRPr="00E476C9" w:rsidRDefault="004F7FDB">
      <w:pPr>
        <w:numPr>
          <w:ilvl w:val="0"/>
          <w:numId w:val="20"/>
        </w:numPr>
        <w:ind w:firstLine="480"/>
        <w:rPr>
          <w:rFonts w:ascii="仿宋_GB2312" w:eastAsia="仿宋_GB2312" w:hAnsi="宋体"/>
        </w:rPr>
      </w:pPr>
      <w:r w:rsidRPr="00E476C9">
        <w:rPr>
          <w:rFonts w:ascii="仿宋_GB2312" w:eastAsia="仿宋_GB2312" w:hAnsi="宋体" w:hint="eastAsia"/>
        </w:rPr>
        <w:t>服务期过后，中标人应提供系统软件终身维护服务，维护费用不超过总投资费用的10%；</w:t>
      </w:r>
    </w:p>
    <w:p w14:paraId="17315983" w14:textId="2A7E05A6" w:rsidR="00044B21" w:rsidRPr="00E476C9" w:rsidRDefault="008B619A" w:rsidP="002E746D">
      <w:pPr>
        <w:pStyle w:val="4"/>
        <w:numPr>
          <w:ilvl w:val="0"/>
          <w:numId w:val="0"/>
        </w:numPr>
        <w:spacing w:before="156" w:after="156"/>
        <w:rPr>
          <w:rFonts w:ascii="仿宋_GB2312" w:eastAsia="仿宋_GB2312"/>
          <w:szCs w:val="24"/>
        </w:rPr>
      </w:pPr>
      <w:bookmarkStart w:id="71" w:name="_Toc47740340"/>
      <w:bookmarkStart w:id="72" w:name="_Toc85125406"/>
      <w:r w:rsidRPr="00E476C9">
        <w:rPr>
          <w:rFonts w:ascii="仿宋_GB2312" w:eastAsia="仿宋_GB2312" w:hint="eastAsia"/>
        </w:rPr>
        <w:t>3</w:t>
      </w:r>
      <w:r w:rsidRPr="00E476C9">
        <w:rPr>
          <w:rFonts w:ascii="仿宋_GB2312" w:eastAsia="仿宋_GB2312"/>
        </w:rPr>
        <w:t>.4.3.2.</w:t>
      </w:r>
      <w:r w:rsidR="004F7FDB" w:rsidRPr="00E476C9">
        <w:rPr>
          <w:rFonts w:ascii="仿宋_GB2312" w:eastAsia="仿宋_GB2312" w:hint="eastAsia"/>
          <w:szCs w:val="24"/>
        </w:rPr>
        <w:t>解决问题、排除故障响应时限要求</w:t>
      </w:r>
      <w:bookmarkEnd w:id="71"/>
      <w:bookmarkEnd w:id="72"/>
    </w:p>
    <w:p w14:paraId="5B43A2CC" w14:textId="77777777" w:rsidR="00044B21" w:rsidRPr="00E476C9" w:rsidRDefault="004F7FDB">
      <w:pPr>
        <w:numPr>
          <w:ilvl w:val="0"/>
          <w:numId w:val="21"/>
        </w:numPr>
        <w:ind w:firstLine="480"/>
        <w:rPr>
          <w:rFonts w:ascii="仿宋_GB2312" w:eastAsia="仿宋_GB2312" w:hAnsi="宋体"/>
        </w:rPr>
      </w:pPr>
      <w:r w:rsidRPr="00E476C9">
        <w:rPr>
          <w:rFonts w:ascii="仿宋_GB2312" w:eastAsia="仿宋_GB2312" w:hAnsi="宋体" w:hint="eastAsia"/>
        </w:rPr>
        <w:t>在实施期内（即系统终验合格前），有常驻的服务人员，保障系统的正常运行，在出现故障时及时响应。</w:t>
      </w:r>
    </w:p>
    <w:p w14:paraId="4CC94C64" w14:textId="77777777" w:rsidR="00044B21" w:rsidRPr="00E476C9" w:rsidRDefault="004F7FDB">
      <w:pPr>
        <w:numPr>
          <w:ilvl w:val="0"/>
          <w:numId w:val="21"/>
        </w:numPr>
        <w:ind w:firstLine="480"/>
        <w:rPr>
          <w:rFonts w:ascii="仿宋_GB2312" w:eastAsia="仿宋_GB2312" w:hAnsi="宋体"/>
        </w:rPr>
      </w:pPr>
      <w:r w:rsidRPr="00E476C9">
        <w:rPr>
          <w:rFonts w:ascii="仿宋_GB2312" w:eastAsia="仿宋_GB2312" w:hAnsi="宋体" w:hint="eastAsia"/>
        </w:rPr>
        <w:t>在实施结束后，影响系统正常运行的故障响应时间不得超过1小时。对于电话咨询无法解决的问题，经采购人信息中心授权通过远程登录到网络系统进行的故障诊断和排除。远程登录也未能排除故障的，尽全力安排人员提供上门服务。</w:t>
      </w:r>
    </w:p>
    <w:p w14:paraId="618481D3" w14:textId="360F6AB9" w:rsidR="00044B21" w:rsidRPr="00E476C9" w:rsidRDefault="004F7FDB">
      <w:pPr>
        <w:numPr>
          <w:ilvl w:val="0"/>
          <w:numId w:val="21"/>
        </w:numPr>
        <w:ind w:firstLine="480"/>
        <w:rPr>
          <w:rFonts w:ascii="仿宋_GB2312" w:eastAsia="仿宋_GB2312" w:hAnsi="宋体"/>
        </w:rPr>
      </w:pPr>
      <w:r w:rsidRPr="00E476C9">
        <w:rPr>
          <w:rFonts w:ascii="仿宋_GB2312" w:eastAsia="仿宋_GB2312" w:hAnsi="宋体" w:hint="eastAsia"/>
        </w:rPr>
        <w:t>在免费维护期内，有常驻项目经理，保障系统的正常运行，在出现故障</w:t>
      </w:r>
      <w:r w:rsidRPr="00E476C9">
        <w:rPr>
          <w:rFonts w:ascii="仿宋_GB2312" w:eastAsia="仿宋_GB2312" w:hAnsi="宋体" w:hint="eastAsia"/>
        </w:rPr>
        <w:lastRenderedPageBreak/>
        <w:t>时要在15分钟内响应；免费服务期过后，出现故障时，中标供应商须在1小时内响应，2小时内解决不了的技术问题，中标人需3小时内派工程师到现场处理。</w:t>
      </w:r>
    </w:p>
    <w:p w14:paraId="05B388D2" w14:textId="776E5A7F" w:rsidR="00044B21" w:rsidRPr="00E476C9" w:rsidRDefault="008B619A" w:rsidP="002E746D">
      <w:pPr>
        <w:pStyle w:val="4"/>
        <w:numPr>
          <w:ilvl w:val="0"/>
          <w:numId w:val="0"/>
        </w:numPr>
        <w:spacing w:before="156" w:after="156"/>
        <w:rPr>
          <w:rFonts w:ascii="仿宋_GB2312" w:eastAsia="仿宋_GB2312"/>
          <w:szCs w:val="24"/>
        </w:rPr>
      </w:pPr>
      <w:bookmarkStart w:id="73" w:name="_Toc85125407"/>
      <w:bookmarkStart w:id="74" w:name="_Toc47740341"/>
      <w:bookmarkStart w:id="75" w:name="_Toc31973"/>
      <w:r w:rsidRPr="00E476C9">
        <w:rPr>
          <w:rFonts w:ascii="仿宋_GB2312" w:eastAsia="仿宋_GB2312" w:hint="eastAsia"/>
        </w:rPr>
        <w:t>3</w:t>
      </w:r>
      <w:r w:rsidRPr="00E476C9">
        <w:rPr>
          <w:rFonts w:ascii="仿宋_GB2312" w:eastAsia="仿宋_GB2312"/>
        </w:rPr>
        <w:t>.4.3.3.</w:t>
      </w:r>
      <w:r w:rsidR="004F7FDB" w:rsidRPr="00E476C9">
        <w:rPr>
          <w:rFonts w:ascii="仿宋_GB2312" w:eastAsia="仿宋_GB2312" w:hint="eastAsia"/>
          <w:szCs w:val="24"/>
        </w:rPr>
        <w:t>数据安全要求</w:t>
      </w:r>
      <w:bookmarkEnd w:id="73"/>
      <w:bookmarkEnd w:id="74"/>
      <w:bookmarkEnd w:id="75"/>
    </w:p>
    <w:p w14:paraId="5394A4EC"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★因建设本项目会涉及到医院信息系统数据，系统设计所涉及到的数据、需求图表等知识产权归采购人所有，未经采购人允许，不得将系统数据、需求等知识产权进行对外宣传。</w:t>
      </w:r>
    </w:p>
    <w:p w14:paraId="7954FCDC" w14:textId="77777777" w:rsidR="00044B21" w:rsidRPr="00E476C9" w:rsidRDefault="00044B21">
      <w:pPr>
        <w:ind w:firstLine="480"/>
        <w:rPr>
          <w:rFonts w:ascii="仿宋_GB2312" w:eastAsia="仿宋_GB2312" w:hAnsi="宋体"/>
        </w:rPr>
      </w:pPr>
    </w:p>
    <w:p w14:paraId="4C757537" w14:textId="5A79D33D" w:rsidR="00044B21" w:rsidRPr="00E476C9" w:rsidRDefault="008B619A" w:rsidP="002E746D">
      <w:pPr>
        <w:pStyle w:val="3"/>
        <w:rPr>
          <w:rFonts w:ascii="仿宋_GB2312" w:eastAsia="仿宋_GB2312" w:hAnsi="宋体"/>
          <w:sz w:val="24"/>
        </w:rPr>
      </w:pPr>
      <w:r w:rsidRPr="00E476C9">
        <w:rPr>
          <w:rFonts w:ascii="仿宋_GB2312" w:eastAsia="仿宋_GB2312" w:hAnsi="宋体" w:hint="eastAsia"/>
          <w:sz w:val="24"/>
        </w:rPr>
        <w:t>3</w:t>
      </w:r>
      <w:r w:rsidRPr="00E476C9">
        <w:rPr>
          <w:rFonts w:ascii="仿宋_GB2312" w:eastAsia="仿宋_GB2312" w:hAnsi="宋体"/>
          <w:sz w:val="24"/>
        </w:rPr>
        <w:t>.4.4.</w:t>
      </w:r>
      <w:r w:rsidR="004F7FDB" w:rsidRPr="00E476C9">
        <w:rPr>
          <w:rFonts w:ascii="仿宋_GB2312" w:eastAsia="仿宋_GB2312" w:hAnsi="宋体" w:hint="eastAsia"/>
          <w:sz w:val="24"/>
        </w:rPr>
        <w:t>项目培训要求</w:t>
      </w:r>
    </w:p>
    <w:p w14:paraId="511E8B08" w14:textId="65EC4DB3" w:rsidR="00044B21" w:rsidRPr="00E476C9" w:rsidRDefault="004F7FDB">
      <w:pPr>
        <w:ind w:firstLine="480"/>
        <w:rPr>
          <w:rFonts w:ascii="仿宋_GB2312" w:eastAsia="仿宋_GB2312" w:hAnsi="宋体"/>
        </w:rPr>
      </w:pPr>
      <w:r w:rsidRPr="00E476C9">
        <w:rPr>
          <w:rFonts w:ascii="仿宋_GB2312" w:eastAsia="仿宋_GB2312" w:hAnsi="宋体" w:hint="eastAsia"/>
        </w:rPr>
        <w:t>培训是保证项目成功的一个重要手段，因此为了保证系统顺利完成，中标人需要准备一份完整的培训计划，对采购人各类人员进行相关的培训，包括现场培训和集中培训等多种方式，培训的内容、次数和方式由采购人提出，采购人仅负责提供培训场地、培训电脑和培训人员的召集，培训环境的搭建、培训文档的准备、培训的实施、培训人员的考核等由中标人负责。</w:t>
      </w:r>
    </w:p>
    <w:p w14:paraId="1BC899C2" w14:textId="4CDCAC29" w:rsidR="00044B21" w:rsidRPr="00E476C9" w:rsidRDefault="004F7FDB">
      <w:pPr>
        <w:ind w:firstLine="480"/>
        <w:rPr>
          <w:rFonts w:ascii="仿宋_GB2312" w:eastAsia="仿宋_GB2312" w:hAnsi="宋体"/>
        </w:rPr>
      </w:pPr>
      <w:r w:rsidRPr="00E476C9">
        <w:rPr>
          <w:rFonts w:ascii="仿宋_GB2312" w:eastAsia="仿宋_GB2312" w:hAnsi="宋体" w:hint="eastAsia"/>
        </w:rPr>
        <w:t>对与本项目的相关技术，中标人也需要提供必要的手段保证能够将其传授与采购人。与培训相关的费用，中标人应当一并计算在投标报价中。</w:t>
      </w:r>
    </w:p>
    <w:p w14:paraId="79BF77DF" w14:textId="6F0558F2" w:rsidR="00044B21" w:rsidRPr="00E476C9" w:rsidRDefault="008B619A" w:rsidP="002E746D">
      <w:pPr>
        <w:pStyle w:val="4"/>
        <w:numPr>
          <w:ilvl w:val="0"/>
          <w:numId w:val="0"/>
        </w:numPr>
        <w:spacing w:before="156" w:after="156"/>
        <w:rPr>
          <w:rFonts w:ascii="仿宋_GB2312" w:eastAsia="仿宋_GB2312"/>
          <w:szCs w:val="24"/>
        </w:rPr>
      </w:pPr>
      <w:bookmarkStart w:id="76" w:name="_Toc14899"/>
      <w:bookmarkStart w:id="77" w:name="_Toc85125401"/>
      <w:bookmarkStart w:id="78" w:name="_Toc47740335"/>
      <w:r w:rsidRPr="00E476C9">
        <w:rPr>
          <w:rFonts w:ascii="仿宋_GB2312" w:eastAsia="仿宋_GB2312" w:hint="eastAsia"/>
        </w:rPr>
        <w:t>3</w:t>
      </w:r>
      <w:r w:rsidRPr="00E476C9">
        <w:rPr>
          <w:rFonts w:ascii="仿宋_GB2312" w:eastAsia="仿宋_GB2312"/>
        </w:rPr>
        <w:t>.4.4.1.</w:t>
      </w:r>
      <w:r w:rsidR="004F7FDB" w:rsidRPr="00E476C9">
        <w:rPr>
          <w:rFonts w:ascii="仿宋_GB2312" w:eastAsia="仿宋_GB2312" w:hint="eastAsia"/>
          <w:szCs w:val="24"/>
        </w:rPr>
        <w:t>培训内容</w:t>
      </w:r>
      <w:bookmarkEnd w:id="76"/>
      <w:bookmarkEnd w:id="77"/>
      <w:bookmarkEnd w:id="78"/>
    </w:p>
    <w:p w14:paraId="4166A265" w14:textId="48C58B38" w:rsidR="00044B21" w:rsidRPr="00E476C9" w:rsidRDefault="004F7FDB">
      <w:pPr>
        <w:ind w:firstLine="480"/>
        <w:rPr>
          <w:rFonts w:ascii="仿宋_GB2312" w:eastAsia="仿宋_GB2312" w:hAnsi="宋体"/>
        </w:rPr>
      </w:pPr>
      <w:r w:rsidRPr="00E476C9">
        <w:rPr>
          <w:rFonts w:ascii="仿宋_GB2312" w:eastAsia="仿宋_GB2312" w:hAnsi="宋体" w:hint="eastAsia"/>
        </w:rPr>
        <w:t>为了让用户单位人员更好地对系统进行管理和维护，</w:t>
      </w:r>
      <w:proofErr w:type="gramStart"/>
      <w:r w:rsidRPr="00E476C9">
        <w:rPr>
          <w:rFonts w:ascii="仿宋_GB2312" w:eastAsia="仿宋_GB2312" w:hAnsi="宋体" w:hint="eastAsia"/>
        </w:rPr>
        <w:t>中标人位需</w:t>
      </w:r>
      <w:proofErr w:type="gramEnd"/>
      <w:r w:rsidRPr="00E476C9">
        <w:rPr>
          <w:rFonts w:ascii="仿宋_GB2312" w:eastAsia="仿宋_GB2312" w:hAnsi="宋体" w:hint="eastAsia"/>
        </w:rPr>
        <w:t>对相关技术人员和管理专家进行全面的培训，使之在各个层次上掌握应用软件系统的操作、系统配置、运营、故障处理及日常测试维护，从而确保全网能正常安全的运行。</w:t>
      </w:r>
    </w:p>
    <w:p w14:paraId="1970C440"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提供下列几个方面的培训：</w:t>
      </w:r>
    </w:p>
    <w:p w14:paraId="162590A3"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1、系统软件的用户使用培训，应用软件操作培训；</w:t>
      </w:r>
    </w:p>
    <w:p w14:paraId="3A2A7855"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2、系统管理培训、技术人员开发维护培训；</w:t>
      </w:r>
    </w:p>
    <w:p w14:paraId="0A573AC9" w14:textId="25E8162C" w:rsidR="00044B21" w:rsidRPr="00E476C9" w:rsidRDefault="004F7FDB" w:rsidP="002E746D">
      <w:pPr>
        <w:pStyle w:val="afa"/>
        <w:numPr>
          <w:ilvl w:val="0"/>
          <w:numId w:val="29"/>
        </w:numPr>
        <w:rPr>
          <w:rFonts w:ascii="仿宋_GB2312" w:eastAsia="仿宋_GB2312"/>
        </w:rPr>
      </w:pPr>
      <w:r w:rsidRPr="00E476C9">
        <w:rPr>
          <w:rFonts w:ascii="仿宋_GB2312" w:eastAsia="仿宋_GB2312" w:hint="eastAsia"/>
        </w:rPr>
        <w:t>应用软件操作疑难问题解答；</w:t>
      </w:r>
    </w:p>
    <w:p w14:paraId="4F76E5B2" w14:textId="531E0E92" w:rsidR="00044B21" w:rsidRPr="00E476C9" w:rsidRDefault="008B619A" w:rsidP="002E746D">
      <w:pPr>
        <w:pStyle w:val="4"/>
        <w:numPr>
          <w:ilvl w:val="0"/>
          <w:numId w:val="0"/>
        </w:numPr>
        <w:spacing w:before="156" w:after="156"/>
        <w:rPr>
          <w:rFonts w:ascii="仿宋_GB2312" w:eastAsia="仿宋_GB2312"/>
          <w:szCs w:val="24"/>
        </w:rPr>
      </w:pPr>
      <w:bookmarkStart w:id="79" w:name="_Toc47740336"/>
      <w:bookmarkStart w:id="80" w:name="_Toc7163"/>
      <w:bookmarkStart w:id="81" w:name="_Toc85125402"/>
      <w:r w:rsidRPr="00E476C9">
        <w:rPr>
          <w:rFonts w:ascii="仿宋_GB2312" w:eastAsia="仿宋_GB2312" w:hint="eastAsia"/>
        </w:rPr>
        <w:t>3</w:t>
      </w:r>
      <w:r w:rsidRPr="00E476C9">
        <w:rPr>
          <w:rFonts w:ascii="仿宋_GB2312" w:eastAsia="仿宋_GB2312"/>
        </w:rPr>
        <w:t>.4.4.2.</w:t>
      </w:r>
      <w:r w:rsidR="004F7FDB" w:rsidRPr="00E476C9">
        <w:rPr>
          <w:rFonts w:ascii="仿宋_GB2312" w:eastAsia="仿宋_GB2312" w:hint="eastAsia"/>
          <w:szCs w:val="24"/>
        </w:rPr>
        <w:t>培训对象</w:t>
      </w:r>
      <w:bookmarkEnd w:id="79"/>
      <w:bookmarkEnd w:id="80"/>
      <w:bookmarkEnd w:id="81"/>
    </w:p>
    <w:p w14:paraId="1F56ABBE"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培训对象包括初级技术人员培训、高级技术人员培训的使用与维护培训，对医护人员、行政管理人员和可能会使用信息系统的后勤服务人员等操作培训。初级培训可使得系统维护人员能够顺利地完成日常的维护工作，保证系统的正常运</w:t>
      </w:r>
      <w:r w:rsidRPr="00E476C9">
        <w:rPr>
          <w:rFonts w:ascii="仿宋_GB2312" w:eastAsia="仿宋_GB2312" w:hAnsi="宋体" w:hint="eastAsia"/>
        </w:rPr>
        <w:lastRenderedPageBreak/>
        <w:t>行。高级培训应使得高级技术人员对本业务支撑系统的运行机制有着清晰明确的认识，并能够高效及时地解决系统突发运行故障，能对系统进行二次开发。操作培训可让医护人员、行政管理人员和后勤服务人员熟练使用系统软件。</w:t>
      </w:r>
    </w:p>
    <w:p w14:paraId="5B0755D7" w14:textId="3FB4E4C0" w:rsidR="00044B21" w:rsidRPr="00E476C9" w:rsidRDefault="008B619A" w:rsidP="002E746D">
      <w:pPr>
        <w:pStyle w:val="4"/>
        <w:numPr>
          <w:ilvl w:val="0"/>
          <w:numId w:val="0"/>
        </w:numPr>
        <w:spacing w:before="156" w:after="156"/>
        <w:rPr>
          <w:rFonts w:ascii="仿宋_GB2312" w:eastAsia="仿宋_GB2312"/>
          <w:szCs w:val="24"/>
        </w:rPr>
      </w:pPr>
      <w:bookmarkStart w:id="82" w:name="_Toc47740337"/>
      <w:bookmarkStart w:id="83" w:name="_Toc10412"/>
      <w:bookmarkStart w:id="84" w:name="_Toc85125403"/>
      <w:r w:rsidRPr="00E476C9">
        <w:rPr>
          <w:rFonts w:ascii="仿宋_GB2312" w:eastAsia="仿宋_GB2312" w:hint="eastAsia"/>
        </w:rPr>
        <w:t>3</w:t>
      </w:r>
      <w:r w:rsidRPr="00E476C9">
        <w:rPr>
          <w:rFonts w:ascii="仿宋_GB2312" w:eastAsia="仿宋_GB2312"/>
        </w:rPr>
        <w:t>.4.4.3.</w:t>
      </w:r>
      <w:r w:rsidR="004F7FDB" w:rsidRPr="00E476C9">
        <w:rPr>
          <w:rFonts w:ascii="仿宋_GB2312" w:eastAsia="仿宋_GB2312" w:hint="eastAsia"/>
          <w:szCs w:val="24"/>
        </w:rPr>
        <w:t>培训时间安排</w:t>
      </w:r>
      <w:bookmarkEnd w:id="82"/>
      <w:bookmarkEnd w:id="83"/>
      <w:bookmarkEnd w:id="84"/>
    </w:p>
    <w:p w14:paraId="4374ED53"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1、系统管理培训、技术人员开发维护培训从项目开始实施时即可边实施边培训；</w:t>
      </w:r>
    </w:p>
    <w:p w14:paraId="77C16948" w14:textId="5D7AB384" w:rsidR="00044B21" w:rsidRPr="00E476C9" w:rsidRDefault="004F7FDB">
      <w:pPr>
        <w:ind w:firstLine="480"/>
        <w:rPr>
          <w:rFonts w:ascii="仿宋_GB2312" w:eastAsia="仿宋_GB2312" w:hAnsi="宋体"/>
        </w:rPr>
      </w:pPr>
      <w:r w:rsidRPr="00E476C9">
        <w:rPr>
          <w:rFonts w:ascii="仿宋_GB2312" w:eastAsia="仿宋_GB2312" w:hAnsi="宋体" w:hint="eastAsia"/>
        </w:rPr>
        <w:t>2、对医护人员、行政管理人员和后勤服务人员的操作培训应在中标人完成需求分析、系统配置、系统集成实施准备和系统部署实施阶段后进行，根据完成能独立运行的一级模块功能或二级模块功能后进行该方面的操作培训；</w:t>
      </w:r>
    </w:p>
    <w:p w14:paraId="51F0F115" w14:textId="77777777" w:rsidR="00044B21" w:rsidRPr="00E476C9" w:rsidRDefault="004F7FDB">
      <w:pPr>
        <w:ind w:firstLine="480"/>
        <w:rPr>
          <w:rFonts w:ascii="仿宋_GB2312" w:eastAsia="仿宋_GB2312" w:hAnsi="宋体"/>
        </w:rPr>
      </w:pPr>
      <w:r w:rsidRPr="00E476C9">
        <w:rPr>
          <w:rFonts w:ascii="仿宋_GB2312" w:eastAsia="仿宋_GB2312" w:hAnsi="宋体" w:hint="eastAsia"/>
        </w:rPr>
        <w:t>3、在项目进入测试阶段前，应完成对所有可能操作本信息化系统的人员至少一轮培训，以便本信息化系统项目能顺利进行初验测试。</w:t>
      </w:r>
    </w:p>
    <w:p w14:paraId="235D8B45" w14:textId="55E6EB81" w:rsidR="00044B21" w:rsidRPr="00E476C9" w:rsidRDefault="008B619A" w:rsidP="002E746D">
      <w:pPr>
        <w:pStyle w:val="3"/>
        <w:rPr>
          <w:rFonts w:ascii="仿宋_GB2312" w:eastAsia="仿宋_GB2312" w:hAnsi="宋体"/>
          <w:sz w:val="24"/>
        </w:rPr>
      </w:pPr>
      <w:r w:rsidRPr="00E476C9">
        <w:rPr>
          <w:rFonts w:ascii="仿宋_GB2312" w:eastAsia="仿宋_GB2312" w:hAnsi="宋体" w:hint="eastAsia"/>
          <w:sz w:val="24"/>
        </w:rPr>
        <w:t>3</w:t>
      </w:r>
      <w:r w:rsidRPr="00E476C9">
        <w:rPr>
          <w:rFonts w:ascii="仿宋_GB2312" w:eastAsia="仿宋_GB2312" w:hAnsi="宋体"/>
          <w:sz w:val="24"/>
        </w:rPr>
        <w:t>.4.5.</w:t>
      </w:r>
      <w:r w:rsidR="004F7FDB" w:rsidRPr="00E476C9">
        <w:rPr>
          <w:rFonts w:ascii="仿宋_GB2312" w:eastAsia="仿宋_GB2312" w:hAnsi="宋体" w:hint="eastAsia"/>
          <w:sz w:val="24"/>
        </w:rPr>
        <w:t>其他服务要求</w:t>
      </w:r>
    </w:p>
    <w:p w14:paraId="56B4AB55" w14:textId="61CCE4D1" w:rsidR="00044B21" w:rsidRPr="00E476C9" w:rsidRDefault="004F7FDB">
      <w:pPr>
        <w:ind w:firstLine="480"/>
        <w:rPr>
          <w:rFonts w:ascii="仿宋_GB2312" w:eastAsia="仿宋_GB2312" w:hAnsi="宋体"/>
        </w:rPr>
      </w:pPr>
      <w:bookmarkStart w:id="85" w:name="_Toc5512"/>
      <w:r w:rsidRPr="00E476C9">
        <w:rPr>
          <w:rFonts w:ascii="仿宋_GB2312" w:eastAsia="仿宋_GB2312" w:hAnsi="宋体" w:hint="eastAsia"/>
        </w:rPr>
        <w:t>要求中标人提供智慧服务评审支撑服务</w:t>
      </w:r>
      <w:bookmarkEnd w:id="85"/>
      <w:r w:rsidRPr="00E476C9">
        <w:rPr>
          <w:rFonts w:ascii="仿宋_GB2312" w:eastAsia="仿宋_GB2312" w:hAnsi="宋体" w:hint="eastAsia"/>
        </w:rPr>
        <w:t>，提供咨询团队协助医院完成评审相关工作。</w:t>
      </w:r>
    </w:p>
    <w:p w14:paraId="6C1DD0D7" w14:textId="16E58E01" w:rsidR="00044B21" w:rsidRPr="00E476C9" w:rsidRDefault="008B619A" w:rsidP="002E746D">
      <w:pPr>
        <w:pStyle w:val="3"/>
        <w:rPr>
          <w:rFonts w:ascii="仿宋_GB2312" w:eastAsia="仿宋_GB2312"/>
          <w:sz w:val="24"/>
        </w:rPr>
      </w:pPr>
      <w:r w:rsidRPr="00E476C9">
        <w:rPr>
          <w:rFonts w:ascii="仿宋_GB2312" w:eastAsia="仿宋_GB2312" w:hAnsi="宋体" w:hint="eastAsia"/>
          <w:sz w:val="24"/>
        </w:rPr>
        <w:t>3</w:t>
      </w:r>
      <w:r w:rsidRPr="00E476C9">
        <w:rPr>
          <w:rFonts w:ascii="仿宋_GB2312" w:eastAsia="仿宋_GB2312" w:hAnsi="宋体"/>
          <w:sz w:val="24"/>
        </w:rPr>
        <w:t>.4.6.</w:t>
      </w:r>
      <w:r w:rsidR="004F7FDB" w:rsidRPr="00E476C9">
        <w:rPr>
          <w:rFonts w:ascii="仿宋_GB2312" w:eastAsia="仿宋_GB2312" w:hAnsi="宋体" w:hint="eastAsia"/>
          <w:sz w:val="24"/>
        </w:rPr>
        <w:t>付款方式</w:t>
      </w:r>
    </w:p>
    <w:p w14:paraId="394AF199" w14:textId="77777777" w:rsidR="00044B21" w:rsidRPr="00E476C9" w:rsidRDefault="004F7FDB" w:rsidP="00EA1A9E">
      <w:pPr>
        <w:pStyle w:val="a0"/>
        <w:ind w:firstLineChars="0"/>
        <w:rPr>
          <w:rFonts w:ascii="仿宋_GB2312" w:eastAsia="仿宋_GB2312" w:hAnsi="宋体"/>
          <w:szCs w:val="24"/>
        </w:rPr>
      </w:pPr>
      <w:r w:rsidRPr="00E476C9">
        <w:rPr>
          <w:rFonts w:ascii="仿宋_GB2312" w:eastAsia="仿宋_GB2312" w:hAnsi="宋体" w:hint="eastAsia"/>
          <w:szCs w:val="24"/>
        </w:rPr>
        <w:t>1、一期建设期：</w:t>
      </w:r>
    </w:p>
    <w:p w14:paraId="0B233D7F" w14:textId="5F630B34" w:rsidR="00044B21" w:rsidRPr="00E476C9" w:rsidRDefault="004F7FDB" w:rsidP="00EA1A9E">
      <w:pPr>
        <w:pStyle w:val="a0"/>
        <w:ind w:firstLineChars="0"/>
        <w:rPr>
          <w:rFonts w:ascii="仿宋_GB2312" w:eastAsia="仿宋_GB2312" w:hAnsi="宋体" w:cs="宋体"/>
          <w:szCs w:val="24"/>
        </w:rPr>
      </w:pPr>
      <w:r w:rsidRPr="00E476C9">
        <w:rPr>
          <w:rFonts w:ascii="仿宋_GB2312" w:eastAsia="仿宋_GB2312" w:hAnsi="宋体" w:hint="eastAsia"/>
          <w:szCs w:val="24"/>
        </w:rPr>
        <w:t>1.1</w:t>
      </w:r>
      <w:r w:rsidRPr="00E476C9">
        <w:rPr>
          <w:rStyle w:val="af3"/>
          <w:rFonts w:ascii="仿宋_GB2312" w:eastAsia="仿宋_GB2312" w:hAnsi="宋体" w:cs="宋体" w:hint="eastAsia"/>
          <w:sz w:val="24"/>
          <w:szCs w:val="24"/>
        </w:rPr>
        <w:t xml:space="preserve"> 第一期建设期建设款按系统功能模块上线及功能验收，参考功能模块报价支付。</w:t>
      </w:r>
    </w:p>
    <w:p w14:paraId="5B9E63A9" w14:textId="444E18A6" w:rsidR="00044B21" w:rsidRPr="00E476C9" w:rsidRDefault="004F7FDB" w:rsidP="00EA1A9E">
      <w:pPr>
        <w:pStyle w:val="a0"/>
        <w:ind w:firstLineChars="0"/>
        <w:rPr>
          <w:rFonts w:ascii="仿宋_GB2312" w:eastAsia="仿宋_GB2312" w:hAnsi="宋体" w:cs="宋体"/>
          <w:szCs w:val="24"/>
        </w:rPr>
      </w:pPr>
      <w:r w:rsidRPr="00E476C9">
        <w:rPr>
          <w:rFonts w:ascii="仿宋_GB2312" w:eastAsia="仿宋_GB2312" w:hAnsi="宋体" w:cs="宋体" w:hint="eastAsia"/>
          <w:szCs w:val="24"/>
        </w:rPr>
        <w:t>1.2采购人收到中标人开具相应金额的合法等额发票及系统对应模块验收表后的5个工作日内办理支付。</w:t>
      </w:r>
    </w:p>
    <w:p w14:paraId="7ABF5C33" w14:textId="6D1A83B9" w:rsidR="00044B21" w:rsidRPr="00E476C9" w:rsidRDefault="004F7FDB" w:rsidP="00EA1A9E">
      <w:pPr>
        <w:pStyle w:val="a0"/>
        <w:ind w:firstLineChars="76" w:firstLine="198"/>
        <w:rPr>
          <w:rFonts w:ascii="仿宋_GB2312" w:eastAsia="仿宋_GB2312" w:hAnsi="宋体" w:cs="宋体"/>
          <w:szCs w:val="24"/>
        </w:rPr>
      </w:pPr>
      <w:r w:rsidRPr="00E476C9">
        <w:rPr>
          <w:rFonts w:ascii="仿宋_GB2312" w:eastAsia="仿宋_GB2312" w:hAnsi="宋体" w:cs="宋体" w:hint="eastAsia"/>
          <w:szCs w:val="24"/>
        </w:rPr>
        <w:t>1、二期建设期：</w:t>
      </w:r>
    </w:p>
    <w:p w14:paraId="1A40FCF4" w14:textId="30654EEA" w:rsidR="00044B21" w:rsidRPr="00E476C9" w:rsidRDefault="004F7FDB" w:rsidP="00EA1A9E">
      <w:pPr>
        <w:pStyle w:val="a0"/>
        <w:ind w:firstLineChars="76" w:firstLine="198"/>
        <w:rPr>
          <w:rFonts w:ascii="仿宋_GB2312" w:eastAsia="仿宋_GB2312" w:hAnsi="宋体" w:cs="宋体"/>
          <w:szCs w:val="24"/>
        </w:rPr>
      </w:pPr>
      <w:r w:rsidRPr="00E476C9">
        <w:rPr>
          <w:rFonts w:ascii="仿宋_GB2312" w:eastAsia="仿宋_GB2312" w:hAnsi="宋体" w:cs="宋体" w:hint="eastAsia"/>
          <w:szCs w:val="24"/>
        </w:rPr>
        <w:t>2.1、 第二期建设款按年度支付，每年度支付验收合格后对应模块合同金额的10%</w:t>
      </w:r>
    </w:p>
    <w:p w14:paraId="4A34C9D2" w14:textId="5A1A4457" w:rsidR="00044B21" w:rsidRPr="00E476C9" w:rsidRDefault="004F7FDB">
      <w:pPr>
        <w:pStyle w:val="a0"/>
        <w:ind w:firstLineChars="76" w:firstLine="198"/>
        <w:rPr>
          <w:rFonts w:ascii="仿宋_GB2312" w:eastAsia="仿宋_GB2312" w:hAnsi="宋体" w:cs="宋体"/>
          <w:szCs w:val="24"/>
        </w:rPr>
      </w:pPr>
      <w:r w:rsidRPr="00E476C9">
        <w:rPr>
          <w:rFonts w:ascii="仿宋_GB2312" w:eastAsia="仿宋_GB2312" w:hAnsi="宋体" w:cs="宋体" w:hint="eastAsia"/>
          <w:szCs w:val="24"/>
        </w:rPr>
        <w:t xml:space="preserve">2.2、 </w:t>
      </w:r>
      <w:r w:rsidR="00A73594" w:rsidRPr="00E476C9">
        <w:rPr>
          <w:rFonts w:ascii="仿宋_GB2312" w:eastAsia="仿宋_GB2312" w:hAnsi="宋体" w:cs="宋体" w:hint="eastAsia"/>
          <w:szCs w:val="24"/>
        </w:rPr>
        <w:t>采</w:t>
      </w:r>
      <w:r w:rsidRPr="00E476C9">
        <w:rPr>
          <w:rFonts w:ascii="仿宋_GB2312" w:eastAsia="仿宋_GB2312" w:hAnsi="宋体" w:cs="宋体" w:hint="eastAsia"/>
          <w:szCs w:val="24"/>
        </w:rPr>
        <w:t>购人收到中标人开具相应金额的合法等额发票的及年度</w:t>
      </w:r>
      <w:r w:rsidR="000A00E9" w:rsidRPr="00E476C9">
        <w:rPr>
          <w:rFonts w:ascii="仿宋_GB2312" w:eastAsia="仿宋_GB2312" w:hAnsi="宋体" w:cs="宋体" w:hint="eastAsia"/>
          <w:szCs w:val="24"/>
        </w:rPr>
        <w:t>系统优化</w:t>
      </w:r>
      <w:proofErr w:type="gramStart"/>
      <w:r w:rsidRPr="00E476C9">
        <w:rPr>
          <w:rFonts w:ascii="仿宋_GB2312" w:eastAsia="仿宋_GB2312" w:hAnsi="宋体" w:cs="宋体" w:hint="eastAsia"/>
          <w:szCs w:val="24"/>
        </w:rPr>
        <w:t>维保报告</w:t>
      </w:r>
      <w:proofErr w:type="gramEnd"/>
      <w:r w:rsidRPr="00E476C9">
        <w:rPr>
          <w:rFonts w:ascii="仿宋_GB2312" w:eastAsia="仿宋_GB2312" w:hAnsi="宋体" w:cs="宋体" w:hint="eastAsia"/>
          <w:szCs w:val="24"/>
        </w:rPr>
        <w:t>5个工作日内办理支付</w:t>
      </w:r>
      <w:r w:rsidR="00A73594" w:rsidRPr="00E476C9">
        <w:rPr>
          <w:rFonts w:ascii="仿宋_GB2312" w:eastAsia="仿宋_GB2312" w:hAnsi="宋体" w:cs="宋体" w:hint="eastAsia"/>
          <w:szCs w:val="24"/>
        </w:rPr>
        <w:t>。</w:t>
      </w:r>
    </w:p>
    <w:p w14:paraId="662F6B6F" w14:textId="77777777" w:rsidR="00044B21" w:rsidRPr="00E476C9" w:rsidRDefault="00044B21" w:rsidP="00EA1A9E">
      <w:pPr>
        <w:pStyle w:val="a0"/>
        <w:ind w:firstLineChars="76" w:firstLine="198"/>
        <w:rPr>
          <w:rFonts w:ascii="仿宋_GB2312" w:eastAsia="仿宋_GB2312" w:hAnsi="宋体" w:cs="宋体"/>
          <w:szCs w:val="24"/>
        </w:rPr>
      </w:pPr>
    </w:p>
    <w:p w14:paraId="44395B9D" w14:textId="77777777" w:rsidR="00044B21" w:rsidRPr="00E476C9" w:rsidRDefault="00044B21" w:rsidP="00B03C5B">
      <w:pPr>
        <w:pStyle w:val="1"/>
        <w:numPr>
          <w:ilvl w:val="0"/>
          <w:numId w:val="0"/>
        </w:numPr>
        <w:rPr>
          <w:rFonts w:ascii="仿宋_GB2312" w:eastAsia="仿宋_GB2312"/>
          <w:sz w:val="24"/>
          <w:szCs w:val="24"/>
        </w:rPr>
      </w:pPr>
    </w:p>
    <w:p w14:paraId="677C6B27" w14:textId="77777777" w:rsidR="00044B21" w:rsidRPr="00E476C9" w:rsidRDefault="00044B21" w:rsidP="00B03C5B">
      <w:pPr>
        <w:pStyle w:val="1"/>
        <w:numPr>
          <w:ilvl w:val="255"/>
          <w:numId w:val="0"/>
        </w:numPr>
        <w:rPr>
          <w:rFonts w:ascii="仿宋_GB2312" w:eastAsia="仿宋_GB2312"/>
          <w:sz w:val="24"/>
          <w:szCs w:val="24"/>
        </w:rPr>
      </w:pPr>
    </w:p>
    <w:sectPr w:rsidR="00044B21" w:rsidRPr="00E476C9">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C913D5" w16cid:durableId="28BC1B5D"/>
  <w16cid:commentId w16cid:paraId="1B9D62C4" w16cid:durableId="28BC1B5E"/>
  <w16cid:commentId w16cid:paraId="6FEF7995" w16cid:durableId="28BC1B5F"/>
  <w16cid:commentId w16cid:paraId="7FE2C387" w16cid:durableId="28BC1B60"/>
  <w16cid:commentId w16cid:paraId="39741970" w16cid:durableId="28BC1B61"/>
  <w16cid:commentId w16cid:paraId="6EAFF6C6" w16cid:durableId="28BC1B62"/>
  <w16cid:commentId w16cid:paraId="3600C038" w16cid:durableId="28BC1B63"/>
  <w16cid:commentId w16cid:paraId="7DAAC1F9" w16cid:durableId="28BC1B64"/>
  <w16cid:commentId w16cid:paraId="39A89A33" w16cid:durableId="28BC1B65"/>
  <w16cid:commentId w16cid:paraId="7FDFAF5D" w16cid:durableId="28BC1B66"/>
  <w16cid:commentId w16cid:paraId="0DBD6AA4" w16cid:durableId="28BC1B67"/>
  <w16cid:commentId w16cid:paraId="77F71140" w16cid:durableId="28BC1B68"/>
  <w16cid:commentId w16cid:paraId="55F928CD" w16cid:durableId="28BC1B69"/>
  <w16cid:commentId w16cid:paraId="67DF4604" w16cid:durableId="28BC1B6A"/>
  <w16cid:commentId w16cid:paraId="55DAF8B6" w16cid:durableId="28BC1B6B"/>
  <w16cid:commentId w16cid:paraId="4C844C30" w16cid:durableId="28BC1B6C"/>
  <w16cid:commentId w16cid:paraId="7F2FC639" w16cid:durableId="28BC1B6D"/>
  <w16cid:commentId w16cid:paraId="0A6BA0C3" w16cid:durableId="28BC1B6E"/>
  <w16cid:commentId w16cid:paraId="5E030BB7" w16cid:durableId="28BC1B6F"/>
  <w16cid:commentId w16cid:paraId="35E55222" w16cid:durableId="28BC1B70"/>
  <w16cid:commentId w16cid:paraId="3F9F7AE7" w16cid:durableId="28BC1B71"/>
  <w16cid:commentId w16cid:paraId="7FFF4513" w16cid:durableId="28BC1B72"/>
  <w16cid:commentId w16cid:paraId="398CB659" w16cid:durableId="28BC1B73"/>
  <w16cid:commentId w16cid:paraId="77BB2871" w16cid:durableId="28BC1B74"/>
  <w16cid:commentId w16cid:paraId="663C3F8F" w16cid:durableId="28BC1B75"/>
  <w16cid:commentId w16cid:paraId="77FDC26A" w16cid:durableId="28BC1B76"/>
  <w16cid:commentId w16cid:paraId="305F38E0" w16cid:durableId="28BC1B77"/>
  <w16cid:commentId w16cid:paraId="6D900AEB" w16cid:durableId="28BC1B78"/>
  <w16cid:commentId w16cid:paraId="1BF3B60C" w16cid:durableId="28BC1B79"/>
  <w16cid:commentId w16cid:paraId="7F7F588F" w16cid:durableId="28BC1B7A"/>
  <w16cid:commentId w16cid:paraId="49FFC7AA" w16cid:durableId="28BC1B7B"/>
  <w16cid:commentId w16cid:paraId="76F3C9C3" w16cid:durableId="28BC1B7C"/>
  <w16cid:commentId w16cid:paraId="4EEF65D7" w16cid:durableId="28BC1B7D"/>
  <w16cid:commentId w16cid:paraId="13480C6D" w16cid:durableId="28BC1B7E"/>
  <w16cid:commentId w16cid:paraId="4E117329" w16cid:durableId="28BC1B7F"/>
  <w16cid:commentId w16cid:paraId="0E7BC344" w16cid:durableId="28BC1B80"/>
  <w16cid:commentId w16cid:paraId="1FF7111A" w16cid:durableId="28BC1B81"/>
  <w16cid:commentId w16cid:paraId="3CFEB33D" w16cid:durableId="28BC1B82"/>
  <w16cid:commentId w16cid:paraId="1AB39E02" w16cid:durableId="28BC1B83"/>
  <w16cid:commentId w16cid:paraId="3F9530FB" w16cid:durableId="28BC1D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23369" w14:textId="77777777" w:rsidR="00A2750D" w:rsidRDefault="00A2750D">
      <w:pPr>
        <w:spacing w:line="240" w:lineRule="auto"/>
        <w:ind w:firstLine="480"/>
      </w:pPr>
      <w:r>
        <w:separator/>
      </w:r>
    </w:p>
  </w:endnote>
  <w:endnote w:type="continuationSeparator" w:id="0">
    <w:p w14:paraId="17A8CA6C" w14:textId="77777777" w:rsidR="00A2750D" w:rsidRDefault="00A2750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serif">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2C51A" w14:textId="77777777" w:rsidR="00E00479" w:rsidRDefault="00E00479">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C3F8E" w14:textId="77777777" w:rsidR="00E00479" w:rsidRDefault="00E00479">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77A9" w14:textId="77777777" w:rsidR="00E00479" w:rsidRDefault="00E00479">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764EB" w14:textId="77777777" w:rsidR="00A2750D" w:rsidRDefault="00A2750D">
      <w:pPr>
        <w:ind w:firstLine="480"/>
      </w:pPr>
      <w:r>
        <w:separator/>
      </w:r>
    </w:p>
  </w:footnote>
  <w:footnote w:type="continuationSeparator" w:id="0">
    <w:p w14:paraId="601FE5ED" w14:textId="77777777" w:rsidR="00A2750D" w:rsidRDefault="00A2750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DA9D0" w14:textId="77777777" w:rsidR="00E00479" w:rsidRDefault="00E00479">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1C2F" w14:textId="77777777" w:rsidR="00E00479" w:rsidRDefault="00E00479">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840C" w14:textId="77777777" w:rsidR="00E00479" w:rsidRDefault="00E00479">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9BBE58"/>
    <w:multiLevelType w:val="singleLevel"/>
    <w:tmpl w:val="A29BBE58"/>
    <w:lvl w:ilvl="0">
      <w:start w:val="1"/>
      <w:numFmt w:val="decimal"/>
      <w:lvlText w:val="%1."/>
      <w:lvlJc w:val="left"/>
      <w:pPr>
        <w:tabs>
          <w:tab w:val="left" w:pos="312"/>
        </w:tabs>
      </w:pPr>
    </w:lvl>
  </w:abstractNum>
  <w:abstractNum w:abstractNumId="1" w15:restartNumberingAfterBreak="0">
    <w:nsid w:val="D6FB9810"/>
    <w:multiLevelType w:val="multilevel"/>
    <w:tmpl w:val="CB1A21FE"/>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15:restartNumberingAfterBreak="0">
    <w:nsid w:val="ED7E3A58"/>
    <w:multiLevelType w:val="multilevel"/>
    <w:tmpl w:val="ED7E3A58"/>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EFF2CAD"/>
    <w:multiLevelType w:val="singleLevel"/>
    <w:tmpl w:val="0EFF2CAD"/>
    <w:lvl w:ilvl="0">
      <w:start w:val="1"/>
      <w:numFmt w:val="decimal"/>
      <w:lvlText w:val="%1."/>
      <w:lvlJc w:val="left"/>
      <w:pPr>
        <w:tabs>
          <w:tab w:val="left" w:pos="312"/>
        </w:tabs>
      </w:pPr>
    </w:lvl>
  </w:abstractNum>
  <w:abstractNum w:abstractNumId="4" w15:restartNumberingAfterBreak="0">
    <w:nsid w:val="0F753560"/>
    <w:multiLevelType w:val="multilevel"/>
    <w:tmpl w:val="0F753560"/>
    <w:lvl w:ilvl="0">
      <w:start w:val="1"/>
      <w:numFmt w:val="decimal"/>
      <w:pStyle w:val="1"/>
      <w:suff w:val="nothing"/>
      <w:lvlText w:val="%1、"/>
      <w:lvlJc w:val="left"/>
      <w:pPr>
        <w:ind w:left="426" w:firstLine="0"/>
      </w:pPr>
      <w:rPr>
        <w:rFonts w:ascii="宋体" w:eastAsia="宋体" w:hAnsi="宋体" w:hint="eastAsia"/>
      </w:rPr>
    </w:lvl>
    <w:lvl w:ilvl="1">
      <w:start w:val="1"/>
      <w:numFmt w:val="decimal"/>
      <w:pStyle w:val="2"/>
      <w:isLgl/>
      <w:suff w:val="nothing"/>
      <w:lvlText w:val="%1.%2  "/>
      <w:lvlJc w:val="left"/>
      <w:pPr>
        <w:ind w:left="0" w:firstLine="0"/>
      </w:pPr>
      <w:rPr>
        <w:rFonts w:ascii="宋体" w:eastAsia="宋体" w:hAnsi="宋体" w:cs="Times New Roman" w:hint="eastAsia"/>
        <w:b/>
        <w:bCs w:val="0"/>
        <w:i w:val="0"/>
        <w:iCs w:val="0"/>
        <w:caps w:val="0"/>
        <w:smallCaps w:val="0"/>
        <w:strike w:val="0"/>
        <w:dstrike w:val="0"/>
        <w:vanish w:val="0"/>
        <w:color w:val="000000"/>
        <w:spacing w:val="0"/>
        <w:position w:val="0"/>
        <w:u w:val="none"/>
        <w:vertAlign w:val="baseline"/>
      </w:rPr>
    </w:lvl>
    <w:lvl w:ilvl="2">
      <w:start w:val="1"/>
      <w:numFmt w:val="decimal"/>
      <w:isLgl/>
      <w:suff w:val="nothing"/>
      <w:lvlText w:val="%1.%2.%3  "/>
      <w:lvlJc w:val="left"/>
      <w:pPr>
        <w:ind w:left="0" w:firstLine="0"/>
      </w:pPr>
      <w:rPr>
        <w:rFonts w:ascii="宋体" w:eastAsia="宋体" w:hAnsi="宋体" w:hint="eastAsia"/>
        <w:b/>
        <w:bCs w:val="0"/>
        <w:i w:val="0"/>
        <w:iCs w:val="0"/>
        <w:caps w:val="0"/>
        <w:smallCaps w:val="0"/>
        <w:strike w:val="0"/>
        <w:dstrike w:val="0"/>
        <w:vanish w:val="0"/>
        <w:color w:val="000000"/>
        <w:spacing w:val="0"/>
        <w:position w:val="0"/>
        <w:u w:val="none"/>
        <w:vertAlign w:val="baseline"/>
      </w:rPr>
    </w:lvl>
    <w:lvl w:ilvl="3">
      <w:start w:val="1"/>
      <w:numFmt w:val="decimal"/>
      <w:pStyle w:val="4"/>
      <w:isLgl/>
      <w:suff w:val="nothing"/>
      <w:lvlText w:val="%1.%2.%3.%4  "/>
      <w:lvlJc w:val="left"/>
      <w:pPr>
        <w:ind w:left="0" w:firstLine="0"/>
      </w:pPr>
      <w:rPr>
        <w:rFonts w:hint="eastAsia"/>
      </w:rPr>
    </w:lvl>
    <w:lvl w:ilvl="4">
      <w:start w:val="1"/>
      <w:numFmt w:val="decimal"/>
      <w:isLgl/>
      <w:suff w:val="nothing"/>
      <w:lvlText w:val="%1.%2.%3.%4.%5  "/>
      <w:lvlJc w:val="left"/>
      <w:pPr>
        <w:ind w:left="0" w:firstLine="0"/>
      </w:pPr>
      <w:rPr>
        <w:rFonts w:hint="eastAsia"/>
        <w:b/>
        <w:bC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1487291F"/>
    <w:multiLevelType w:val="hybridMultilevel"/>
    <w:tmpl w:val="89EECFFA"/>
    <w:lvl w:ilvl="0" w:tplc="7E3C2338">
      <w:start w:val="1"/>
      <w:numFmt w:val="japaneseCounting"/>
      <w:lvlText w:val="%1、"/>
      <w:lvlJc w:val="left"/>
      <w:pPr>
        <w:ind w:left="1240" w:hanging="720"/>
      </w:pPr>
      <w:rPr>
        <w:rFonts w:hint="default"/>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6" w15:restartNumberingAfterBreak="0">
    <w:nsid w:val="159A7A2F"/>
    <w:multiLevelType w:val="hybridMultilevel"/>
    <w:tmpl w:val="F974665C"/>
    <w:lvl w:ilvl="0" w:tplc="7A429BC2">
      <w:start w:val="3"/>
      <w:numFmt w:val="decimal"/>
      <w:lvlText w:val="%1、"/>
      <w:lvlJc w:val="left"/>
      <w:pPr>
        <w:ind w:left="1200" w:hanging="720"/>
      </w:pPr>
      <w:rPr>
        <w:rFonts w:hint="default"/>
        <w:b/>
      </w:r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37E4CE9"/>
    <w:multiLevelType w:val="hybridMultilevel"/>
    <w:tmpl w:val="2E8E712A"/>
    <w:lvl w:ilvl="0" w:tplc="ACFE40D8">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15:restartNumberingAfterBreak="0">
    <w:nsid w:val="243CF8C6"/>
    <w:multiLevelType w:val="singleLevel"/>
    <w:tmpl w:val="243CF8C6"/>
    <w:lvl w:ilvl="0">
      <w:start w:val="1"/>
      <w:numFmt w:val="bullet"/>
      <w:lvlText w:val=""/>
      <w:lvlJc w:val="left"/>
      <w:pPr>
        <w:ind w:left="420" w:hanging="420"/>
      </w:pPr>
      <w:rPr>
        <w:rFonts w:ascii="Wingdings" w:hAnsi="Wingdings" w:hint="default"/>
      </w:rPr>
    </w:lvl>
  </w:abstractNum>
  <w:abstractNum w:abstractNumId="9" w15:restartNumberingAfterBreak="0">
    <w:nsid w:val="26FB1274"/>
    <w:multiLevelType w:val="multilevel"/>
    <w:tmpl w:val="26FB1274"/>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0" w15:restartNumberingAfterBreak="0">
    <w:nsid w:val="300A28F1"/>
    <w:multiLevelType w:val="multilevel"/>
    <w:tmpl w:val="300A28F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40B74410"/>
    <w:multiLevelType w:val="singleLevel"/>
    <w:tmpl w:val="40B74410"/>
    <w:lvl w:ilvl="0">
      <w:start w:val="1"/>
      <w:numFmt w:val="decimal"/>
      <w:lvlText w:val="%1."/>
      <w:lvlJc w:val="left"/>
      <w:pPr>
        <w:tabs>
          <w:tab w:val="left" w:pos="312"/>
        </w:tabs>
      </w:pPr>
    </w:lvl>
  </w:abstractNum>
  <w:abstractNum w:abstractNumId="12" w15:restartNumberingAfterBreak="0">
    <w:nsid w:val="51740C4E"/>
    <w:multiLevelType w:val="hybridMultilevel"/>
    <w:tmpl w:val="E4F89576"/>
    <w:lvl w:ilvl="0" w:tplc="0DACD08A">
      <w:start w:val="1"/>
      <w:numFmt w:val="japaneseCounting"/>
      <w:lvlText w:val="%1、"/>
      <w:lvlJc w:val="left"/>
      <w:pPr>
        <w:ind w:left="720" w:hanging="720"/>
      </w:pPr>
      <w:rPr>
        <w:rFonts w:hAnsi="宋体" w:hint="default"/>
        <w:sz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D40B62"/>
    <w:multiLevelType w:val="multilevel"/>
    <w:tmpl w:val="51D40B62"/>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59ED1A24"/>
    <w:multiLevelType w:val="multilevel"/>
    <w:tmpl w:val="59ED1A2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610A02B9"/>
    <w:multiLevelType w:val="hybridMultilevel"/>
    <w:tmpl w:val="6502935A"/>
    <w:lvl w:ilvl="0" w:tplc="72EE7372">
      <w:start w:val="1"/>
      <w:numFmt w:val="decimal"/>
      <w:lvlText w:val="%1、"/>
      <w:lvlJc w:val="left"/>
      <w:pPr>
        <w:ind w:left="1960" w:hanging="720"/>
      </w:pPr>
      <w:rPr>
        <w:rFonts w:ascii="仿宋_GB2312" w:eastAsia="仿宋_GB2312" w:hAnsi="Times" w:cs="Times New Roman"/>
      </w:rPr>
    </w:lvl>
    <w:lvl w:ilvl="1" w:tplc="04090019" w:tentative="1">
      <w:start w:val="1"/>
      <w:numFmt w:val="lowerLetter"/>
      <w:lvlText w:val="%2)"/>
      <w:lvlJc w:val="left"/>
      <w:pPr>
        <w:ind w:left="2080" w:hanging="420"/>
      </w:pPr>
    </w:lvl>
    <w:lvl w:ilvl="2" w:tplc="0409001B" w:tentative="1">
      <w:start w:val="1"/>
      <w:numFmt w:val="lowerRoman"/>
      <w:lvlText w:val="%3."/>
      <w:lvlJc w:val="right"/>
      <w:pPr>
        <w:ind w:left="2500" w:hanging="420"/>
      </w:pPr>
    </w:lvl>
    <w:lvl w:ilvl="3" w:tplc="0409000F" w:tentative="1">
      <w:start w:val="1"/>
      <w:numFmt w:val="decimal"/>
      <w:lvlText w:val="%4."/>
      <w:lvlJc w:val="left"/>
      <w:pPr>
        <w:ind w:left="2920" w:hanging="420"/>
      </w:pPr>
    </w:lvl>
    <w:lvl w:ilvl="4" w:tplc="04090019" w:tentative="1">
      <w:start w:val="1"/>
      <w:numFmt w:val="lowerLetter"/>
      <w:lvlText w:val="%5)"/>
      <w:lvlJc w:val="left"/>
      <w:pPr>
        <w:ind w:left="3340" w:hanging="420"/>
      </w:pPr>
    </w:lvl>
    <w:lvl w:ilvl="5" w:tplc="0409001B" w:tentative="1">
      <w:start w:val="1"/>
      <w:numFmt w:val="lowerRoman"/>
      <w:lvlText w:val="%6."/>
      <w:lvlJc w:val="right"/>
      <w:pPr>
        <w:ind w:left="3760" w:hanging="420"/>
      </w:pPr>
    </w:lvl>
    <w:lvl w:ilvl="6" w:tplc="0409000F" w:tentative="1">
      <w:start w:val="1"/>
      <w:numFmt w:val="decimal"/>
      <w:lvlText w:val="%7."/>
      <w:lvlJc w:val="left"/>
      <w:pPr>
        <w:ind w:left="4180" w:hanging="420"/>
      </w:pPr>
    </w:lvl>
    <w:lvl w:ilvl="7" w:tplc="04090019" w:tentative="1">
      <w:start w:val="1"/>
      <w:numFmt w:val="lowerLetter"/>
      <w:lvlText w:val="%8)"/>
      <w:lvlJc w:val="left"/>
      <w:pPr>
        <w:ind w:left="4600" w:hanging="420"/>
      </w:pPr>
    </w:lvl>
    <w:lvl w:ilvl="8" w:tplc="0409001B" w:tentative="1">
      <w:start w:val="1"/>
      <w:numFmt w:val="lowerRoman"/>
      <w:lvlText w:val="%9."/>
      <w:lvlJc w:val="right"/>
      <w:pPr>
        <w:ind w:left="5020" w:hanging="420"/>
      </w:pPr>
    </w:lvl>
  </w:abstractNum>
  <w:abstractNum w:abstractNumId="16" w15:restartNumberingAfterBreak="0">
    <w:nsid w:val="62A068CF"/>
    <w:multiLevelType w:val="singleLevel"/>
    <w:tmpl w:val="62A068CF"/>
    <w:lvl w:ilvl="0">
      <w:start w:val="1"/>
      <w:numFmt w:val="chineseCounting"/>
      <w:suff w:val="nothing"/>
      <w:lvlText w:val="（%1）"/>
      <w:lvlJc w:val="left"/>
    </w:lvl>
  </w:abstractNum>
  <w:abstractNum w:abstractNumId="17" w15:restartNumberingAfterBreak="0">
    <w:nsid w:val="62A0690C"/>
    <w:multiLevelType w:val="singleLevel"/>
    <w:tmpl w:val="62A0690C"/>
    <w:lvl w:ilvl="0">
      <w:start w:val="1"/>
      <w:numFmt w:val="decimal"/>
      <w:suff w:val="nothing"/>
      <w:lvlText w:val="%1）"/>
      <w:lvlJc w:val="left"/>
    </w:lvl>
  </w:abstractNum>
  <w:abstractNum w:abstractNumId="18" w15:restartNumberingAfterBreak="0">
    <w:nsid w:val="62A06966"/>
    <w:multiLevelType w:val="singleLevel"/>
    <w:tmpl w:val="62A06966"/>
    <w:lvl w:ilvl="0">
      <w:start w:val="1"/>
      <w:numFmt w:val="decimal"/>
      <w:suff w:val="nothing"/>
      <w:lvlText w:val="%1）"/>
      <w:lvlJc w:val="left"/>
    </w:lvl>
  </w:abstractNum>
  <w:abstractNum w:abstractNumId="19" w15:restartNumberingAfterBreak="0">
    <w:nsid w:val="62A069BB"/>
    <w:multiLevelType w:val="singleLevel"/>
    <w:tmpl w:val="62A069BB"/>
    <w:lvl w:ilvl="0">
      <w:start w:val="1"/>
      <w:numFmt w:val="decimal"/>
      <w:suff w:val="nothing"/>
      <w:lvlText w:val="%1）"/>
      <w:lvlJc w:val="left"/>
    </w:lvl>
  </w:abstractNum>
  <w:abstractNum w:abstractNumId="20" w15:restartNumberingAfterBreak="0">
    <w:nsid w:val="62A069FC"/>
    <w:multiLevelType w:val="singleLevel"/>
    <w:tmpl w:val="62A069FC"/>
    <w:lvl w:ilvl="0">
      <w:start w:val="1"/>
      <w:numFmt w:val="decimal"/>
      <w:suff w:val="nothing"/>
      <w:lvlText w:val="%1）"/>
      <w:lvlJc w:val="left"/>
    </w:lvl>
  </w:abstractNum>
  <w:abstractNum w:abstractNumId="21" w15:restartNumberingAfterBreak="0">
    <w:nsid w:val="62A06A65"/>
    <w:multiLevelType w:val="singleLevel"/>
    <w:tmpl w:val="62A06A65"/>
    <w:lvl w:ilvl="0">
      <w:start w:val="1"/>
      <w:numFmt w:val="chineseCounting"/>
      <w:suff w:val="nothing"/>
      <w:lvlText w:val="（%1）"/>
      <w:lvlJc w:val="left"/>
    </w:lvl>
  </w:abstractNum>
  <w:abstractNum w:abstractNumId="22" w15:restartNumberingAfterBreak="0">
    <w:nsid w:val="62A06A93"/>
    <w:multiLevelType w:val="singleLevel"/>
    <w:tmpl w:val="62A06A93"/>
    <w:lvl w:ilvl="0">
      <w:start w:val="1"/>
      <w:numFmt w:val="decimal"/>
      <w:suff w:val="nothing"/>
      <w:lvlText w:val="%1）"/>
      <w:lvlJc w:val="left"/>
    </w:lvl>
  </w:abstractNum>
  <w:abstractNum w:abstractNumId="23" w15:restartNumberingAfterBreak="0">
    <w:nsid w:val="62A06AE0"/>
    <w:multiLevelType w:val="singleLevel"/>
    <w:tmpl w:val="62A06AE0"/>
    <w:lvl w:ilvl="0">
      <w:start w:val="1"/>
      <w:numFmt w:val="decimal"/>
      <w:suff w:val="nothing"/>
      <w:lvlText w:val="%1）"/>
      <w:lvlJc w:val="left"/>
    </w:lvl>
  </w:abstractNum>
  <w:abstractNum w:abstractNumId="24" w15:restartNumberingAfterBreak="0">
    <w:nsid w:val="62A06B9D"/>
    <w:multiLevelType w:val="singleLevel"/>
    <w:tmpl w:val="62A06B9D"/>
    <w:lvl w:ilvl="0">
      <w:start w:val="1"/>
      <w:numFmt w:val="chineseCounting"/>
      <w:suff w:val="nothing"/>
      <w:lvlText w:val="（%1）"/>
      <w:lvlJc w:val="left"/>
    </w:lvl>
  </w:abstractNum>
  <w:abstractNum w:abstractNumId="25" w15:restartNumberingAfterBreak="0">
    <w:nsid w:val="62A06BF8"/>
    <w:multiLevelType w:val="singleLevel"/>
    <w:tmpl w:val="62A06BF8"/>
    <w:lvl w:ilvl="0">
      <w:start w:val="1"/>
      <w:numFmt w:val="decimal"/>
      <w:suff w:val="nothing"/>
      <w:lvlText w:val="%1）"/>
      <w:lvlJc w:val="left"/>
    </w:lvl>
  </w:abstractNum>
  <w:abstractNum w:abstractNumId="26" w15:restartNumberingAfterBreak="0">
    <w:nsid w:val="791272A1"/>
    <w:multiLevelType w:val="multilevel"/>
    <w:tmpl w:val="B5BA5710"/>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798778FB"/>
    <w:multiLevelType w:val="hybridMultilevel"/>
    <w:tmpl w:val="DD42B5AA"/>
    <w:lvl w:ilvl="0" w:tplc="0BDC5DF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8" w15:restartNumberingAfterBreak="0">
    <w:nsid w:val="7D6D1E34"/>
    <w:multiLevelType w:val="hybridMultilevel"/>
    <w:tmpl w:val="0FA21FD0"/>
    <w:lvl w:ilvl="0" w:tplc="4678CE8A">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4"/>
  </w:num>
  <w:num w:numId="2">
    <w:abstractNumId w:val="14"/>
  </w:num>
  <w:num w:numId="3">
    <w:abstractNumId w:val="10"/>
  </w:num>
  <w:num w:numId="4">
    <w:abstractNumId w:val="9"/>
  </w:num>
  <w:num w:numId="5">
    <w:abstractNumId w:val="8"/>
  </w:num>
  <w:num w:numId="6">
    <w:abstractNumId w:val="2"/>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13"/>
  </w:num>
  <w:num w:numId="18">
    <w:abstractNumId w:val="11"/>
  </w:num>
  <w:num w:numId="19">
    <w:abstractNumId w:val="1"/>
  </w:num>
  <w:num w:numId="20">
    <w:abstractNumId w:val="0"/>
  </w:num>
  <w:num w:numId="21">
    <w:abstractNumId w:val="3"/>
  </w:num>
  <w:num w:numId="22">
    <w:abstractNumId w:val="5"/>
  </w:num>
  <w:num w:numId="23">
    <w:abstractNumId w:val="15"/>
  </w:num>
  <w:num w:numId="24">
    <w:abstractNumId w:val="28"/>
  </w:num>
  <w:num w:numId="25">
    <w:abstractNumId w:val="7"/>
  </w:num>
  <w:num w:numId="26">
    <w:abstractNumId w:val="12"/>
  </w:num>
  <w:num w:numId="27">
    <w:abstractNumId w:val="27"/>
  </w:num>
  <w:num w:numId="28">
    <w:abstractNumId w:val="2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5MmZjZTA1ZTJhMDMzMWFlNGIxZTI0NmQ3NmNmNjYifQ=="/>
    <w:docVar w:name="KGWebUrl" w:val="http://10.2.240.65:8888/seeyon/officeservlet"/>
  </w:docVars>
  <w:rsids>
    <w:rsidRoot w:val="00942C85"/>
    <w:rsid w:val="A73FC454"/>
    <w:rsid w:val="BED394C8"/>
    <w:rsid w:val="BF5EBD12"/>
    <w:rsid w:val="BFFEDA0F"/>
    <w:rsid w:val="D3DEC5F0"/>
    <w:rsid w:val="DC74CBB3"/>
    <w:rsid w:val="E9EF788E"/>
    <w:rsid w:val="EDFF451C"/>
    <w:rsid w:val="EEC37EC0"/>
    <w:rsid w:val="EFBFE1FF"/>
    <w:rsid w:val="F2CF5EA7"/>
    <w:rsid w:val="F7BBC177"/>
    <w:rsid w:val="FD7FF6BD"/>
    <w:rsid w:val="FDA3550C"/>
    <w:rsid w:val="FF67D230"/>
    <w:rsid w:val="FFEFDC84"/>
    <w:rsid w:val="FFFE9CFB"/>
    <w:rsid w:val="00027256"/>
    <w:rsid w:val="00030A60"/>
    <w:rsid w:val="00035408"/>
    <w:rsid w:val="00036FD8"/>
    <w:rsid w:val="00044B21"/>
    <w:rsid w:val="000519AE"/>
    <w:rsid w:val="00070A83"/>
    <w:rsid w:val="00073DD4"/>
    <w:rsid w:val="000804B4"/>
    <w:rsid w:val="00083D6C"/>
    <w:rsid w:val="00085249"/>
    <w:rsid w:val="0009519E"/>
    <w:rsid w:val="000A00E9"/>
    <w:rsid w:val="000A2C05"/>
    <w:rsid w:val="000A3A3D"/>
    <w:rsid w:val="000B3738"/>
    <w:rsid w:val="000B5D8B"/>
    <w:rsid w:val="000C321F"/>
    <w:rsid w:val="000E4076"/>
    <w:rsid w:val="0010455E"/>
    <w:rsid w:val="00106C02"/>
    <w:rsid w:val="00110AC4"/>
    <w:rsid w:val="00111C01"/>
    <w:rsid w:val="00121DDF"/>
    <w:rsid w:val="001230AD"/>
    <w:rsid w:val="001268F4"/>
    <w:rsid w:val="001517D9"/>
    <w:rsid w:val="00154F08"/>
    <w:rsid w:val="001712E7"/>
    <w:rsid w:val="001736C6"/>
    <w:rsid w:val="00181F3B"/>
    <w:rsid w:val="0018655E"/>
    <w:rsid w:val="001930B5"/>
    <w:rsid w:val="001931FE"/>
    <w:rsid w:val="001A0708"/>
    <w:rsid w:val="001A3DC6"/>
    <w:rsid w:val="001A7937"/>
    <w:rsid w:val="001B3ADE"/>
    <w:rsid w:val="001C06E4"/>
    <w:rsid w:val="001C3A7D"/>
    <w:rsid w:val="001D3B9B"/>
    <w:rsid w:val="001E1F99"/>
    <w:rsid w:val="001E204E"/>
    <w:rsid w:val="001E3589"/>
    <w:rsid w:val="001F64D8"/>
    <w:rsid w:val="00207359"/>
    <w:rsid w:val="002138E4"/>
    <w:rsid w:val="00223DC9"/>
    <w:rsid w:val="00232E13"/>
    <w:rsid w:val="0023618B"/>
    <w:rsid w:val="0024082B"/>
    <w:rsid w:val="0024121E"/>
    <w:rsid w:val="00241DF2"/>
    <w:rsid w:val="00251255"/>
    <w:rsid w:val="002561DA"/>
    <w:rsid w:val="002636BA"/>
    <w:rsid w:val="00265478"/>
    <w:rsid w:val="00274653"/>
    <w:rsid w:val="002827DF"/>
    <w:rsid w:val="002A0C2C"/>
    <w:rsid w:val="002A3C61"/>
    <w:rsid w:val="002A7551"/>
    <w:rsid w:val="002B59DB"/>
    <w:rsid w:val="002C051F"/>
    <w:rsid w:val="002C1A23"/>
    <w:rsid w:val="002E746D"/>
    <w:rsid w:val="002F7720"/>
    <w:rsid w:val="00316B06"/>
    <w:rsid w:val="00321176"/>
    <w:rsid w:val="00355F57"/>
    <w:rsid w:val="003673FF"/>
    <w:rsid w:val="00374586"/>
    <w:rsid w:val="00392783"/>
    <w:rsid w:val="003959A9"/>
    <w:rsid w:val="003A2FBB"/>
    <w:rsid w:val="003A558A"/>
    <w:rsid w:val="003B0AE7"/>
    <w:rsid w:val="003B5DA7"/>
    <w:rsid w:val="003C4B7A"/>
    <w:rsid w:val="003D1CE0"/>
    <w:rsid w:val="003D490E"/>
    <w:rsid w:val="003F4DC0"/>
    <w:rsid w:val="00417727"/>
    <w:rsid w:val="0041792D"/>
    <w:rsid w:val="00422B21"/>
    <w:rsid w:val="0042584E"/>
    <w:rsid w:val="0044180A"/>
    <w:rsid w:val="00441E32"/>
    <w:rsid w:val="0045545E"/>
    <w:rsid w:val="004566EE"/>
    <w:rsid w:val="00457F17"/>
    <w:rsid w:val="004649EF"/>
    <w:rsid w:val="004853C8"/>
    <w:rsid w:val="004A382C"/>
    <w:rsid w:val="004B5E5E"/>
    <w:rsid w:val="004B6206"/>
    <w:rsid w:val="004C27ED"/>
    <w:rsid w:val="004C4EEE"/>
    <w:rsid w:val="004D0271"/>
    <w:rsid w:val="004D4267"/>
    <w:rsid w:val="004E43BC"/>
    <w:rsid w:val="004E4BF2"/>
    <w:rsid w:val="004E567E"/>
    <w:rsid w:val="004E5D54"/>
    <w:rsid w:val="004E7FB1"/>
    <w:rsid w:val="004F7FDB"/>
    <w:rsid w:val="0051524F"/>
    <w:rsid w:val="0052711A"/>
    <w:rsid w:val="00532CD1"/>
    <w:rsid w:val="00543183"/>
    <w:rsid w:val="0054332B"/>
    <w:rsid w:val="0055534D"/>
    <w:rsid w:val="00583BFE"/>
    <w:rsid w:val="00591D33"/>
    <w:rsid w:val="00597408"/>
    <w:rsid w:val="005A351C"/>
    <w:rsid w:val="005A406D"/>
    <w:rsid w:val="005A7960"/>
    <w:rsid w:val="005B1942"/>
    <w:rsid w:val="005B1CD6"/>
    <w:rsid w:val="005C01B3"/>
    <w:rsid w:val="005D580E"/>
    <w:rsid w:val="005F01DC"/>
    <w:rsid w:val="006048E6"/>
    <w:rsid w:val="00615AF2"/>
    <w:rsid w:val="00616BA5"/>
    <w:rsid w:val="00616FF3"/>
    <w:rsid w:val="006312F5"/>
    <w:rsid w:val="00633C5E"/>
    <w:rsid w:val="006533D5"/>
    <w:rsid w:val="00660D09"/>
    <w:rsid w:val="00682946"/>
    <w:rsid w:val="006850A5"/>
    <w:rsid w:val="006A4B70"/>
    <w:rsid w:val="006C2939"/>
    <w:rsid w:val="006C3F7E"/>
    <w:rsid w:val="006F3B5A"/>
    <w:rsid w:val="006F5D57"/>
    <w:rsid w:val="006F74BD"/>
    <w:rsid w:val="006F7DDD"/>
    <w:rsid w:val="00702C46"/>
    <w:rsid w:val="00722843"/>
    <w:rsid w:val="00730EC6"/>
    <w:rsid w:val="00731AD8"/>
    <w:rsid w:val="00752319"/>
    <w:rsid w:val="0075508D"/>
    <w:rsid w:val="00756C61"/>
    <w:rsid w:val="00765187"/>
    <w:rsid w:val="00766828"/>
    <w:rsid w:val="00770C31"/>
    <w:rsid w:val="00772226"/>
    <w:rsid w:val="007733B4"/>
    <w:rsid w:val="00782FAB"/>
    <w:rsid w:val="00785920"/>
    <w:rsid w:val="007B29F0"/>
    <w:rsid w:val="007C2BA4"/>
    <w:rsid w:val="007D36E1"/>
    <w:rsid w:val="007D36F4"/>
    <w:rsid w:val="007D48C9"/>
    <w:rsid w:val="007E06CF"/>
    <w:rsid w:val="007E1F2E"/>
    <w:rsid w:val="007E4903"/>
    <w:rsid w:val="007E4A21"/>
    <w:rsid w:val="007F3B96"/>
    <w:rsid w:val="007F3CCC"/>
    <w:rsid w:val="007F4D22"/>
    <w:rsid w:val="008063D3"/>
    <w:rsid w:val="00822F2F"/>
    <w:rsid w:val="00823D75"/>
    <w:rsid w:val="00847130"/>
    <w:rsid w:val="00847399"/>
    <w:rsid w:val="008662B5"/>
    <w:rsid w:val="00883390"/>
    <w:rsid w:val="00894955"/>
    <w:rsid w:val="00897DFC"/>
    <w:rsid w:val="008A1FB5"/>
    <w:rsid w:val="008A7741"/>
    <w:rsid w:val="008B619A"/>
    <w:rsid w:val="008C5A6C"/>
    <w:rsid w:val="008D034A"/>
    <w:rsid w:val="008D2D68"/>
    <w:rsid w:val="008E01AD"/>
    <w:rsid w:val="008F714F"/>
    <w:rsid w:val="00901A8B"/>
    <w:rsid w:val="00911607"/>
    <w:rsid w:val="0091520B"/>
    <w:rsid w:val="00921F19"/>
    <w:rsid w:val="00942C85"/>
    <w:rsid w:val="00945CCB"/>
    <w:rsid w:val="009710C6"/>
    <w:rsid w:val="009770AA"/>
    <w:rsid w:val="00986441"/>
    <w:rsid w:val="00992476"/>
    <w:rsid w:val="009954F4"/>
    <w:rsid w:val="009E14FD"/>
    <w:rsid w:val="00A00B2E"/>
    <w:rsid w:val="00A258FE"/>
    <w:rsid w:val="00A2750D"/>
    <w:rsid w:val="00A46792"/>
    <w:rsid w:val="00A53E94"/>
    <w:rsid w:val="00A63902"/>
    <w:rsid w:val="00A706D0"/>
    <w:rsid w:val="00A73198"/>
    <w:rsid w:val="00A73594"/>
    <w:rsid w:val="00A82A4D"/>
    <w:rsid w:val="00AB02F4"/>
    <w:rsid w:val="00AB4073"/>
    <w:rsid w:val="00AB73C8"/>
    <w:rsid w:val="00AC6CBC"/>
    <w:rsid w:val="00AD338E"/>
    <w:rsid w:val="00AE3C1A"/>
    <w:rsid w:val="00AF14E7"/>
    <w:rsid w:val="00AF2846"/>
    <w:rsid w:val="00B03C5B"/>
    <w:rsid w:val="00B04E57"/>
    <w:rsid w:val="00B24BB5"/>
    <w:rsid w:val="00B3081A"/>
    <w:rsid w:val="00B30A39"/>
    <w:rsid w:val="00B42D7C"/>
    <w:rsid w:val="00B462C6"/>
    <w:rsid w:val="00B547BC"/>
    <w:rsid w:val="00B93F71"/>
    <w:rsid w:val="00B979FE"/>
    <w:rsid w:val="00BA0E9B"/>
    <w:rsid w:val="00BA57E7"/>
    <w:rsid w:val="00BE3C5C"/>
    <w:rsid w:val="00BE7385"/>
    <w:rsid w:val="00BF1783"/>
    <w:rsid w:val="00C20182"/>
    <w:rsid w:val="00C22AA7"/>
    <w:rsid w:val="00C23850"/>
    <w:rsid w:val="00C25206"/>
    <w:rsid w:val="00C35371"/>
    <w:rsid w:val="00C35434"/>
    <w:rsid w:val="00C3748E"/>
    <w:rsid w:val="00C5329F"/>
    <w:rsid w:val="00C61296"/>
    <w:rsid w:val="00C6176C"/>
    <w:rsid w:val="00C64080"/>
    <w:rsid w:val="00C753B4"/>
    <w:rsid w:val="00C8367E"/>
    <w:rsid w:val="00C858B9"/>
    <w:rsid w:val="00C96FC3"/>
    <w:rsid w:val="00CA2791"/>
    <w:rsid w:val="00CB0E1A"/>
    <w:rsid w:val="00CB3EE0"/>
    <w:rsid w:val="00CB5785"/>
    <w:rsid w:val="00CC1DDA"/>
    <w:rsid w:val="00CC2EA8"/>
    <w:rsid w:val="00CE2E98"/>
    <w:rsid w:val="00D00030"/>
    <w:rsid w:val="00D02A66"/>
    <w:rsid w:val="00D13F23"/>
    <w:rsid w:val="00D30E08"/>
    <w:rsid w:val="00D514A1"/>
    <w:rsid w:val="00D57DD7"/>
    <w:rsid w:val="00D668F4"/>
    <w:rsid w:val="00D6701D"/>
    <w:rsid w:val="00D70AD6"/>
    <w:rsid w:val="00D835A3"/>
    <w:rsid w:val="00D842EC"/>
    <w:rsid w:val="00D86D5E"/>
    <w:rsid w:val="00DA25A6"/>
    <w:rsid w:val="00DA42C4"/>
    <w:rsid w:val="00DC46C5"/>
    <w:rsid w:val="00DD63B7"/>
    <w:rsid w:val="00DF2A78"/>
    <w:rsid w:val="00DF33E2"/>
    <w:rsid w:val="00E00479"/>
    <w:rsid w:val="00E02CEA"/>
    <w:rsid w:val="00E0445A"/>
    <w:rsid w:val="00E05BA8"/>
    <w:rsid w:val="00E072C0"/>
    <w:rsid w:val="00E2018B"/>
    <w:rsid w:val="00E25F8F"/>
    <w:rsid w:val="00E26D19"/>
    <w:rsid w:val="00E27D7D"/>
    <w:rsid w:val="00E476C9"/>
    <w:rsid w:val="00E64154"/>
    <w:rsid w:val="00E70648"/>
    <w:rsid w:val="00E71B11"/>
    <w:rsid w:val="00EA1A9E"/>
    <w:rsid w:val="00EB4267"/>
    <w:rsid w:val="00EE3445"/>
    <w:rsid w:val="00EF0758"/>
    <w:rsid w:val="00EF5721"/>
    <w:rsid w:val="00EF7881"/>
    <w:rsid w:val="00F1373B"/>
    <w:rsid w:val="00F21641"/>
    <w:rsid w:val="00F24472"/>
    <w:rsid w:val="00F42DBB"/>
    <w:rsid w:val="00F46408"/>
    <w:rsid w:val="00F7238B"/>
    <w:rsid w:val="00F72C47"/>
    <w:rsid w:val="00F86D4F"/>
    <w:rsid w:val="00FA2E99"/>
    <w:rsid w:val="00FB4AE5"/>
    <w:rsid w:val="00FE7A4C"/>
    <w:rsid w:val="00FF7F1C"/>
    <w:rsid w:val="01437C9C"/>
    <w:rsid w:val="0158011C"/>
    <w:rsid w:val="022E0064"/>
    <w:rsid w:val="026417A9"/>
    <w:rsid w:val="02F55FEA"/>
    <w:rsid w:val="03084CFA"/>
    <w:rsid w:val="03CA199E"/>
    <w:rsid w:val="03E41968"/>
    <w:rsid w:val="04E15141"/>
    <w:rsid w:val="05092BFA"/>
    <w:rsid w:val="059F1690"/>
    <w:rsid w:val="062077BC"/>
    <w:rsid w:val="06523C1B"/>
    <w:rsid w:val="06E339A6"/>
    <w:rsid w:val="07BC50B2"/>
    <w:rsid w:val="07D126F5"/>
    <w:rsid w:val="080332C6"/>
    <w:rsid w:val="08153C1F"/>
    <w:rsid w:val="0891753F"/>
    <w:rsid w:val="090E7CC7"/>
    <w:rsid w:val="099C2E8B"/>
    <w:rsid w:val="09B72FD5"/>
    <w:rsid w:val="0A1467AF"/>
    <w:rsid w:val="0A617D3D"/>
    <w:rsid w:val="0AEC1F1C"/>
    <w:rsid w:val="0AF81B05"/>
    <w:rsid w:val="0B085F27"/>
    <w:rsid w:val="0B25543F"/>
    <w:rsid w:val="0CDB2AF6"/>
    <w:rsid w:val="0CEB6CDE"/>
    <w:rsid w:val="0D1A102E"/>
    <w:rsid w:val="0D5E35AE"/>
    <w:rsid w:val="0DE63A2B"/>
    <w:rsid w:val="0F7F73D7"/>
    <w:rsid w:val="0F8A4A20"/>
    <w:rsid w:val="0FE23CB5"/>
    <w:rsid w:val="0FE6229B"/>
    <w:rsid w:val="0FF357EA"/>
    <w:rsid w:val="10D726AD"/>
    <w:rsid w:val="10E072B6"/>
    <w:rsid w:val="10E60DCC"/>
    <w:rsid w:val="11730E94"/>
    <w:rsid w:val="11A110D7"/>
    <w:rsid w:val="11DF7EC4"/>
    <w:rsid w:val="120142CA"/>
    <w:rsid w:val="1227299C"/>
    <w:rsid w:val="128C7876"/>
    <w:rsid w:val="128D7A59"/>
    <w:rsid w:val="134A33DC"/>
    <w:rsid w:val="13722AF6"/>
    <w:rsid w:val="13A65E7C"/>
    <w:rsid w:val="13C4740A"/>
    <w:rsid w:val="14CB6F72"/>
    <w:rsid w:val="14E37A01"/>
    <w:rsid w:val="151B4ACF"/>
    <w:rsid w:val="15ED23B3"/>
    <w:rsid w:val="163112C6"/>
    <w:rsid w:val="179F3BB2"/>
    <w:rsid w:val="17B32F29"/>
    <w:rsid w:val="181D2B9D"/>
    <w:rsid w:val="18F411C6"/>
    <w:rsid w:val="19B63A54"/>
    <w:rsid w:val="1A316EC1"/>
    <w:rsid w:val="1B0E6AB5"/>
    <w:rsid w:val="1B512295"/>
    <w:rsid w:val="1B541E93"/>
    <w:rsid w:val="1B7C704E"/>
    <w:rsid w:val="1B9D233E"/>
    <w:rsid w:val="1C241D36"/>
    <w:rsid w:val="1C42009F"/>
    <w:rsid w:val="1C5B4D89"/>
    <w:rsid w:val="1D433CE7"/>
    <w:rsid w:val="1DB75BC8"/>
    <w:rsid w:val="1DC03C9D"/>
    <w:rsid w:val="1E0D1A99"/>
    <w:rsid w:val="1ED71BFE"/>
    <w:rsid w:val="1F976C37"/>
    <w:rsid w:val="1FD22B4C"/>
    <w:rsid w:val="1FD74538"/>
    <w:rsid w:val="1FDB090D"/>
    <w:rsid w:val="1FE26C5F"/>
    <w:rsid w:val="20293BFB"/>
    <w:rsid w:val="2063117C"/>
    <w:rsid w:val="207A1FBB"/>
    <w:rsid w:val="215F709E"/>
    <w:rsid w:val="21826C23"/>
    <w:rsid w:val="21FB499A"/>
    <w:rsid w:val="22046AEF"/>
    <w:rsid w:val="22BA4887"/>
    <w:rsid w:val="23122D0D"/>
    <w:rsid w:val="238E7649"/>
    <w:rsid w:val="23ED773B"/>
    <w:rsid w:val="23F644E3"/>
    <w:rsid w:val="247B3A62"/>
    <w:rsid w:val="249A1394"/>
    <w:rsid w:val="25A46830"/>
    <w:rsid w:val="263F2850"/>
    <w:rsid w:val="266B4E43"/>
    <w:rsid w:val="27111B1F"/>
    <w:rsid w:val="280A207C"/>
    <w:rsid w:val="283622EE"/>
    <w:rsid w:val="285D2A3B"/>
    <w:rsid w:val="29357A83"/>
    <w:rsid w:val="2936599C"/>
    <w:rsid w:val="29877923"/>
    <w:rsid w:val="2A846AAC"/>
    <w:rsid w:val="2B6E2B4F"/>
    <w:rsid w:val="2B715057"/>
    <w:rsid w:val="2C9248E0"/>
    <w:rsid w:val="2D7D1547"/>
    <w:rsid w:val="2DB476A8"/>
    <w:rsid w:val="2F517E43"/>
    <w:rsid w:val="2F743562"/>
    <w:rsid w:val="2F947237"/>
    <w:rsid w:val="2FE86317"/>
    <w:rsid w:val="30447260"/>
    <w:rsid w:val="32214672"/>
    <w:rsid w:val="34CA2A79"/>
    <w:rsid w:val="3509652C"/>
    <w:rsid w:val="35284AC8"/>
    <w:rsid w:val="35835695"/>
    <w:rsid w:val="36137DB1"/>
    <w:rsid w:val="36872765"/>
    <w:rsid w:val="36D7CDB7"/>
    <w:rsid w:val="37726A4E"/>
    <w:rsid w:val="37F07F2D"/>
    <w:rsid w:val="37F7C9A4"/>
    <w:rsid w:val="38543087"/>
    <w:rsid w:val="387C25D6"/>
    <w:rsid w:val="390F298C"/>
    <w:rsid w:val="391D112B"/>
    <w:rsid w:val="394C2E20"/>
    <w:rsid w:val="39514D45"/>
    <w:rsid w:val="39614383"/>
    <w:rsid w:val="39B44AD7"/>
    <w:rsid w:val="3A173288"/>
    <w:rsid w:val="3A6D1AB1"/>
    <w:rsid w:val="3B462CD4"/>
    <w:rsid w:val="3BC71E2E"/>
    <w:rsid w:val="3C0D20C8"/>
    <w:rsid w:val="3C10589C"/>
    <w:rsid w:val="3C4D7942"/>
    <w:rsid w:val="3D1818C2"/>
    <w:rsid w:val="3D1B1B6B"/>
    <w:rsid w:val="3D6A795E"/>
    <w:rsid w:val="3D7048F2"/>
    <w:rsid w:val="3EDE4402"/>
    <w:rsid w:val="3EF338BC"/>
    <w:rsid w:val="3F703557"/>
    <w:rsid w:val="3FAA5F19"/>
    <w:rsid w:val="3FB71B86"/>
    <w:rsid w:val="40C54489"/>
    <w:rsid w:val="41AC5F14"/>
    <w:rsid w:val="421D2C9A"/>
    <w:rsid w:val="43EA39B0"/>
    <w:rsid w:val="4425183B"/>
    <w:rsid w:val="44694E1C"/>
    <w:rsid w:val="44873867"/>
    <w:rsid w:val="453D30B5"/>
    <w:rsid w:val="454338CC"/>
    <w:rsid w:val="457E4884"/>
    <w:rsid w:val="458C5CEC"/>
    <w:rsid w:val="462C6664"/>
    <w:rsid w:val="46C20EE1"/>
    <w:rsid w:val="46F82C02"/>
    <w:rsid w:val="47C22D66"/>
    <w:rsid w:val="47E32A9D"/>
    <w:rsid w:val="47F57C88"/>
    <w:rsid w:val="488F0FA9"/>
    <w:rsid w:val="48A635AF"/>
    <w:rsid w:val="494F64C8"/>
    <w:rsid w:val="49B361E0"/>
    <w:rsid w:val="4A2721E5"/>
    <w:rsid w:val="4A9C3A16"/>
    <w:rsid w:val="4AFC7884"/>
    <w:rsid w:val="4BC42C75"/>
    <w:rsid w:val="4C0B7B39"/>
    <w:rsid w:val="4C583180"/>
    <w:rsid w:val="4C5C55AD"/>
    <w:rsid w:val="4CDA3E72"/>
    <w:rsid w:val="4CF33836"/>
    <w:rsid w:val="4DCA093B"/>
    <w:rsid w:val="4DCA5DA1"/>
    <w:rsid w:val="4FFF4FE8"/>
    <w:rsid w:val="5047717F"/>
    <w:rsid w:val="50621C23"/>
    <w:rsid w:val="5072043E"/>
    <w:rsid w:val="50B4752B"/>
    <w:rsid w:val="511857DE"/>
    <w:rsid w:val="51233B79"/>
    <w:rsid w:val="51F811F5"/>
    <w:rsid w:val="54BA0785"/>
    <w:rsid w:val="54E73473"/>
    <w:rsid w:val="5595204A"/>
    <w:rsid w:val="561B19FD"/>
    <w:rsid w:val="56375A18"/>
    <w:rsid w:val="56982B10"/>
    <w:rsid w:val="5717254E"/>
    <w:rsid w:val="577F8F67"/>
    <w:rsid w:val="57827BCA"/>
    <w:rsid w:val="57F2B9AF"/>
    <w:rsid w:val="5A541A25"/>
    <w:rsid w:val="5AB43837"/>
    <w:rsid w:val="5AC85BE6"/>
    <w:rsid w:val="5AFE0D50"/>
    <w:rsid w:val="5C890CFB"/>
    <w:rsid w:val="5CB74051"/>
    <w:rsid w:val="5D546F15"/>
    <w:rsid w:val="5E021BE6"/>
    <w:rsid w:val="5E0B722D"/>
    <w:rsid w:val="5E206F6C"/>
    <w:rsid w:val="5E803D6F"/>
    <w:rsid w:val="5E880C23"/>
    <w:rsid w:val="5EED95F1"/>
    <w:rsid w:val="5FF25B05"/>
    <w:rsid w:val="5FFB1BB3"/>
    <w:rsid w:val="602E40D4"/>
    <w:rsid w:val="60877AD2"/>
    <w:rsid w:val="608B2816"/>
    <w:rsid w:val="60DA44E4"/>
    <w:rsid w:val="61204131"/>
    <w:rsid w:val="616C52DB"/>
    <w:rsid w:val="616F27F9"/>
    <w:rsid w:val="61F04AAA"/>
    <w:rsid w:val="622A170C"/>
    <w:rsid w:val="627172D5"/>
    <w:rsid w:val="627B396D"/>
    <w:rsid w:val="6329551F"/>
    <w:rsid w:val="64251CA1"/>
    <w:rsid w:val="644504F1"/>
    <w:rsid w:val="64966F85"/>
    <w:rsid w:val="65D5580B"/>
    <w:rsid w:val="65E47E23"/>
    <w:rsid w:val="661B6293"/>
    <w:rsid w:val="66317B03"/>
    <w:rsid w:val="66C46E1E"/>
    <w:rsid w:val="67053CB2"/>
    <w:rsid w:val="67185FD7"/>
    <w:rsid w:val="671953AD"/>
    <w:rsid w:val="67C81EE4"/>
    <w:rsid w:val="67D6600F"/>
    <w:rsid w:val="67FCA52D"/>
    <w:rsid w:val="680A0AD6"/>
    <w:rsid w:val="68D15B28"/>
    <w:rsid w:val="69442C7A"/>
    <w:rsid w:val="69805CD5"/>
    <w:rsid w:val="69A842D1"/>
    <w:rsid w:val="69CA73BA"/>
    <w:rsid w:val="69D5320B"/>
    <w:rsid w:val="6A73309A"/>
    <w:rsid w:val="6A905179"/>
    <w:rsid w:val="6ACE7BCC"/>
    <w:rsid w:val="6AEF4E45"/>
    <w:rsid w:val="6B8D5A85"/>
    <w:rsid w:val="6C386F35"/>
    <w:rsid w:val="6CBD0715"/>
    <w:rsid w:val="6EAF6FD4"/>
    <w:rsid w:val="6EFF4348"/>
    <w:rsid w:val="6FFE5530"/>
    <w:rsid w:val="701D200D"/>
    <w:rsid w:val="704257F0"/>
    <w:rsid w:val="713D69D1"/>
    <w:rsid w:val="71412990"/>
    <w:rsid w:val="7151758B"/>
    <w:rsid w:val="71DA3917"/>
    <w:rsid w:val="721021F8"/>
    <w:rsid w:val="723363A1"/>
    <w:rsid w:val="73275D21"/>
    <w:rsid w:val="74692503"/>
    <w:rsid w:val="757D6B50"/>
    <w:rsid w:val="75F145C2"/>
    <w:rsid w:val="760D3186"/>
    <w:rsid w:val="766F0C07"/>
    <w:rsid w:val="76B721FE"/>
    <w:rsid w:val="76E23FB8"/>
    <w:rsid w:val="773F03B4"/>
    <w:rsid w:val="776F9BB7"/>
    <w:rsid w:val="77A634DB"/>
    <w:rsid w:val="784C475F"/>
    <w:rsid w:val="78D4194A"/>
    <w:rsid w:val="79A846A3"/>
    <w:rsid w:val="79C765F9"/>
    <w:rsid w:val="7ADF45DA"/>
    <w:rsid w:val="7BFDD81A"/>
    <w:rsid w:val="7C5F9F29"/>
    <w:rsid w:val="7C9D07ED"/>
    <w:rsid w:val="7CD24A22"/>
    <w:rsid w:val="7DA57939"/>
    <w:rsid w:val="7DCB394B"/>
    <w:rsid w:val="7DFE1E63"/>
    <w:rsid w:val="7F2C38C0"/>
    <w:rsid w:val="7F2F42B4"/>
    <w:rsid w:val="7F5D19AE"/>
    <w:rsid w:val="7F7DD93A"/>
    <w:rsid w:val="7F8E08EC"/>
    <w:rsid w:val="7FE50134"/>
    <w:rsid w:val="7FFBC68E"/>
    <w:rsid w:val="7FFEC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AF9D59"/>
  <w15:docId w15:val="{8A3FAE92-EA4D-4B07-88D1-6882F8ED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qFormat="1"/>
    <w:lsdException w:name="heading 5"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annotation text" w:uiPriority="99"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Body Text Indent 2" w:uiPriority="99" w:qFormat="1"/>
    <w:lsdException w:name="Hyperlink" w:uiPriority="99" w:unhideWhenUsed="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pacing w:line="360" w:lineRule="auto"/>
      <w:ind w:firstLineChars="200" w:firstLine="200"/>
      <w:jc w:val="both"/>
      <w:textAlignment w:val="baseline"/>
    </w:pPr>
    <w:rPr>
      <w:rFonts w:ascii="Calibri" w:hAnsi="Calibri"/>
      <w:kern w:val="2"/>
      <w:sz w:val="24"/>
      <w:szCs w:val="24"/>
    </w:rPr>
  </w:style>
  <w:style w:type="paragraph" w:styleId="1">
    <w:name w:val="heading 1"/>
    <w:basedOn w:val="a"/>
    <w:next w:val="a"/>
    <w:link w:val="10"/>
    <w:qFormat/>
    <w:pPr>
      <w:keepNext/>
      <w:keepLines/>
      <w:pageBreakBefore/>
      <w:numPr>
        <w:numId w:val="1"/>
      </w:numPr>
      <w:spacing w:before="240" w:after="240"/>
      <w:ind w:firstLineChars="0"/>
      <w:jc w:val="left"/>
      <w:outlineLvl w:val="0"/>
    </w:pPr>
    <w:rPr>
      <w:b/>
      <w:bCs/>
      <w:kern w:val="44"/>
      <w:sz w:val="36"/>
      <w:szCs w:val="44"/>
    </w:rPr>
  </w:style>
  <w:style w:type="paragraph" w:styleId="2">
    <w:name w:val="heading 2"/>
    <w:basedOn w:val="a"/>
    <w:next w:val="a"/>
    <w:qFormat/>
    <w:pPr>
      <w:keepNext/>
      <w:keepLines/>
      <w:numPr>
        <w:ilvl w:val="1"/>
        <w:numId w:val="1"/>
      </w:numPr>
      <w:spacing w:before="120" w:after="120"/>
      <w:ind w:firstLineChars="0"/>
      <w:jc w:val="left"/>
      <w:outlineLvl w:val="1"/>
    </w:pPr>
    <w:rPr>
      <w:rFonts w:ascii="宋体" w:hAnsi="宋体"/>
      <w:b/>
      <w:bCs/>
      <w:sz w:val="30"/>
      <w:szCs w:val="32"/>
    </w:rPr>
  </w:style>
  <w:style w:type="paragraph" w:styleId="3">
    <w:name w:val="heading 3"/>
    <w:basedOn w:val="a"/>
    <w:next w:val="a"/>
    <w:unhideWhenUsed/>
    <w:qFormat/>
    <w:pPr>
      <w:keepNext/>
      <w:keepLines/>
      <w:spacing w:after="120"/>
      <w:ind w:firstLineChars="0" w:firstLine="0"/>
      <w:outlineLvl w:val="2"/>
    </w:pPr>
    <w:rPr>
      <w:b/>
      <w:sz w:val="28"/>
    </w:rPr>
  </w:style>
  <w:style w:type="paragraph" w:styleId="4">
    <w:name w:val="heading 4"/>
    <w:basedOn w:val="a"/>
    <w:next w:val="a"/>
    <w:qFormat/>
    <w:pPr>
      <w:keepNext/>
      <w:keepLines/>
      <w:numPr>
        <w:ilvl w:val="3"/>
        <w:numId w:val="1"/>
      </w:numPr>
      <w:spacing w:beforeLines="50" w:before="50" w:afterLines="50" w:after="50"/>
      <w:ind w:firstLineChars="0"/>
      <w:jc w:val="left"/>
      <w:outlineLvl w:val="3"/>
    </w:pPr>
    <w:rPr>
      <w:rFonts w:ascii="宋体" w:hAnsi="宋体"/>
      <w:b/>
      <w:bCs/>
      <w:szCs w:val="28"/>
    </w:rPr>
  </w:style>
  <w:style w:type="paragraph" w:styleId="5">
    <w:name w:val="heading 5"/>
    <w:basedOn w:val="a"/>
    <w:next w:val="a"/>
    <w:link w:val="50"/>
    <w:unhideWhenUsed/>
    <w:qFormat/>
    <w:pPr>
      <w:keepNext/>
      <w:keepLines/>
      <w:spacing w:afterLines="50" w:after="50"/>
      <w:ind w:firstLineChars="0" w:firstLine="0"/>
      <w:outlineLvl w:val="4"/>
    </w:pPr>
    <w:rPr>
      <w:b/>
      <w:bCs/>
      <w:szCs w:val="28"/>
    </w:rPr>
  </w:style>
  <w:style w:type="paragraph" w:styleId="6">
    <w:name w:val="heading 6"/>
    <w:basedOn w:val="a"/>
    <w:next w:val="a"/>
    <w:link w:val="60"/>
    <w:uiPriority w:val="9"/>
    <w:unhideWhenUsed/>
    <w:qFormat/>
    <w:pPr>
      <w:keepNext/>
      <w:keepLines/>
      <w:spacing w:before="240" w:after="64" w:line="320" w:lineRule="auto"/>
      <w:ind w:firstLineChars="0" w:firstLine="0"/>
      <w:outlineLvl w:val="5"/>
    </w:pPr>
    <w:rPr>
      <w:rFonts w:ascii="Calibri Light" w:hAnsi="Calibri Light"/>
      <w:b/>
      <w:bCs/>
    </w:rPr>
  </w:style>
  <w:style w:type="paragraph" w:styleId="7">
    <w:name w:val="heading 7"/>
    <w:basedOn w:val="a"/>
    <w:next w:val="a"/>
    <w:link w:val="70"/>
    <w:uiPriority w:val="9"/>
    <w:unhideWhenUsed/>
    <w:qFormat/>
    <w:pPr>
      <w:keepNext/>
      <w:keepLines/>
      <w:spacing w:before="240" w:after="64" w:line="320" w:lineRule="auto"/>
      <w:ind w:firstLineChars="0" w:firstLine="0"/>
      <w:outlineLvl w:val="6"/>
    </w:pPr>
    <w:rPr>
      <w:rFonts w:ascii="Times New Roman" w:hAnsi="Times New Roman"/>
      <w:b/>
      <w:bCs/>
    </w:rPr>
  </w:style>
  <w:style w:type="paragraph" w:styleId="8">
    <w:name w:val="heading 8"/>
    <w:basedOn w:val="a"/>
    <w:next w:val="a"/>
    <w:link w:val="80"/>
    <w:uiPriority w:val="9"/>
    <w:unhideWhenUsed/>
    <w:qFormat/>
    <w:pPr>
      <w:keepNext/>
      <w:keepLines/>
      <w:spacing w:before="240" w:after="64" w:line="320" w:lineRule="auto"/>
      <w:ind w:firstLineChars="0" w:firstLine="0"/>
      <w:outlineLvl w:val="7"/>
    </w:pPr>
    <w:rPr>
      <w:rFonts w:ascii="Calibri Light" w:hAnsi="Calibri Light"/>
    </w:rPr>
  </w:style>
  <w:style w:type="paragraph" w:styleId="9">
    <w:name w:val="heading 9"/>
    <w:basedOn w:val="a"/>
    <w:next w:val="a"/>
    <w:link w:val="90"/>
    <w:uiPriority w:val="9"/>
    <w:unhideWhenUsed/>
    <w:qFormat/>
    <w:pPr>
      <w:keepNext/>
      <w:keepLines/>
      <w:spacing w:before="240" w:after="64" w:line="320" w:lineRule="auto"/>
      <w:ind w:firstLineChars="0" w:firstLine="0"/>
      <w:outlineLvl w:val="8"/>
    </w:pPr>
    <w:rPr>
      <w:rFonts w:ascii="Calibri Light" w:hAnsi="Calibri Light"/>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line="300" w:lineRule="auto"/>
    </w:pPr>
    <w:rPr>
      <w:rFonts w:ascii="Times" w:hAnsi="Times"/>
      <w:spacing w:val="10"/>
      <w:kern w:val="0"/>
      <w:szCs w:val="20"/>
    </w:rPr>
  </w:style>
  <w:style w:type="paragraph" w:styleId="a4">
    <w:name w:val="annotation text"/>
    <w:basedOn w:val="a"/>
    <w:link w:val="a5"/>
    <w:uiPriority w:val="99"/>
    <w:qFormat/>
    <w:pPr>
      <w:jc w:val="left"/>
    </w:pPr>
  </w:style>
  <w:style w:type="paragraph" w:styleId="30">
    <w:name w:val="toc 3"/>
    <w:basedOn w:val="a"/>
    <w:next w:val="a"/>
    <w:uiPriority w:val="39"/>
    <w:pPr>
      <w:ind w:leftChars="400" w:left="840"/>
    </w:pPr>
  </w:style>
  <w:style w:type="paragraph" w:styleId="a6">
    <w:name w:val="Plain Text"/>
    <w:basedOn w:val="a"/>
    <w:link w:val="a7"/>
    <w:unhideWhenUsed/>
    <w:qFormat/>
    <w:pPr>
      <w:widowControl/>
      <w:adjustRightInd/>
      <w:ind w:left="240" w:right="240" w:firstLine="480"/>
      <w:jc w:val="left"/>
      <w:textAlignment w:val="auto"/>
    </w:pPr>
    <w:rPr>
      <w:rFonts w:ascii="Consolas" w:eastAsia="Calibri" w:hAnsi="Consolas"/>
      <w:color w:val="000000"/>
      <w:kern w:val="0"/>
      <w:lang w:eastAsia="en-US"/>
    </w:rPr>
  </w:style>
  <w:style w:type="paragraph" w:styleId="20">
    <w:name w:val="Body Text Indent 2"/>
    <w:basedOn w:val="a"/>
    <w:link w:val="21"/>
    <w:uiPriority w:val="99"/>
    <w:qFormat/>
    <w:pPr>
      <w:adjustRightInd/>
      <w:spacing w:after="120" w:line="480" w:lineRule="auto"/>
      <w:ind w:leftChars="200" w:left="420" w:right="240" w:firstLine="480"/>
      <w:textAlignment w:val="auto"/>
    </w:pPr>
    <w:rPr>
      <w:rFonts w:ascii="Times New Roman" w:hAnsi="Times New Roman"/>
      <w:color w:val="000000"/>
    </w:rPr>
  </w:style>
  <w:style w:type="paragraph" w:styleId="a8">
    <w:name w:val="Balloon Text"/>
    <w:basedOn w:val="a"/>
    <w:link w:val="a9"/>
    <w:qFormat/>
    <w:pPr>
      <w:spacing w:line="240" w:lineRule="auto"/>
    </w:pPr>
    <w:rPr>
      <w:rFonts w:ascii="宋体"/>
      <w:sz w:val="18"/>
      <w:szCs w:val="18"/>
    </w:rPr>
  </w:style>
  <w:style w:type="paragraph" w:styleId="aa">
    <w:name w:val="footer"/>
    <w:basedOn w:val="a"/>
    <w:link w:val="ab"/>
    <w:qFormat/>
    <w:pPr>
      <w:tabs>
        <w:tab w:val="center" w:pos="4153"/>
        <w:tab w:val="right" w:pos="8306"/>
      </w:tabs>
      <w:snapToGrid w:val="0"/>
      <w:spacing w:line="240" w:lineRule="auto"/>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style>
  <w:style w:type="paragraph" w:styleId="22">
    <w:name w:val="toc 2"/>
    <w:basedOn w:val="a"/>
    <w:next w:val="a"/>
    <w:uiPriority w:val="39"/>
    <w:pPr>
      <w:ind w:leftChars="200" w:left="420"/>
    </w:pPr>
  </w:style>
  <w:style w:type="paragraph" w:styleId="ae">
    <w:name w:val="Normal (Web)"/>
    <w:basedOn w:val="a"/>
    <w:uiPriority w:val="99"/>
    <w:qFormat/>
    <w:pPr>
      <w:spacing w:beforeAutospacing="1" w:afterAutospacing="1"/>
      <w:jc w:val="left"/>
    </w:pPr>
    <w:rPr>
      <w:kern w:val="0"/>
    </w:rPr>
  </w:style>
  <w:style w:type="paragraph" w:styleId="af">
    <w:name w:val="annotation subject"/>
    <w:basedOn w:val="a4"/>
    <w:next w:val="a4"/>
    <w:link w:val="af0"/>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Pr>
      <w:color w:val="0563C1"/>
      <w:u w:val="single"/>
    </w:rPr>
  </w:style>
  <w:style w:type="character" w:styleId="af3">
    <w:name w:val="annotation reference"/>
    <w:qFormat/>
    <w:rPr>
      <w:sz w:val="21"/>
      <w:szCs w:val="21"/>
    </w:rPr>
  </w:style>
  <w:style w:type="paragraph" w:customStyle="1" w:styleId="af4">
    <w:name w:val="商务文件正文"/>
    <w:basedOn w:val="a"/>
    <w:next w:val="a"/>
    <w:qFormat/>
    <w:pPr>
      <w:spacing w:line="240" w:lineRule="auto"/>
      <w:ind w:firstLine="422"/>
    </w:pPr>
    <w:rPr>
      <w:rFonts w:ascii="仿宋_GB2312" w:hAnsi="仿宋_GB2312" w:cs="宋体"/>
      <w:sz w:val="22"/>
      <w:szCs w:val="28"/>
    </w:rPr>
  </w:style>
  <w:style w:type="paragraph" w:customStyle="1" w:styleId="af5">
    <w:name w:val="表格正文"/>
    <w:basedOn w:val="a"/>
    <w:qFormat/>
    <w:pPr>
      <w:snapToGrid w:val="0"/>
      <w:spacing w:line="240" w:lineRule="auto"/>
      <w:ind w:firstLineChars="0" w:firstLine="0"/>
    </w:pPr>
    <w:rPr>
      <w:rFonts w:ascii="仿宋_GB2312" w:hAnsi="仿宋_GB2312" w:cs="宋体" w:hint="eastAsia"/>
      <w:sz w:val="22"/>
      <w:szCs w:val="28"/>
    </w:rPr>
  </w:style>
  <w:style w:type="character" w:customStyle="1" w:styleId="a9">
    <w:name w:val="批注框文本 字符"/>
    <w:link w:val="a8"/>
    <w:qFormat/>
    <w:rPr>
      <w:rFonts w:ascii="宋体" w:hAnsi="Calibri"/>
      <w:kern w:val="2"/>
      <w:sz w:val="18"/>
      <w:szCs w:val="18"/>
    </w:rPr>
  </w:style>
  <w:style w:type="paragraph" w:customStyle="1" w:styleId="12">
    <w:name w:val="列表段落1"/>
    <w:basedOn w:val="a"/>
    <w:link w:val="af6"/>
    <w:qFormat/>
    <w:pPr>
      <w:ind w:firstLine="420"/>
    </w:pPr>
  </w:style>
  <w:style w:type="character" w:customStyle="1" w:styleId="af6">
    <w:name w:val="列表段落 字符"/>
    <w:link w:val="12"/>
    <w:uiPriority w:val="34"/>
    <w:qFormat/>
    <w:rPr>
      <w:rFonts w:ascii="Calibri" w:hAnsi="Calibri"/>
      <w:kern w:val="2"/>
      <w:sz w:val="24"/>
      <w:szCs w:val="24"/>
    </w:rPr>
  </w:style>
  <w:style w:type="character" w:customStyle="1" w:styleId="a5">
    <w:name w:val="批注文字 字符"/>
    <w:link w:val="a4"/>
    <w:uiPriority w:val="99"/>
    <w:qFormat/>
    <w:rPr>
      <w:rFonts w:ascii="Calibri" w:hAnsi="Calibri"/>
      <w:kern w:val="2"/>
      <w:sz w:val="24"/>
      <w:szCs w:val="24"/>
    </w:rPr>
  </w:style>
  <w:style w:type="character" w:customStyle="1" w:styleId="af0">
    <w:name w:val="批注主题 字符"/>
    <w:link w:val="af"/>
    <w:qFormat/>
    <w:rPr>
      <w:rFonts w:ascii="Calibri" w:hAnsi="Calibri"/>
      <w:b/>
      <w:bCs/>
      <w:kern w:val="2"/>
      <w:sz w:val="24"/>
      <w:szCs w:val="24"/>
    </w:rPr>
  </w:style>
  <w:style w:type="character" w:customStyle="1" w:styleId="50">
    <w:name w:val="标题 5 字符"/>
    <w:link w:val="5"/>
    <w:qFormat/>
    <w:rPr>
      <w:rFonts w:ascii="Calibri" w:eastAsia="宋体" w:hAnsi="Calibri"/>
      <w:b/>
      <w:bCs/>
      <w:kern w:val="2"/>
      <w:sz w:val="24"/>
      <w:szCs w:val="28"/>
    </w:rPr>
  </w:style>
  <w:style w:type="character" w:customStyle="1" w:styleId="a7">
    <w:name w:val="纯文本 字符"/>
    <w:link w:val="a6"/>
    <w:qFormat/>
    <w:rPr>
      <w:rFonts w:ascii="Consolas" w:eastAsia="Calibri" w:hAnsi="Consolas"/>
      <w:color w:val="000000"/>
      <w:sz w:val="24"/>
      <w:szCs w:val="24"/>
      <w:lang w:eastAsia="en-US"/>
    </w:rPr>
  </w:style>
  <w:style w:type="character" w:customStyle="1" w:styleId="21">
    <w:name w:val="正文文本缩进 2 字符"/>
    <w:link w:val="20"/>
    <w:uiPriority w:val="99"/>
    <w:qFormat/>
    <w:rPr>
      <w:color w:val="000000"/>
      <w:kern w:val="2"/>
      <w:sz w:val="24"/>
      <w:szCs w:val="24"/>
    </w:rPr>
  </w:style>
  <w:style w:type="character" w:customStyle="1" w:styleId="60">
    <w:name w:val="标题 6 字符"/>
    <w:link w:val="6"/>
    <w:qFormat/>
    <w:rPr>
      <w:rFonts w:ascii="Calibri Light" w:eastAsia="宋体" w:hAnsi="Calibri Light" w:cs="Times New Roman"/>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Calibri Light" w:eastAsia="宋体" w:hAnsi="Calibri Light" w:cs="Times New Roman"/>
      <w:kern w:val="2"/>
      <w:sz w:val="24"/>
      <w:szCs w:val="24"/>
    </w:rPr>
  </w:style>
  <w:style w:type="character" w:customStyle="1" w:styleId="90">
    <w:name w:val="标题 9 字符"/>
    <w:link w:val="9"/>
    <w:qFormat/>
    <w:rPr>
      <w:rFonts w:ascii="Calibri Light" w:eastAsia="宋体" w:hAnsi="Calibri Light" w:cs="Times New Roman"/>
      <w:kern w:val="2"/>
      <w:sz w:val="21"/>
      <w:szCs w:val="21"/>
    </w:rPr>
  </w:style>
  <w:style w:type="paragraph" w:customStyle="1" w:styleId="110">
    <w:name w:val="列表段落11"/>
    <w:basedOn w:val="a"/>
    <w:uiPriority w:val="34"/>
    <w:qFormat/>
    <w:pPr>
      <w:ind w:firstLine="420"/>
    </w:pPr>
    <w:rPr>
      <w:rFonts w:ascii="Times New Roman" w:hAnsi="Times New Roman"/>
    </w:rPr>
  </w:style>
  <w:style w:type="character" w:customStyle="1" w:styleId="ad">
    <w:name w:val="页眉 字符"/>
    <w:link w:val="ac"/>
    <w:qFormat/>
    <w:rPr>
      <w:rFonts w:ascii="Calibri" w:hAnsi="Calibri"/>
      <w:kern w:val="2"/>
      <w:sz w:val="18"/>
      <w:szCs w:val="18"/>
    </w:rPr>
  </w:style>
  <w:style w:type="character" w:customStyle="1" w:styleId="ab">
    <w:name w:val="页脚 字符"/>
    <w:link w:val="aa"/>
    <w:qFormat/>
    <w:rPr>
      <w:rFonts w:ascii="Calibri" w:hAnsi="Calibri"/>
      <w:kern w:val="2"/>
      <w:sz w:val="18"/>
      <w:szCs w:val="18"/>
    </w:rPr>
  </w:style>
  <w:style w:type="paragraph" w:customStyle="1" w:styleId="13">
    <w:name w:val="列出段落1"/>
    <w:basedOn w:val="a"/>
    <w:uiPriority w:val="99"/>
    <w:qFormat/>
    <w:pPr>
      <w:ind w:firstLine="420"/>
    </w:pPr>
  </w:style>
  <w:style w:type="paragraph" w:customStyle="1" w:styleId="14">
    <w:name w:val="修订1"/>
    <w:hidden/>
    <w:uiPriority w:val="99"/>
    <w:semiHidden/>
    <w:rPr>
      <w:rFonts w:ascii="Calibri" w:hAnsi="Calibri"/>
      <w:kern w:val="2"/>
      <w:sz w:val="24"/>
      <w:szCs w:val="24"/>
    </w:rPr>
  </w:style>
  <w:style w:type="paragraph" w:customStyle="1" w:styleId="23">
    <w:name w:val="修订2"/>
    <w:hidden/>
    <w:uiPriority w:val="99"/>
    <w:semiHidden/>
    <w:rPr>
      <w:rFonts w:ascii="Calibri" w:hAnsi="Calibri"/>
      <w:kern w:val="2"/>
      <w:sz w:val="24"/>
      <w:szCs w:val="24"/>
    </w:rPr>
  </w:style>
  <w:style w:type="paragraph" w:customStyle="1" w:styleId="TOC1">
    <w:name w:val="TOC 标题1"/>
    <w:basedOn w:val="1"/>
    <w:next w:val="a"/>
    <w:uiPriority w:val="39"/>
    <w:unhideWhenUsed/>
    <w:qFormat/>
    <w:pPr>
      <w:pageBreakBefore w:val="0"/>
      <w:widowControl/>
      <w:numPr>
        <w:numId w:val="0"/>
      </w:numPr>
      <w:adjustRightInd/>
      <w:spacing w:after="0" w:line="259" w:lineRule="auto"/>
      <w:textAlignment w:val="auto"/>
      <w:outlineLvl w:val="9"/>
    </w:pPr>
    <w:rPr>
      <w:rFonts w:ascii="Calibri Light" w:hAnsi="Calibri Light"/>
      <w:b w:val="0"/>
      <w:bCs w:val="0"/>
      <w:color w:val="2E74B5"/>
      <w:kern w:val="0"/>
      <w:sz w:val="32"/>
      <w:szCs w:val="32"/>
    </w:rPr>
  </w:style>
  <w:style w:type="paragraph" w:customStyle="1" w:styleId="24">
    <w:name w:val="列表段落2"/>
    <w:basedOn w:val="a"/>
    <w:uiPriority w:val="99"/>
    <w:qFormat/>
    <w:pPr>
      <w:ind w:firstLine="420"/>
    </w:pPr>
  </w:style>
  <w:style w:type="character" w:customStyle="1" w:styleId="10">
    <w:name w:val="标题 1 字符"/>
    <w:basedOn w:val="a1"/>
    <w:link w:val="1"/>
    <w:rPr>
      <w:rFonts w:ascii="Calibri" w:hAnsi="Calibri"/>
      <w:b/>
      <w:bCs/>
      <w:kern w:val="44"/>
      <w:sz w:val="36"/>
      <w:szCs w:val="44"/>
    </w:rPr>
  </w:style>
  <w:style w:type="character" w:customStyle="1" w:styleId="15">
    <w:name w:val="未处理的提及1"/>
    <w:basedOn w:val="a1"/>
    <w:uiPriority w:val="99"/>
    <w:semiHidden/>
    <w:unhideWhenUsed/>
    <w:rPr>
      <w:color w:val="605E5C"/>
      <w:shd w:val="clear" w:color="auto" w:fill="E1DFDD"/>
    </w:rPr>
  </w:style>
  <w:style w:type="paragraph" w:customStyle="1" w:styleId="31">
    <w:name w:val="修订3"/>
    <w:hidden/>
    <w:uiPriority w:val="99"/>
    <w:semiHidden/>
    <w:rPr>
      <w:rFonts w:ascii="Calibri" w:hAnsi="Calibri"/>
      <w:kern w:val="2"/>
      <w:sz w:val="24"/>
      <w:szCs w:val="24"/>
    </w:rPr>
  </w:style>
  <w:style w:type="paragraph" w:styleId="af7">
    <w:name w:val="Revision"/>
    <w:hidden/>
    <w:uiPriority w:val="99"/>
    <w:semiHidden/>
    <w:rsid w:val="00883390"/>
    <w:rPr>
      <w:rFonts w:ascii="Calibri" w:hAnsi="Calibri"/>
      <w:kern w:val="2"/>
      <w:sz w:val="24"/>
      <w:szCs w:val="24"/>
    </w:rPr>
  </w:style>
  <w:style w:type="paragraph" w:styleId="af8">
    <w:name w:val="Body Text"/>
    <w:basedOn w:val="a"/>
    <w:link w:val="af9"/>
    <w:uiPriority w:val="1"/>
    <w:unhideWhenUsed/>
    <w:qFormat/>
    <w:rsid w:val="0044180A"/>
    <w:pPr>
      <w:autoSpaceDE w:val="0"/>
      <w:autoSpaceDN w:val="0"/>
      <w:adjustRightInd/>
      <w:spacing w:after="120" w:line="240" w:lineRule="auto"/>
      <w:ind w:firstLineChars="0" w:firstLine="0"/>
      <w:jc w:val="left"/>
      <w:textAlignment w:val="auto"/>
    </w:pPr>
    <w:rPr>
      <w:rFonts w:ascii="宋体" w:hAnsi="宋体" w:cs="宋体"/>
      <w:kern w:val="0"/>
      <w:sz w:val="22"/>
      <w:szCs w:val="22"/>
      <w:lang w:val="zh-CN" w:bidi="zh-CN"/>
    </w:rPr>
  </w:style>
  <w:style w:type="character" w:customStyle="1" w:styleId="af9">
    <w:name w:val="正文文本 字符"/>
    <w:basedOn w:val="a1"/>
    <w:link w:val="af8"/>
    <w:uiPriority w:val="1"/>
    <w:rsid w:val="0044180A"/>
    <w:rPr>
      <w:rFonts w:ascii="宋体" w:hAnsi="宋体" w:cs="宋体"/>
      <w:sz w:val="22"/>
      <w:szCs w:val="22"/>
      <w:lang w:val="zh-CN" w:bidi="zh-CN"/>
    </w:rPr>
  </w:style>
  <w:style w:type="paragraph" w:styleId="afa">
    <w:name w:val="List Paragraph"/>
    <w:basedOn w:val="a"/>
    <w:uiPriority w:val="1"/>
    <w:qFormat/>
    <w:rsid w:val="0044180A"/>
    <w:pPr>
      <w:autoSpaceDE w:val="0"/>
      <w:autoSpaceDN w:val="0"/>
      <w:adjustRightInd/>
      <w:spacing w:before="33" w:line="240" w:lineRule="auto"/>
      <w:ind w:left="106" w:firstLineChars="0" w:firstLine="384"/>
      <w:jc w:val="left"/>
      <w:textAlignment w:val="auto"/>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ShowStdInfo('SJ/T%2010367-199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popwin2(440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5A877D7-F0C9-4FA7-AA51-E86E846B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3816</Words>
  <Characters>21756</Characters>
  <Application>Microsoft Office Word</Application>
  <DocSecurity>0</DocSecurity>
  <Lines>181</Lines>
  <Paragraphs>51</Paragraphs>
  <ScaleCrop>false</ScaleCrop>
  <Company>PC</Company>
  <LinksUpToDate>false</LinksUpToDate>
  <CharactersWithSpaces>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LMJ</dc:creator>
  <cp:lastModifiedBy>肖翔</cp:lastModifiedBy>
  <cp:revision>3</cp:revision>
  <dcterms:created xsi:type="dcterms:W3CDTF">2023-09-28T01:06:00Z</dcterms:created>
  <dcterms:modified xsi:type="dcterms:W3CDTF">2023-09-28T01:06:00Z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203B02DDD1B3402A8EBCEF136B6C7084</vt:lpwstr>
  </property>
</Properties>
</file>