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52" w:rsidRDefault="009C3727">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广州市番禺区中心医院子宫肌瘤隔离粉碎系统采购项目市场调查公告</w:t>
      </w:r>
      <w:bookmarkEnd w:id="0"/>
    </w:p>
    <w:p w:rsidR="004B7E52" w:rsidRDefault="004B7E52">
      <w:pPr>
        <w:tabs>
          <w:tab w:val="left" w:pos="1140"/>
        </w:tabs>
        <w:spacing w:line="360" w:lineRule="auto"/>
        <w:rPr>
          <w:rFonts w:ascii="宋体" w:hAnsi="宋体" w:cs="宋体"/>
          <w:sz w:val="24"/>
        </w:rPr>
      </w:pPr>
    </w:p>
    <w:p w:rsidR="004B7E52" w:rsidRDefault="009C3727">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sz w:val="24"/>
        </w:rPr>
        <w:t>我院拟采购</w:t>
      </w:r>
      <w:r>
        <w:rPr>
          <w:rFonts w:ascii="宋体" w:hAnsi="宋体" w:cs="宋体" w:hint="eastAsia"/>
          <w:sz w:val="24"/>
        </w:rPr>
        <w:t>妇科方向的子宫肌瘤隔离粉碎系统</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。我单位对所有参与调查潜在供应商提供的资料有保密的责任。 </w:t>
      </w:r>
    </w:p>
    <w:p w:rsidR="004B7E52" w:rsidRDefault="009C3727">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92"/>
        <w:gridCol w:w="2968"/>
        <w:gridCol w:w="2131"/>
        <w:gridCol w:w="2131"/>
      </w:tblGrid>
      <w:tr w:rsidR="004B7E52">
        <w:tc>
          <w:tcPr>
            <w:tcW w:w="1292"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2131"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131"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4B7E52">
        <w:tc>
          <w:tcPr>
            <w:tcW w:w="1292" w:type="dxa"/>
          </w:tcPr>
          <w:p w:rsidR="004B7E52" w:rsidRDefault="009C3727">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4B7E52" w:rsidRDefault="009C3727">
            <w:pPr>
              <w:spacing w:line="360" w:lineRule="auto"/>
              <w:jc w:val="center"/>
              <w:rPr>
                <w:rFonts w:asciiTheme="majorEastAsia" w:eastAsiaTheme="majorEastAsia" w:hAnsiTheme="majorEastAsia" w:cstheme="majorEastAsia"/>
                <w:sz w:val="24"/>
                <w:lang w:val="zh-CN"/>
              </w:rPr>
            </w:pPr>
            <w:r>
              <w:rPr>
                <w:rFonts w:ascii="宋体" w:hAnsi="宋体" w:cs="宋体" w:hint="eastAsia"/>
                <w:sz w:val="24"/>
              </w:rPr>
              <w:t>子宫肌瘤隔离粉碎系统</w:t>
            </w:r>
          </w:p>
        </w:tc>
        <w:tc>
          <w:tcPr>
            <w:tcW w:w="2131" w:type="dxa"/>
          </w:tcPr>
          <w:p w:rsidR="004B7E52" w:rsidRDefault="009C3727">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p>
        </w:tc>
        <w:tc>
          <w:tcPr>
            <w:tcW w:w="2131"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妇科</w:t>
            </w:r>
          </w:p>
        </w:tc>
      </w:tr>
    </w:tbl>
    <w:p w:rsidR="004B7E52" w:rsidRDefault="009C3727">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37"/>
        <w:gridCol w:w="3649"/>
        <w:gridCol w:w="2131"/>
      </w:tblGrid>
      <w:tr w:rsidR="004B7E52">
        <w:tc>
          <w:tcPr>
            <w:tcW w:w="705"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037"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649" w:type="dxa"/>
          </w:tcPr>
          <w:p w:rsidR="004B7E52" w:rsidRDefault="009C3727">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技术参数要求</w:t>
            </w:r>
          </w:p>
        </w:tc>
        <w:tc>
          <w:tcPr>
            <w:tcW w:w="2131" w:type="dxa"/>
          </w:tcPr>
          <w:p w:rsidR="004B7E52" w:rsidRDefault="009C3727">
            <w:pPr>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单台设备</w:t>
            </w:r>
          </w:p>
          <w:p w:rsidR="004B7E52" w:rsidRDefault="009C3727">
            <w:pPr>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配置清单</w:t>
            </w:r>
          </w:p>
        </w:tc>
      </w:tr>
      <w:tr w:rsidR="004B7E52">
        <w:tc>
          <w:tcPr>
            <w:tcW w:w="705" w:type="dxa"/>
          </w:tcPr>
          <w:p w:rsidR="004B7E52" w:rsidRDefault="009C3727">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37" w:type="dxa"/>
            <w:vAlign w:val="center"/>
          </w:tcPr>
          <w:p w:rsidR="004B7E52" w:rsidRDefault="009C3727">
            <w:pPr>
              <w:spacing w:line="360"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子宫肌瘤隔离粉碎系统</w:t>
            </w:r>
          </w:p>
        </w:tc>
        <w:tc>
          <w:tcPr>
            <w:tcW w:w="3649" w:type="dxa"/>
            <w:vAlign w:val="center"/>
          </w:tcPr>
          <w:p w:rsidR="004B7E52" w:rsidRDefault="009C3727">
            <w:pPr>
              <w:spacing w:line="276"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一、适应范围：主要用于妇科的子宫肌瘤切除术，并能达隔离粉碎的功能 。</w:t>
            </w:r>
          </w:p>
          <w:p w:rsidR="004B7E52" w:rsidRDefault="009C3727">
            <w:pPr>
              <w:spacing w:line="276"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二、技术参数</w:t>
            </w:r>
          </w:p>
          <w:p w:rsidR="004B7E52" w:rsidRDefault="009C3727">
            <w:pPr>
              <w:spacing w:line="276" w:lineRule="auto"/>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电动子宫切除器包括（不限于）控制器、手持马达等组件。</w:t>
            </w:r>
          </w:p>
          <w:p w:rsidR="004B7E52" w:rsidRDefault="009C3727">
            <w:pPr>
              <w:spacing w:line="276" w:lineRule="auto"/>
              <w:rPr>
                <w:rFonts w:ascii="宋体" w:hAnsi="宋体" w:cs="宋体"/>
                <w:color w:val="000000"/>
                <w:sz w:val="22"/>
                <w:szCs w:val="22"/>
                <w:lang w:bidi="ar"/>
              </w:rPr>
            </w:pPr>
            <w:r>
              <w:rPr>
                <w:rFonts w:ascii="宋体" w:hAnsi="宋体" w:cs="宋体" w:hint="eastAsia"/>
                <w:color w:val="000000"/>
                <w:kern w:val="0"/>
                <w:sz w:val="22"/>
                <w:szCs w:val="22"/>
                <w:lang w:bidi="ar"/>
              </w:rPr>
              <w:t>2</w:t>
            </w:r>
            <w:r>
              <w:rPr>
                <w:rFonts w:ascii="宋体" w:hAnsi="宋体" w:cs="宋体"/>
                <w:color w:val="000000"/>
                <w:kern w:val="0"/>
                <w:sz w:val="22"/>
                <w:szCs w:val="22"/>
                <w:lang w:bidi="ar"/>
              </w:rPr>
              <w:t>.</w:t>
            </w:r>
            <w:r>
              <w:rPr>
                <w:rFonts w:ascii="宋体" w:hAnsi="宋体" w:cs="宋体" w:hint="eastAsia"/>
                <w:color w:val="000000"/>
                <w:kern w:val="0"/>
                <w:sz w:val="22"/>
                <w:szCs w:val="22"/>
                <w:lang w:bidi="ar"/>
              </w:rPr>
              <w:t>子宫切除器成套手术器械包括（不限于）切除刀管、拨棒、子宫肌瘤钻、宫颈钳、举宫器、扩张器、转换器、穿刺套管、抓钳及推结器组成。</w:t>
            </w:r>
          </w:p>
          <w:p w:rsidR="004B7E52" w:rsidRDefault="009C3727">
            <w:pPr>
              <w:spacing w:line="276" w:lineRule="auto"/>
              <w:rPr>
                <w:rFonts w:ascii="宋体" w:hAnsi="宋体" w:cs="宋体"/>
                <w:color w:val="000000"/>
                <w:kern w:val="0"/>
                <w:sz w:val="22"/>
                <w:szCs w:val="22"/>
                <w:lang w:bidi="ar"/>
              </w:rPr>
            </w:pPr>
            <w:r>
              <w:rPr>
                <w:rFonts w:ascii="宋体" w:hAnsi="宋体" w:cs="宋体"/>
                <w:color w:val="000000"/>
                <w:kern w:val="0"/>
                <w:sz w:val="22"/>
                <w:szCs w:val="22"/>
                <w:lang w:bidi="ar"/>
              </w:rPr>
              <w:t>3.</w:t>
            </w:r>
            <w:r>
              <w:rPr>
                <w:rFonts w:ascii="宋体" w:hAnsi="宋体" w:cs="宋体" w:hint="eastAsia"/>
                <w:color w:val="000000"/>
                <w:kern w:val="0"/>
                <w:sz w:val="22"/>
                <w:szCs w:val="22"/>
                <w:lang w:bidi="ar"/>
              </w:rPr>
              <w:t xml:space="preserve"> 该设备也</w:t>
            </w:r>
            <w:r>
              <w:rPr>
                <w:rFonts w:ascii="宋体" w:hAnsi="宋体" w:cs="宋体"/>
                <w:color w:val="000000"/>
                <w:kern w:val="0"/>
                <w:sz w:val="22"/>
                <w:szCs w:val="22"/>
                <w:lang w:bidi="ar"/>
              </w:rPr>
              <w:t>可</w:t>
            </w:r>
            <w:r>
              <w:rPr>
                <w:rFonts w:ascii="宋体" w:hAnsi="宋体" w:cs="宋体" w:hint="eastAsia"/>
                <w:color w:val="000000"/>
                <w:kern w:val="0"/>
                <w:sz w:val="22"/>
                <w:szCs w:val="22"/>
                <w:lang w:bidi="ar"/>
              </w:rPr>
              <w:t>以与</w:t>
            </w:r>
            <w:r>
              <w:rPr>
                <w:rFonts w:ascii="宋体" w:hAnsi="宋体" w:cs="宋体"/>
                <w:color w:val="000000"/>
                <w:kern w:val="0"/>
                <w:sz w:val="22"/>
                <w:szCs w:val="22"/>
                <w:lang w:bidi="ar"/>
              </w:rPr>
              <w:t>腹部组织袋</w:t>
            </w:r>
            <w:r>
              <w:rPr>
                <w:rFonts w:ascii="宋体" w:hAnsi="宋体" w:cs="宋体" w:hint="eastAsia"/>
                <w:color w:val="000000"/>
                <w:kern w:val="0"/>
                <w:sz w:val="22"/>
                <w:szCs w:val="22"/>
                <w:lang w:bidi="ar"/>
              </w:rPr>
              <w:t>配套使用，共同</w:t>
            </w:r>
            <w:r>
              <w:rPr>
                <w:rFonts w:ascii="宋体" w:hAnsi="宋体" w:cs="宋体"/>
                <w:color w:val="000000"/>
                <w:kern w:val="0"/>
                <w:sz w:val="22"/>
                <w:szCs w:val="22"/>
                <w:lang w:bidi="ar"/>
              </w:rPr>
              <w:t>完成组织切除手术</w:t>
            </w:r>
            <w:r>
              <w:rPr>
                <w:rFonts w:ascii="宋体" w:hAnsi="宋体" w:cs="宋体" w:hint="eastAsia"/>
                <w:color w:val="000000"/>
                <w:kern w:val="0"/>
                <w:sz w:val="22"/>
                <w:szCs w:val="22"/>
                <w:lang w:bidi="ar"/>
              </w:rPr>
              <w:t>。</w:t>
            </w:r>
          </w:p>
          <w:p w:rsidR="004B7E52" w:rsidRDefault="009C3727">
            <w:pPr>
              <w:pStyle w:val="a0"/>
              <w:rPr>
                <w:rFonts w:ascii="宋体" w:hAnsi="宋体" w:cs="宋体"/>
                <w:color w:val="000000"/>
                <w:sz w:val="22"/>
                <w:szCs w:val="22"/>
                <w:lang w:bidi="ar"/>
              </w:rPr>
            </w:pPr>
            <w:r>
              <w:rPr>
                <w:rFonts w:ascii="宋体" w:hAnsi="宋体" w:cs="宋体"/>
                <w:color w:val="000000"/>
                <w:sz w:val="22"/>
                <w:szCs w:val="22"/>
                <w:lang w:bidi="ar"/>
              </w:rPr>
              <w:t>4.</w:t>
            </w:r>
            <w:r>
              <w:rPr>
                <w:rFonts w:ascii="宋体" w:hAnsi="宋体" w:cs="宋体" w:hint="eastAsia"/>
                <w:color w:val="000000"/>
                <w:sz w:val="22"/>
                <w:szCs w:val="22"/>
                <w:lang w:bidi="ar"/>
              </w:rPr>
              <w:t>有定位机头，旋切时子宫或肌瘤不跟着打转。</w:t>
            </w:r>
          </w:p>
        </w:tc>
        <w:tc>
          <w:tcPr>
            <w:tcW w:w="2131" w:type="dxa"/>
          </w:tcPr>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1</w:t>
            </w:r>
            <w:r>
              <w:rPr>
                <w:rFonts w:ascii="宋体" w:hAnsi="宋体" w:cs="宋体"/>
                <w:color w:val="000000"/>
                <w:sz w:val="22"/>
                <w:szCs w:val="22"/>
                <w:lang w:bidi="ar"/>
              </w:rPr>
              <w:t>.</w:t>
            </w:r>
            <w:r>
              <w:rPr>
                <w:rFonts w:ascii="宋体" w:hAnsi="宋体" w:cs="宋体" w:hint="eastAsia"/>
                <w:color w:val="000000"/>
                <w:sz w:val="22"/>
                <w:szCs w:val="22"/>
                <w:lang w:bidi="ar"/>
              </w:rPr>
              <w:t xml:space="preserve"> 手持马达（电机）1把；</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2</w:t>
            </w:r>
            <w:r>
              <w:rPr>
                <w:rFonts w:ascii="宋体" w:hAnsi="宋体" w:cs="宋体"/>
                <w:color w:val="000000"/>
                <w:sz w:val="22"/>
                <w:szCs w:val="22"/>
                <w:lang w:bidi="ar"/>
              </w:rPr>
              <w:t>.</w:t>
            </w:r>
            <w:r>
              <w:rPr>
                <w:rFonts w:ascii="宋体" w:hAnsi="宋体" w:cs="宋体" w:hint="eastAsia"/>
                <w:color w:val="000000"/>
                <w:sz w:val="22"/>
                <w:szCs w:val="22"/>
                <w:lang w:bidi="ar"/>
              </w:rPr>
              <w:t xml:space="preserve"> 穿刺套管；3</w:t>
            </w:r>
            <w:r>
              <w:rPr>
                <w:rFonts w:ascii="宋体" w:hAnsi="宋体" w:cs="宋体"/>
                <w:color w:val="000000"/>
                <w:sz w:val="22"/>
                <w:szCs w:val="22"/>
                <w:lang w:bidi="ar"/>
              </w:rPr>
              <w:t>.</w:t>
            </w:r>
            <w:r>
              <w:rPr>
                <w:rFonts w:ascii="宋体" w:hAnsi="宋体" w:cs="宋体" w:hint="eastAsia"/>
                <w:color w:val="000000"/>
                <w:sz w:val="22"/>
                <w:szCs w:val="22"/>
                <w:lang w:bidi="ar"/>
              </w:rPr>
              <w:t xml:space="preserve"> 控制器1把；</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4</w:t>
            </w:r>
            <w:r>
              <w:rPr>
                <w:rFonts w:ascii="宋体" w:hAnsi="宋体" w:cs="宋体"/>
                <w:color w:val="000000"/>
                <w:sz w:val="22"/>
                <w:szCs w:val="22"/>
                <w:lang w:bidi="ar"/>
              </w:rPr>
              <w:t>.</w:t>
            </w:r>
            <w:r>
              <w:rPr>
                <w:rFonts w:ascii="宋体" w:hAnsi="宋体" w:cs="宋体" w:hint="eastAsia"/>
                <w:color w:val="000000"/>
                <w:sz w:val="22"/>
                <w:szCs w:val="22"/>
                <w:lang w:bidi="ar"/>
              </w:rPr>
              <w:t xml:space="preserve"> 子宫肌瘤钻；</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5</w:t>
            </w:r>
            <w:r>
              <w:rPr>
                <w:rFonts w:ascii="宋体" w:hAnsi="宋体" w:cs="宋体"/>
                <w:color w:val="000000"/>
                <w:sz w:val="22"/>
                <w:szCs w:val="22"/>
                <w:lang w:bidi="ar"/>
              </w:rPr>
              <w:t>.</w:t>
            </w:r>
            <w:r>
              <w:rPr>
                <w:rFonts w:ascii="宋体" w:hAnsi="宋体" w:cs="宋体" w:hint="eastAsia"/>
                <w:color w:val="000000"/>
                <w:sz w:val="22"/>
                <w:szCs w:val="22"/>
                <w:lang w:bidi="ar"/>
              </w:rPr>
              <w:t xml:space="preserve"> 子宫抓钳；</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6</w:t>
            </w:r>
            <w:r>
              <w:rPr>
                <w:rFonts w:ascii="宋体" w:hAnsi="宋体" w:cs="宋体"/>
                <w:color w:val="000000"/>
                <w:sz w:val="22"/>
                <w:szCs w:val="22"/>
                <w:lang w:bidi="ar"/>
              </w:rPr>
              <w:t>.</w:t>
            </w:r>
            <w:r>
              <w:rPr>
                <w:rFonts w:ascii="宋体" w:hAnsi="宋体" w:cs="宋体" w:hint="eastAsia"/>
                <w:color w:val="000000"/>
                <w:sz w:val="22"/>
                <w:szCs w:val="22"/>
                <w:lang w:bidi="ar"/>
              </w:rPr>
              <w:t xml:space="preserve"> 宫颈钳；</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7</w:t>
            </w:r>
            <w:r>
              <w:rPr>
                <w:rFonts w:ascii="宋体" w:hAnsi="宋体" w:cs="宋体"/>
                <w:color w:val="000000"/>
                <w:sz w:val="22"/>
                <w:szCs w:val="22"/>
                <w:lang w:bidi="ar"/>
              </w:rPr>
              <w:t>.</w:t>
            </w:r>
            <w:r>
              <w:rPr>
                <w:rFonts w:ascii="宋体" w:hAnsi="宋体" w:cs="宋体" w:hint="eastAsia"/>
                <w:color w:val="000000"/>
                <w:sz w:val="22"/>
                <w:szCs w:val="22"/>
                <w:lang w:bidi="ar"/>
              </w:rPr>
              <w:t xml:space="preserve"> 推结棒；</w:t>
            </w:r>
          </w:p>
          <w:p w:rsidR="004B7E52" w:rsidRDefault="009C3727">
            <w:pPr>
              <w:pStyle w:val="a0"/>
              <w:spacing w:line="276" w:lineRule="auto"/>
              <w:rPr>
                <w:rFonts w:ascii="宋体" w:hAnsi="宋体" w:cs="宋体"/>
                <w:color w:val="000000"/>
                <w:sz w:val="22"/>
                <w:szCs w:val="22"/>
                <w:lang w:bidi="ar"/>
              </w:rPr>
            </w:pPr>
            <w:r>
              <w:rPr>
                <w:rFonts w:ascii="宋体" w:hAnsi="宋体" w:cs="宋体" w:hint="eastAsia"/>
                <w:color w:val="000000"/>
                <w:sz w:val="22"/>
                <w:szCs w:val="22"/>
                <w:lang w:bidi="ar"/>
              </w:rPr>
              <w:t>8</w:t>
            </w:r>
            <w:r>
              <w:rPr>
                <w:rFonts w:ascii="宋体" w:hAnsi="宋体" w:cs="宋体"/>
                <w:color w:val="000000"/>
                <w:sz w:val="22"/>
                <w:szCs w:val="22"/>
                <w:lang w:bidi="ar"/>
              </w:rPr>
              <w:t>.</w:t>
            </w:r>
            <w:r>
              <w:rPr>
                <w:rFonts w:ascii="宋体" w:hAnsi="宋体" w:cs="宋体" w:hint="eastAsia"/>
                <w:color w:val="000000"/>
                <w:sz w:val="22"/>
                <w:szCs w:val="22"/>
                <w:lang w:bidi="ar"/>
              </w:rPr>
              <w:t xml:space="preserve"> 扩张器；</w:t>
            </w:r>
          </w:p>
          <w:p w:rsidR="004B7E52" w:rsidRDefault="009C3727">
            <w:pPr>
              <w:pStyle w:val="a0"/>
              <w:spacing w:line="276" w:lineRule="auto"/>
              <w:rPr>
                <w:lang w:bidi="ar"/>
              </w:rPr>
            </w:pPr>
            <w:r>
              <w:rPr>
                <w:rFonts w:ascii="宋体" w:hAnsi="宋体" w:cs="宋体" w:hint="eastAsia"/>
                <w:color w:val="000000"/>
                <w:sz w:val="22"/>
                <w:szCs w:val="22"/>
                <w:lang w:bidi="ar"/>
              </w:rPr>
              <w:t>（注：配置清单不限于上述；配置数量按临床所需）</w:t>
            </w:r>
          </w:p>
        </w:tc>
      </w:tr>
    </w:tbl>
    <w:p w:rsidR="004B7E52" w:rsidRDefault="009C3727">
      <w:pPr>
        <w:pStyle w:val="a9"/>
        <w:widowControl/>
        <w:rPr>
          <w:b/>
          <w:bCs/>
        </w:rPr>
      </w:pPr>
      <w:r>
        <w:rPr>
          <w:b/>
          <w:bCs/>
        </w:rPr>
        <w:t>三、报名资料要求：</w:t>
      </w:r>
      <w:r>
        <w:rPr>
          <w:b/>
          <w:bCs/>
        </w:rPr>
        <w:t>  </w:t>
      </w:r>
    </w:p>
    <w:p w:rsidR="004B7E52" w:rsidRDefault="009C3727">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且均须加盖公章，请按以下顺序扫描成一个文档发到邮箱，同步邮寄一份到医院地点）</w:t>
      </w:r>
    </w:p>
    <w:p w:rsidR="004B7E52" w:rsidRDefault="009C3727">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4B7E52">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4B7E52" w:rsidRDefault="009C3727">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4B7E52">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4B7E52" w:rsidRDefault="004B7E52">
            <w:pPr>
              <w:jc w:val="center"/>
              <w:rPr>
                <w:rFonts w:ascii="宋体" w:hAnsi="宋体" w:cs="宋体"/>
                <w:color w:val="000000"/>
                <w:sz w:val="22"/>
                <w:szCs w:val="22"/>
              </w:rPr>
            </w:pPr>
          </w:p>
        </w:tc>
      </w:tr>
    </w:tbl>
    <w:p w:rsidR="004B7E52" w:rsidRDefault="004B7E52">
      <w:pPr>
        <w:tabs>
          <w:tab w:val="left" w:pos="780"/>
        </w:tabs>
        <w:spacing w:line="360" w:lineRule="exact"/>
        <w:rPr>
          <w:rFonts w:ascii="仿宋" w:eastAsia="仿宋" w:hAnsi="仿宋"/>
          <w:b/>
          <w:bCs/>
          <w:szCs w:val="21"/>
        </w:rPr>
      </w:pPr>
    </w:p>
    <w:p w:rsidR="004B7E52" w:rsidRDefault="009C3727">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4B7E52" w:rsidRDefault="009C3727">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4B7E52" w:rsidRDefault="009C3727">
      <w:pPr>
        <w:widowControl/>
        <w:spacing w:line="315" w:lineRule="atLeast"/>
        <w:jc w:val="left"/>
        <w:rPr>
          <w:rFonts w:ascii="微软雅黑" w:eastAsia="微软雅黑" w:hAnsi="微软雅黑" w:cs="宋体"/>
          <w:color w:val="666666"/>
          <w:kern w:val="0"/>
          <w:szCs w:val="21"/>
        </w:rPr>
      </w:pPr>
      <w:r>
        <w:rPr>
          <w:rFonts w:ascii="宋体" w:hAnsi="宋体" w:cs="宋体" w:hint="eastAsia"/>
          <w:color w:val="000000"/>
          <w:kern w:val="0"/>
          <w:szCs w:val="21"/>
        </w:rPr>
        <w:t>2. </w:t>
      </w:r>
      <w:r>
        <w:rPr>
          <w:rFonts w:ascii="宋体" w:hAnsi="宋体" w:cs="宋体" w:hint="eastAsia"/>
          <w:color w:val="000000"/>
          <w:kern w:val="0"/>
          <w:szCs w:val="21"/>
          <w:shd w:val="clear" w:color="auto" w:fill="FFFFFF"/>
        </w:rPr>
        <w:t>耗材报价（如有）、设备主要选配件及报价</w:t>
      </w:r>
    </w:p>
    <w:tbl>
      <w:tblPr>
        <w:tblW w:w="10350" w:type="dxa"/>
        <w:tblCellSpacing w:w="0" w:type="dxa"/>
        <w:tblInd w:w="-1007" w:type="dxa"/>
        <w:tblBorders>
          <w:top w:val="single" w:sz="6" w:space="0" w:color="CCCCCC"/>
          <w:left w:val="single" w:sz="6" w:space="0" w:color="CCCCCC"/>
        </w:tblBorders>
        <w:tblCellMar>
          <w:left w:w="0" w:type="dxa"/>
          <w:right w:w="0" w:type="dxa"/>
        </w:tblCellMar>
        <w:tblLook w:val="04A0" w:firstRow="1" w:lastRow="0" w:firstColumn="1" w:lastColumn="0" w:noHBand="0" w:noVBand="1"/>
      </w:tblPr>
      <w:tblGrid>
        <w:gridCol w:w="808"/>
        <w:gridCol w:w="1683"/>
        <w:gridCol w:w="1296"/>
        <w:gridCol w:w="875"/>
        <w:gridCol w:w="976"/>
        <w:gridCol w:w="1430"/>
        <w:gridCol w:w="1094"/>
        <w:gridCol w:w="1397"/>
        <w:gridCol w:w="791"/>
      </w:tblGrid>
      <w:tr w:rsidR="004B7E52">
        <w:trPr>
          <w:tblCellSpacing w:w="0" w:type="dxa"/>
        </w:trPr>
        <w:tc>
          <w:tcPr>
            <w:tcW w:w="80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序号</w:t>
            </w:r>
          </w:p>
        </w:tc>
        <w:tc>
          <w:tcPr>
            <w:tcW w:w="1683"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耗材产品名称</w:t>
            </w:r>
          </w:p>
        </w:tc>
        <w:tc>
          <w:tcPr>
            <w:tcW w:w="129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耗材规格型号</w:t>
            </w:r>
          </w:p>
        </w:tc>
        <w:tc>
          <w:tcPr>
            <w:tcW w:w="875"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品牌</w:t>
            </w:r>
          </w:p>
        </w:tc>
        <w:tc>
          <w:tcPr>
            <w:tcW w:w="976"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单价</w:t>
            </w:r>
          </w:p>
        </w:tc>
        <w:tc>
          <w:tcPr>
            <w:tcW w:w="1430"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注册证号</w:t>
            </w:r>
          </w:p>
        </w:tc>
        <w:tc>
          <w:tcPr>
            <w:tcW w:w="1094"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医保码</w:t>
            </w:r>
          </w:p>
        </w:tc>
        <w:tc>
          <w:tcPr>
            <w:tcW w:w="1397"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20"/>
                <w:szCs w:val="20"/>
              </w:rPr>
              <w:t>是否一次性使用耗材</w:t>
            </w:r>
          </w:p>
        </w:tc>
        <w:tc>
          <w:tcPr>
            <w:tcW w:w="791" w:type="dxa"/>
            <w:tcBorders>
              <w:top w:val="single" w:sz="6" w:space="0" w:color="auto"/>
              <w:left w:val="nil"/>
              <w:bottom w:val="single" w:sz="6" w:space="0" w:color="auto"/>
              <w:right w:val="single" w:sz="6" w:space="0" w:color="auto"/>
            </w:tcBorders>
            <w:tcMar>
              <w:top w:w="0" w:type="dxa"/>
              <w:left w:w="105" w:type="dxa"/>
              <w:bottom w:w="0" w:type="dxa"/>
              <w:right w:w="105" w:type="dxa"/>
            </w:tcMar>
          </w:tcPr>
          <w:p w:rsidR="004B7E52" w:rsidRDefault="009C3727">
            <w:pPr>
              <w:widowControl/>
              <w:wordWrap w:val="0"/>
              <w:spacing w:line="270" w:lineRule="atLeast"/>
              <w:jc w:val="left"/>
              <w:rPr>
                <w:rFonts w:ascii="微软雅黑" w:eastAsia="微软雅黑" w:hAnsi="微软雅黑" w:cs="宋体"/>
                <w:color w:val="666666"/>
                <w:kern w:val="0"/>
                <w:sz w:val="18"/>
                <w:szCs w:val="18"/>
              </w:rPr>
            </w:pPr>
            <w:r>
              <w:rPr>
                <w:rFonts w:ascii="宋体" w:hAnsi="宋体" w:cs="宋体" w:hint="eastAsia"/>
                <w:color w:val="666666"/>
                <w:kern w:val="0"/>
                <w:sz w:val="18"/>
                <w:szCs w:val="18"/>
              </w:rPr>
              <w:t>备注</w:t>
            </w:r>
          </w:p>
        </w:tc>
      </w:tr>
      <w:tr w:rsidR="004B7E52">
        <w:trPr>
          <w:tblCellSpacing w:w="0" w:type="dxa"/>
        </w:trPr>
        <w:tc>
          <w:tcPr>
            <w:tcW w:w="808" w:type="dxa"/>
            <w:tcBorders>
              <w:top w:val="nil"/>
              <w:left w:val="single" w:sz="6" w:space="0" w:color="auto"/>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1683"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1296"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875"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976"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1430"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1094"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1397"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c>
          <w:tcPr>
            <w:tcW w:w="791" w:type="dxa"/>
            <w:tcBorders>
              <w:top w:val="nil"/>
              <w:left w:val="nil"/>
              <w:bottom w:val="single" w:sz="6" w:space="0" w:color="auto"/>
              <w:right w:val="single" w:sz="6" w:space="0" w:color="auto"/>
            </w:tcBorders>
            <w:tcMar>
              <w:top w:w="0" w:type="dxa"/>
              <w:left w:w="105" w:type="dxa"/>
              <w:bottom w:w="0" w:type="dxa"/>
              <w:right w:w="105" w:type="dxa"/>
            </w:tcMar>
          </w:tcPr>
          <w:p w:rsidR="004B7E52" w:rsidRDefault="004B7E52">
            <w:pPr>
              <w:widowControl/>
              <w:wordWrap w:val="0"/>
              <w:spacing w:line="270" w:lineRule="atLeast"/>
              <w:jc w:val="left"/>
              <w:rPr>
                <w:rFonts w:ascii="微软雅黑" w:eastAsia="微软雅黑" w:hAnsi="微软雅黑" w:cs="宋体"/>
                <w:color w:val="666666"/>
                <w:kern w:val="0"/>
                <w:sz w:val="18"/>
                <w:szCs w:val="18"/>
              </w:rPr>
            </w:pPr>
          </w:p>
        </w:tc>
      </w:tr>
    </w:tbl>
    <w:p w:rsidR="004B7E52" w:rsidRDefault="009C3727">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4B7E52" w:rsidRDefault="009C3727">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4B7E52" w:rsidRDefault="009C3727">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4B7E52" w:rsidRDefault="009C3727">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4B7E52" w:rsidRDefault="009C3727">
      <w:pPr>
        <w:spacing w:line="360" w:lineRule="auto"/>
        <w:rPr>
          <w:rFonts w:ascii="宋体" w:hAnsi="宋体"/>
          <w:bCs/>
          <w:color w:val="000000"/>
          <w:szCs w:val="21"/>
        </w:rPr>
      </w:pP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4B7E52" w:rsidRDefault="009C3727">
      <w:pPr>
        <w:spacing w:line="360" w:lineRule="auto"/>
        <w:rPr>
          <w:rFonts w:ascii="宋体" w:hAnsi="宋体"/>
          <w:color w:val="000000"/>
          <w:szCs w:val="21"/>
        </w:rPr>
      </w:pPr>
      <w:r>
        <w:rPr>
          <w:rFonts w:ascii="宋体" w:hAnsi="宋体" w:hint="eastAsia"/>
          <w:color w:val="000000"/>
          <w:szCs w:val="21"/>
        </w:rPr>
        <w:t>8. 同型号设备用户名单（附引进日期）</w:t>
      </w:r>
    </w:p>
    <w:p w:rsidR="004B7E52" w:rsidRDefault="009C3727">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4B7E52" w:rsidRDefault="009C3727">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4B7E52" w:rsidRDefault="009C3727" w:rsidP="006E2F8F">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4B7E52" w:rsidRDefault="009C3727">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，陈工，020-</w:t>
      </w:r>
      <w:r>
        <w:rPr>
          <w:rFonts w:ascii="宋体" w:hAnsi="宋体"/>
          <w:color w:val="000000"/>
          <w:szCs w:val="21"/>
        </w:rPr>
        <w:t xml:space="preserve">34858223 </w:t>
      </w:r>
    </w:p>
    <w:p w:rsidR="004B7E52" w:rsidRDefault="009C3727">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收件地址：广州市番禺区桥南街福愉东路8号SPD大楼设备科</w:t>
      </w:r>
    </w:p>
    <w:p w:rsidR="004B7E52" w:rsidRDefault="009C3727" w:rsidP="006E2F8F">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4B7E52" w:rsidRDefault="009C3727" w:rsidP="006E2F8F">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从业人员1000人以下或营业收入40000万元以下的为中小微型企业。其中，从业人员300人及以上，且营业收入2000万元及以上的为中型企</w:t>
      </w:r>
      <w:r>
        <w:rPr>
          <w:rFonts w:ascii="宋体" w:hAnsi="宋体" w:cs="宋体" w:hint="eastAsia"/>
          <w:color w:val="FF0000"/>
          <w:szCs w:val="21"/>
          <w:shd w:val="clear" w:color="auto" w:fill="FFFFFF"/>
        </w:rPr>
        <w:t>业；从业人员20人及以上，且营业收入300万元及以上的为小型企业；从业人员20人以下或营业收入300万元以下的为微型企业。</w:t>
      </w:r>
    </w:p>
    <w:p w:rsidR="004B7E52" w:rsidRDefault="009C3727" w:rsidP="006E2F8F">
      <w:pPr>
        <w:spacing w:line="360" w:lineRule="auto"/>
        <w:rPr>
          <w:rFonts w:ascii="宋体" w:hAnsi="宋体" w:cs="宋体"/>
          <w:szCs w:val="21"/>
        </w:rPr>
      </w:pPr>
      <w:r>
        <w:rPr>
          <w:rFonts w:ascii="宋体" w:hAnsi="宋体" w:cs="宋体" w:hint="eastAsia"/>
          <w:b/>
          <w:bCs/>
          <w:szCs w:val="21"/>
        </w:rPr>
        <w:t>（四）资料提交时间：</w:t>
      </w:r>
      <w:r>
        <w:rPr>
          <w:rFonts w:ascii="宋体" w:hAnsi="宋体" w:cs="宋体" w:hint="eastAsia"/>
          <w:szCs w:val="21"/>
        </w:rPr>
        <w:t>2023年</w:t>
      </w:r>
      <w:r>
        <w:rPr>
          <w:rFonts w:ascii="宋体" w:hAnsi="宋体" w:cs="宋体"/>
          <w:szCs w:val="21"/>
        </w:rPr>
        <w:t>10</w:t>
      </w:r>
      <w:r>
        <w:rPr>
          <w:rFonts w:ascii="宋体" w:hAnsi="宋体" w:cs="宋体" w:hint="eastAsia"/>
          <w:szCs w:val="21"/>
        </w:rPr>
        <w:t>月</w:t>
      </w:r>
      <w:r>
        <w:rPr>
          <w:rFonts w:ascii="宋体" w:hAnsi="宋体" w:cs="宋体"/>
          <w:szCs w:val="21"/>
        </w:rPr>
        <w:t>27</w:t>
      </w:r>
      <w:r>
        <w:rPr>
          <w:rFonts w:ascii="宋体" w:hAnsi="宋体" w:cs="宋体" w:hint="eastAsia"/>
          <w:szCs w:val="21"/>
        </w:rPr>
        <w:t>日—2023年</w:t>
      </w:r>
      <w:r>
        <w:rPr>
          <w:rFonts w:ascii="宋体" w:hAnsi="宋体" w:cs="宋体"/>
          <w:szCs w:val="21"/>
        </w:rPr>
        <w:t>11</w:t>
      </w:r>
      <w:r>
        <w:rPr>
          <w:rFonts w:ascii="宋体" w:hAnsi="宋体" w:cs="宋体" w:hint="eastAsia"/>
          <w:szCs w:val="21"/>
        </w:rPr>
        <w:t>月</w:t>
      </w:r>
      <w:r>
        <w:rPr>
          <w:rFonts w:ascii="宋体" w:hAnsi="宋体" w:cs="宋体"/>
          <w:szCs w:val="21"/>
        </w:rPr>
        <w:t>3</w:t>
      </w:r>
      <w:r>
        <w:rPr>
          <w:rFonts w:ascii="宋体" w:hAnsi="宋体" w:cs="宋体" w:hint="eastAsia"/>
          <w:szCs w:val="21"/>
        </w:rPr>
        <w:t>日18:00，后续等通知邀请现场会议。</w:t>
      </w:r>
    </w:p>
    <w:p w:rsidR="004B7E52" w:rsidRDefault="009C3727">
      <w:pPr>
        <w:tabs>
          <w:tab w:val="left" w:pos="780"/>
        </w:tabs>
        <w:spacing w:line="360" w:lineRule="exact"/>
        <w:rPr>
          <w:rFonts w:ascii="宋体" w:hAnsi="宋体" w:cs="宋体"/>
          <w:szCs w:val="21"/>
        </w:rPr>
      </w:pPr>
      <w:r>
        <w:rPr>
          <w:rFonts w:ascii="宋体" w:hAnsi="宋体" w:cs="宋体" w:hint="eastAsia"/>
          <w:szCs w:val="21"/>
        </w:rPr>
        <w:t>提交资料：以压缩包的形式发送至：pyzxyysbk@163.com；压缩包命名规则：项目名称-供应</w:t>
      </w:r>
      <w:r>
        <w:rPr>
          <w:rFonts w:ascii="宋体" w:hAnsi="宋体" w:cs="宋体" w:hint="eastAsia"/>
          <w:szCs w:val="21"/>
        </w:rPr>
        <w:lastRenderedPageBreak/>
        <w:t>商。</w:t>
      </w:r>
      <w:r>
        <w:rPr>
          <w:rFonts w:ascii="宋体" w:hAnsi="宋体" w:cs="宋体" w:hint="eastAsia"/>
          <w:bCs/>
          <w:szCs w:val="21"/>
        </w:rPr>
        <w:t>同步邮寄到一份医院地点。</w:t>
      </w:r>
    </w:p>
    <w:p w:rsidR="004B7E52" w:rsidRDefault="004B7E52">
      <w:pPr>
        <w:pStyle w:val="ac"/>
        <w:tabs>
          <w:tab w:val="left" w:pos="709"/>
          <w:tab w:val="left" w:pos="851"/>
        </w:tabs>
        <w:spacing w:line="360" w:lineRule="auto"/>
        <w:ind w:firstLineChars="0" w:firstLine="0"/>
        <w:rPr>
          <w:rFonts w:ascii="宋体" w:hAnsi="宋体"/>
          <w:sz w:val="24"/>
        </w:rPr>
      </w:pPr>
    </w:p>
    <w:p w:rsidR="004B7E52" w:rsidRDefault="009C3727" w:rsidP="006E2F8F">
      <w:pPr>
        <w:tabs>
          <w:tab w:val="left" w:pos="1140"/>
        </w:tabs>
        <w:spacing w:line="600" w:lineRule="auto"/>
        <w:jc w:val="left"/>
      </w:pPr>
      <w:r>
        <w:rPr>
          <w:rFonts w:asciiTheme="majorEastAsia" w:eastAsiaTheme="majorEastAsia" w:hAnsiTheme="majorEastAsia" w:cstheme="majorEastAsia" w:hint="eastAsia"/>
          <w:sz w:val="22"/>
          <w:szCs w:val="40"/>
        </w:rPr>
        <w:t>附件：广州市番禺区中心医院子宫肌瘤隔离粉碎系统采购项目市场调查公告</w:t>
      </w:r>
    </w:p>
    <w:p w:rsidR="004B7E52" w:rsidRDefault="004B7E52">
      <w:pPr>
        <w:pStyle w:val="ac"/>
        <w:tabs>
          <w:tab w:val="left" w:pos="709"/>
          <w:tab w:val="left" w:pos="851"/>
        </w:tabs>
        <w:spacing w:line="360" w:lineRule="auto"/>
        <w:ind w:firstLineChars="0" w:firstLine="0"/>
        <w:rPr>
          <w:rFonts w:ascii="宋体" w:hAnsi="宋体"/>
          <w:sz w:val="24"/>
        </w:rPr>
      </w:pPr>
    </w:p>
    <w:p w:rsidR="004B7E52" w:rsidRDefault="009C3727">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4B7E52" w:rsidRDefault="009C3727">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2023年</w:t>
      </w:r>
      <w:r>
        <w:rPr>
          <w:rFonts w:ascii="宋体" w:hAnsi="宋体"/>
          <w:sz w:val="24"/>
        </w:rPr>
        <w:t>10</w:t>
      </w:r>
      <w:r>
        <w:rPr>
          <w:rFonts w:ascii="宋体" w:hAnsi="宋体" w:hint="eastAsia"/>
          <w:sz w:val="24"/>
        </w:rPr>
        <w:t>月</w:t>
      </w:r>
      <w:r w:rsidR="006B67E1">
        <w:rPr>
          <w:rFonts w:ascii="宋体" w:hAnsi="宋体"/>
          <w:sz w:val="24"/>
        </w:rPr>
        <w:t>27</w:t>
      </w:r>
      <w:r>
        <w:rPr>
          <w:rFonts w:ascii="宋体" w:hAnsi="宋体" w:hint="eastAsia"/>
          <w:sz w:val="24"/>
        </w:rPr>
        <w:t>日</w:t>
      </w:r>
    </w:p>
    <w:sectPr w:rsidR="004B7E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730" w:rsidRDefault="00411730">
      <w:r>
        <w:separator/>
      </w:r>
    </w:p>
  </w:endnote>
  <w:endnote w:type="continuationSeparator" w:id="0">
    <w:p w:rsidR="00411730" w:rsidRDefault="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52" w:rsidRDefault="009C372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B7E52" w:rsidRDefault="009C3727">
                          <w:pPr>
                            <w:pStyle w:val="a7"/>
                          </w:pPr>
                          <w:r>
                            <w:rPr>
                              <w:rFonts w:hint="eastAsia"/>
                            </w:rPr>
                            <w:fldChar w:fldCharType="begin"/>
                          </w:r>
                          <w:r>
                            <w:rPr>
                              <w:rFonts w:hint="eastAsia"/>
                            </w:rPr>
                            <w:instrText xml:space="preserve"> PAGE  \* MERGEFORMAT </w:instrText>
                          </w:r>
                          <w:r>
                            <w:rPr>
                              <w:rFonts w:hint="eastAsia"/>
                            </w:rPr>
                            <w:fldChar w:fldCharType="separate"/>
                          </w:r>
                          <w:r w:rsidR="006E2F8F">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7E52" w:rsidRDefault="009C3727">
                    <w:pPr>
                      <w:pStyle w:val="a7"/>
                    </w:pPr>
                    <w:r>
                      <w:rPr>
                        <w:rFonts w:hint="eastAsia"/>
                      </w:rPr>
                      <w:fldChar w:fldCharType="begin"/>
                    </w:r>
                    <w:r>
                      <w:rPr>
                        <w:rFonts w:hint="eastAsia"/>
                      </w:rPr>
                      <w:instrText xml:space="preserve"> PAGE  \* MERGEFORMAT </w:instrText>
                    </w:r>
                    <w:r>
                      <w:rPr>
                        <w:rFonts w:hint="eastAsia"/>
                      </w:rPr>
                      <w:fldChar w:fldCharType="separate"/>
                    </w:r>
                    <w:r w:rsidR="006E2F8F">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730" w:rsidRDefault="00411730">
      <w:r>
        <w:separator/>
      </w:r>
    </w:p>
  </w:footnote>
  <w:footnote w:type="continuationSeparator" w:id="0">
    <w:p w:rsidR="00411730" w:rsidRDefault="0041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WVhMTkxNTlkM2JiNTVmMmU2Yjk3YmE0MjkxYTIifQ=="/>
    <w:docVar w:name="KGWebUrl" w:val="http://10.2.240.65:8888/seeyon/officeservlet"/>
  </w:docVars>
  <w:rsids>
    <w:rsidRoot w:val="62ED0984"/>
    <w:rsid w:val="FB2DBC2A"/>
    <w:rsid w:val="FDFF9E86"/>
    <w:rsid w:val="00035F0E"/>
    <w:rsid w:val="000604D7"/>
    <w:rsid w:val="00063F0A"/>
    <w:rsid w:val="00080787"/>
    <w:rsid w:val="000B1EA3"/>
    <w:rsid w:val="00103BEA"/>
    <w:rsid w:val="00137613"/>
    <w:rsid w:val="00144DC6"/>
    <w:rsid w:val="00154D50"/>
    <w:rsid w:val="00154DFD"/>
    <w:rsid w:val="00171C4A"/>
    <w:rsid w:val="00175F66"/>
    <w:rsid w:val="00191775"/>
    <w:rsid w:val="001C6C49"/>
    <w:rsid w:val="001D2C76"/>
    <w:rsid w:val="001D6D49"/>
    <w:rsid w:val="0020139D"/>
    <w:rsid w:val="00207E8C"/>
    <w:rsid w:val="00231FFA"/>
    <w:rsid w:val="00232109"/>
    <w:rsid w:val="00242118"/>
    <w:rsid w:val="0026580E"/>
    <w:rsid w:val="00283C4E"/>
    <w:rsid w:val="00291F81"/>
    <w:rsid w:val="002B7812"/>
    <w:rsid w:val="002C4827"/>
    <w:rsid w:val="002D6BCF"/>
    <w:rsid w:val="002F102D"/>
    <w:rsid w:val="002F1F53"/>
    <w:rsid w:val="003110AC"/>
    <w:rsid w:val="003778EF"/>
    <w:rsid w:val="003A5E09"/>
    <w:rsid w:val="003B12A7"/>
    <w:rsid w:val="003B2233"/>
    <w:rsid w:val="003B5EA5"/>
    <w:rsid w:val="003C0A79"/>
    <w:rsid w:val="003E4B01"/>
    <w:rsid w:val="003E678E"/>
    <w:rsid w:val="003F11BB"/>
    <w:rsid w:val="003F398D"/>
    <w:rsid w:val="00411730"/>
    <w:rsid w:val="004455A0"/>
    <w:rsid w:val="00463FCB"/>
    <w:rsid w:val="00475EF3"/>
    <w:rsid w:val="0048113F"/>
    <w:rsid w:val="00493550"/>
    <w:rsid w:val="004B7E52"/>
    <w:rsid w:val="004D4A85"/>
    <w:rsid w:val="004E65AC"/>
    <w:rsid w:val="004F2E19"/>
    <w:rsid w:val="00500513"/>
    <w:rsid w:val="00500E85"/>
    <w:rsid w:val="0050306B"/>
    <w:rsid w:val="00515FEE"/>
    <w:rsid w:val="0052056B"/>
    <w:rsid w:val="0055654E"/>
    <w:rsid w:val="00591C64"/>
    <w:rsid w:val="005A1035"/>
    <w:rsid w:val="005B1E05"/>
    <w:rsid w:val="005B2B01"/>
    <w:rsid w:val="005F3FA2"/>
    <w:rsid w:val="0061031F"/>
    <w:rsid w:val="00616E99"/>
    <w:rsid w:val="00622D64"/>
    <w:rsid w:val="006420A0"/>
    <w:rsid w:val="0065545F"/>
    <w:rsid w:val="00657F12"/>
    <w:rsid w:val="00660604"/>
    <w:rsid w:val="0067467B"/>
    <w:rsid w:val="0067681B"/>
    <w:rsid w:val="0068650B"/>
    <w:rsid w:val="00691157"/>
    <w:rsid w:val="006A3160"/>
    <w:rsid w:val="006B67E1"/>
    <w:rsid w:val="006C0E4C"/>
    <w:rsid w:val="006C4A29"/>
    <w:rsid w:val="006C673A"/>
    <w:rsid w:val="006D21C1"/>
    <w:rsid w:val="006D2683"/>
    <w:rsid w:val="006D3B0F"/>
    <w:rsid w:val="006D6905"/>
    <w:rsid w:val="006E1E1A"/>
    <w:rsid w:val="006E2F8F"/>
    <w:rsid w:val="006E3B6E"/>
    <w:rsid w:val="006F3761"/>
    <w:rsid w:val="006F43B1"/>
    <w:rsid w:val="007037BD"/>
    <w:rsid w:val="00705C52"/>
    <w:rsid w:val="00726B89"/>
    <w:rsid w:val="00740415"/>
    <w:rsid w:val="00742B51"/>
    <w:rsid w:val="00746749"/>
    <w:rsid w:val="007538DC"/>
    <w:rsid w:val="00761412"/>
    <w:rsid w:val="00791213"/>
    <w:rsid w:val="007A423C"/>
    <w:rsid w:val="007B2BF9"/>
    <w:rsid w:val="007E0591"/>
    <w:rsid w:val="0081671A"/>
    <w:rsid w:val="00835079"/>
    <w:rsid w:val="00835D8F"/>
    <w:rsid w:val="008361DA"/>
    <w:rsid w:val="0084056F"/>
    <w:rsid w:val="00842A47"/>
    <w:rsid w:val="00873E7F"/>
    <w:rsid w:val="00876113"/>
    <w:rsid w:val="00884331"/>
    <w:rsid w:val="00892DEB"/>
    <w:rsid w:val="008C2480"/>
    <w:rsid w:val="009118E6"/>
    <w:rsid w:val="00913946"/>
    <w:rsid w:val="00921550"/>
    <w:rsid w:val="009330AE"/>
    <w:rsid w:val="009550E5"/>
    <w:rsid w:val="00975273"/>
    <w:rsid w:val="00976F7D"/>
    <w:rsid w:val="00977B06"/>
    <w:rsid w:val="00980965"/>
    <w:rsid w:val="009960E9"/>
    <w:rsid w:val="009B1A7C"/>
    <w:rsid w:val="009B5847"/>
    <w:rsid w:val="009C3727"/>
    <w:rsid w:val="009C685B"/>
    <w:rsid w:val="009D1359"/>
    <w:rsid w:val="009D1AC8"/>
    <w:rsid w:val="009F0D45"/>
    <w:rsid w:val="009F1C1B"/>
    <w:rsid w:val="009F4FA6"/>
    <w:rsid w:val="00A06568"/>
    <w:rsid w:val="00A24B24"/>
    <w:rsid w:val="00A27D59"/>
    <w:rsid w:val="00A728D3"/>
    <w:rsid w:val="00A74231"/>
    <w:rsid w:val="00AB6AA6"/>
    <w:rsid w:val="00AE40B5"/>
    <w:rsid w:val="00B01A8E"/>
    <w:rsid w:val="00B06148"/>
    <w:rsid w:val="00B12CC0"/>
    <w:rsid w:val="00B148B3"/>
    <w:rsid w:val="00B23DAC"/>
    <w:rsid w:val="00B30FF0"/>
    <w:rsid w:val="00B4417F"/>
    <w:rsid w:val="00B542D6"/>
    <w:rsid w:val="00B622B5"/>
    <w:rsid w:val="00BD75DB"/>
    <w:rsid w:val="00BF6EB7"/>
    <w:rsid w:val="00C127AA"/>
    <w:rsid w:val="00C36054"/>
    <w:rsid w:val="00C40B34"/>
    <w:rsid w:val="00C742AC"/>
    <w:rsid w:val="00C939B3"/>
    <w:rsid w:val="00CC061C"/>
    <w:rsid w:val="00CD341D"/>
    <w:rsid w:val="00CE156A"/>
    <w:rsid w:val="00CE45D1"/>
    <w:rsid w:val="00CF40CD"/>
    <w:rsid w:val="00D1216B"/>
    <w:rsid w:val="00D121D2"/>
    <w:rsid w:val="00D34C05"/>
    <w:rsid w:val="00D37831"/>
    <w:rsid w:val="00D41F6A"/>
    <w:rsid w:val="00D43EC3"/>
    <w:rsid w:val="00D64C80"/>
    <w:rsid w:val="00D7654A"/>
    <w:rsid w:val="00D82833"/>
    <w:rsid w:val="00D957BF"/>
    <w:rsid w:val="00D9752F"/>
    <w:rsid w:val="00DC2CA9"/>
    <w:rsid w:val="00E1057F"/>
    <w:rsid w:val="00E163E0"/>
    <w:rsid w:val="00E32E4E"/>
    <w:rsid w:val="00E355D1"/>
    <w:rsid w:val="00E53447"/>
    <w:rsid w:val="00E5492F"/>
    <w:rsid w:val="00E63F54"/>
    <w:rsid w:val="00E7198D"/>
    <w:rsid w:val="00EA5665"/>
    <w:rsid w:val="00EC3577"/>
    <w:rsid w:val="00EC7D53"/>
    <w:rsid w:val="00ED6F17"/>
    <w:rsid w:val="00F17020"/>
    <w:rsid w:val="00F21B41"/>
    <w:rsid w:val="00F24A3D"/>
    <w:rsid w:val="00F45507"/>
    <w:rsid w:val="00F517BA"/>
    <w:rsid w:val="00F56EE6"/>
    <w:rsid w:val="00F61CF0"/>
    <w:rsid w:val="00F96C85"/>
    <w:rsid w:val="00FA4D8B"/>
    <w:rsid w:val="00FB0882"/>
    <w:rsid w:val="00FD38AD"/>
    <w:rsid w:val="00FD4E0A"/>
    <w:rsid w:val="0130399E"/>
    <w:rsid w:val="04FE0FC6"/>
    <w:rsid w:val="05A96D2F"/>
    <w:rsid w:val="069D5DDF"/>
    <w:rsid w:val="07BF7DE3"/>
    <w:rsid w:val="08483699"/>
    <w:rsid w:val="08DD6428"/>
    <w:rsid w:val="0AAC3C13"/>
    <w:rsid w:val="0AB94545"/>
    <w:rsid w:val="0BA856D3"/>
    <w:rsid w:val="0C333253"/>
    <w:rsid w:val="0C9625C3"/>
    <w:rsid w:val="0EDD4DFE"/>
    <w:rsid w:val="117523CB"/>
    <w:rsid w:val="11C4729E"/>
    <w:rsid w:val="128B48D5"/>
    <w:rsid w:val="145D08B3"/>
    <w:rsid w:val="15250368"/>
    <w:rsid w:val="16F11B48"/>
    <w:rsid w:val="17A706EF"/>
    <w:rsid w:val="17A76872"/>
    <w:rsid w:val="1A554FD5"/>
    <w:rsid w:val="1AC50A4D"/>
    <w:rsid w:val="1BA10846"/>
    <w:rsid w:val="1BD84974"/>
    <w:rsid w:val="1C2B27DD"/>
    <w:rsid w:val="1C600606"/>
    <w:rsid w:val="1DD57975"/>
    <w:rsid w:val="203076BF"/>
    <w:rsid w:val="203F6F0E"/>
    <w:rsid w:val="20857CD3"/>
    <w:rsid w:val="20ED7501"/>
    <w:rsid w:val="229614C9"/>
    <w:rsid w:val="231E7945"/>
    <w:rsid w:val="232E0809"/>
    <w:rsid w:val="25735078"/>
    <w:rsid w:val="2581623B"/>
    <w:rsid w:val="26026D82"/>
    <w:rsid w:val="26E04AA9"/>
    <w:rsid w:val="27F01FAC"/>
    <w:rsid w:val="2D6A5D13"/>
    <w:rsid w:val="2D7C032F"/>
    <w:rsid w:val="2ED83EE4"/>
    <w:rsid w:val="2F034443"/>
    <w:rsid w:val="2F077651"/>
    <w:rsid w:val="2F894A9B"/>
    <w:rsid w:val="316A7F45"/>
    <w:rsid w:val="31A37AE6"/>
    <w:rsid w:val="32617D54"/>
    <w:rsid w:val="327B791A"/>
    <w:rsid w:val="32D54349"/>
    <w:rsid w:val="33784EDD"/>
    <w:rsid w:val="34BF0E0C"/>
    <w:rsid w:val="361E2949"/>
    <w:rsid w:val="36935DF9"/>
    <w:rsid w:val="39114305"/>
    <w:rsid w:val="39CB75DC"/>
    <w:rsid w:val="3A9C07CF"/>
    <w:rsid w:val="3AF259F8"/>
    <w:rsid w:val="3D0760F7"/>
    <w:rsid w:val="3D2966F1"/>
    <w:rsid w:val="3E640C2F"/>
    <w:rsid w:val="403C71F7"/>
    <w:rsid w:val="41632C15"/>
    <w:rsid w:val="41AB4B7E"/>
    <w:rsid w:val="44502560"/>
    <w:rsid w:val="44B36CB3"/>
    <w:rsid w:val="45261B89"/>
    <w:rsid w:val="462363F0"/>
    <w:rsid w:val="46F61971"/>
    <w:rsid w:val="47A614C4"/>
    <w:rsid w:val="47A75C45"/>
    <w:rsid w:val="47F668F8"/>
    <w:rsid w:val="494876D6"/>
    <w:rsid w:val="498A17A6"/>
    <w:rsid w:val="49A001F1"/>
    <w:rsid w:val="4A2A72C7"/>
    <w:rsid w:val="4A3B7A08"/>
    <w:rsid w:val="4B306B81"/>
    <w:rsid w:val="4B37440B"/>
    <w:rsid w:val="4BAE57DD"/>
    <w:rsid w:val="4C143864"/>
    <w:rsid w:val="4C4A4731"/>
    <w:rsid w:val="4C84647A"/>
    <w:rsid w:val="4E1336E1"/>
    <w:rsid w:val="4ED726B9"/>
    <w:rsid w:val="5037206F"/>
    <w:rsid w:val="507F780F"/>
    <w:rsid w:val="56101453"/>
    <w:rsid w:val="578F3CAA"/>
    <w:rsid w:val="58BC7D64"/>
    <w:rsid w:val="58D23B27"/>
    <w:rsid w:val="58E91128"/>
    <w:rsid w:val="59D101C5"/>
    <w:rsid w:val="59DE40C3"/>
    <w:rsid w:val="5A113E4E"/>
    <w:rsid w:val="5B6055A8"/>
    <w:rsid w:val="61911ABE"/>
    <w:rsid w:val="62ED0984"/>
    <w:rsid w:val="64C57FB4"/>
    <w:rsid w:val="657D6222"/>
    <w:rsid w:val="65C46152"/>
    <w:rsid w:val="66737E10"/>
    <w:rsid w:val="66D00F9D"/>
    <w:rsid w:val="672512B7"/>
    <w:rsid w:val="67567D63"/>
    <w:rsid w:val="686A38E1"/>
    <w:rsid w:val="6ABF2868"/>
    <w:rsid w:val="6BE835ED"/>
    <w:rsid w:val="6CB54F22"/>
    <w:rsid w:val="6CC26E5A"/>
    <w:rsid w:val="6D142D9C"/>
    <w:rsid w:val="6D5C7DF2"/>
    <w:rsid w:val="6D906CB9"/>
    <w:rsid w:val="6F76382E"/>
    <w:rsid w:val="707D037F"/>
    <w:rsid w:val="72E310E7"/>
    <w:rsid w:val="7312260B"/>
    <w:rsid w:val="73880EAC"/>
    <w:rsid w:val="76312863"/>
    <w:rsid w:val="773773E3"/>
    <w:rsid w:val="77C33297"/>
    <w:rsid w:val="7A0822E6"/>
    <w:rsid w:val="7A490822"/>
    <w:rsid w:val="7A8148CE"/>
    <w:rsid w:val="7B3630FE"/>
    <w:rsid w:val="7C66401C"/>
    <w:rsid w:val="7E202B6D"/>
    <w:rsid w:val="7F3E04DE"/>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F2590F-2171-4CB2-9AF5-1D337466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Normal Indent"/>
    <w:basedOn w:val="a"/>
    <w:qFormat/>
    <w:pPr>
      <w:ind w:firstLine="420"/>
    </w:pPr>
    <w:rPr>
      <w:kern w:val="0"/>
      <w:sz w:val="20"/>
      <w:szCs w:val="20"/>
    </w:rPr>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rPr>
      <w:kern w:val="2"/>
      <w:sz w:val="18"/>
      <w:szCs w:val="18"/>
    </w:rPr>
  </w:style>
  <w:style w:type="character" w:customStyle="1" w:styleId="Char">
    <w:name w:val="段 Char"/>
    <w:basedOn w:val="a1"/>
    <w:link w:val="ad"/>
    <w:rPr>
      <w:rFonts w:ascii="宋体"/>
      <w:sz w:val="21"/>
    </w:rPr>
  </w:style>
  <w:style w:type="paragraph" w:customStyle="1" w:styleId="ad">
    <w:name w:val="段"/>
    <w:link w:val="Char"/>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A5177-FA9A-43E8-9918-E8A50F81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2023-10-27T03:20:00Z</dcterms:created>
  <dcterms:modified xsi:type="dcterms:W3CDTF">2023-10-27T03:21:00Z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