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A8" w:rsidRDefault="001D2BD0">
      <w:pPr>
        <w:spacing w:before="117" w:line="219" w:lineRule="auto"/>
        <w:jc w:val="center"/>
        <w:rPr>
          <w:rFonts w:ascii="宋体" w:eastAsia="宋体" w:hAnsi="宋体" w:cs="宋体"/>
          <w:sz w:val="36"/>
          <w:szCs w:val="36"/>
          <w:lang w:eastAsia="zh-CN"/>
        </w:rPr>
      </w:pPr>
      <w:bookmarkStart w:id="0" w:name="_GoBack"/>
      <w:bookmarkEnd w:id="0"/>
      <w:r>
        <w:rPr>
          <w:rFonts w:ascii="宋体" w:eastAsia="宋体" w:hAnsi="宋体" w:cs="宋体"/>
          <w:spacing w:val="-3"/>
          <w:sz w:val="36"/>
          <w:szCs w:val="36"/>
          <w:lang w:eastAsia="zh-CN"/>
        </w:rPr>
        <w:t>用户需求</w:t>
      </w:r>
    </w:p>
    <w:p w:rsidR="00AB1AA8" w:rsidRDefault="001D2BD0">
      <w:pPr>
        <w:spacing w:before="68" w:line="222" w:lineRule="auto"/>
        <w:ind w:left="124"/>
        <w:outlineLvl w:val="0"/>
        <w:rPr>
          <w:rFonts w:ascii="宋体" w:eastAsia="宋体" w:hAnsi="宋体" w:cs="宋体"/>
          <w:lang w:eastAsia="zh-CN"/>
        </w:rPr>
      </w:pPr>
      <w:r>
        <w:rPr>
          <w:rFonts w:ascii="宋体" w:eastAsia="宋体" w:hAnsi="宋体" w:cs="宋体"/>
          <w:spacing w:val="-3"/>
          <w:lang w:eastAsia="zh-CN"/>
        </w:rPr>
        <w:t>一、</w:t>
      </w:r>
      <w:r>
        <w:rPr>
          <w:rFonts w:ascii="宋体" w:eastAsia="宋体" w:hAnsi="宋体" w:cs="宋体"/>
          <w:spacing w:val="27"/>
          <w:lang w:eastAsia="zh-CN"/>
        </w:rPr>
        <w:t xml:space="preserve"> </w:t>
      </w:r>
      <w:r>
        <w:rPr>
          <w:rFonts w:ascii="宋体" w:eastAsia="宋体" w:hAnsi="宋体" w:cs="宋体"/>
          <w:spacing w:val="-3"/>
          <w:lang w:eastAsia="zh-CN"/>
        </w:rPr>
        <w:t>总体要求</w:t>
      </w:r>
    </w:p>
    <w:p w:rsidR="00AB1AA8" w:rsidRDefault="001D2BD0">
      <w:pPr>
        <w:spacing w:before="214" w:line="221" w:lineRule="auto"/>
        <w:ind w:left="136"/>
        <w:rPr>
          <w:rFonts w:ascii="宋体" w:eastAsia="宋体" w:hAnsi="宋体" w:cs="宋体"/>
          <w:lang w:eastAsia="zh-CN"/>
        </w:rPr>
      </w:pPr>
      <w:r>
        <w:rPr>
          <w:rFonts w:ascii="宋体" w:eastAsia="宋体" w:hAnsi="宋体" w:cs="宋体"/>
          <w:spacing w:val="-1"/>
          <w:lang w:eastAsia="zh-CN"/>
        </w:rPr>
        <w:t>1</w:t>
      </w:r>
      <w:r>
        <w:rPr>
          <w:rFonts w:ascii="宋体" w:eastAsia="宋体" w:hAnsi="宋体" w:cs="宋体"/>
          <w:spacing w:val="-1"/>
          <w:lang w:eastAsia="zh-CN"/>
        </w:rPr>
        <w:t>、</w:t>
      </w:r>
      <w:r>
        <w:rPr>
          <w:rFonts w:ascii="宋体" w:eastAsia="宋体" w:hAnsi="宋体" w:cs="宋体"/>
          <w:spacing w:val="-1"/>
          <w:lang w:eastAsia="zh-CN"/>
        </w:rPr>
        <w:t xml:space="preserve"> </w:t>
      </w:r>
      <w:r>
        <w:rPr>
          <w:rFonts w:ascii="宋体" w:eastAsia="宋体" w:hAnsi="宋体" w:cs="宋体"/>
          <w:spacing w:val="-1"/>
          <w:lang w:eastAsia="zh-CN"/>
        </w:rPr>
        <w:t>标有</w:t>
      </w:r>
      <w:r>
        <w:rPr>
          <w:rFonts w:ascii="宋体" w:eastAsia="宋体" w:hAnsi="宋体" w:cs="宋体"/>
          <w:spacing w:val="-1"/>
          <w:lang w:eastAsia="zh-CN"/>
        </w:rPr>
        <w:t>“★”</w:t>
      </w:r>
      <w:r>
        <w:rPr>
          <w:rFonts w:ascii="宋体" w:eastAsia="宋体" w:hAnsi="宋体" w:cs="宋体"/>
          <w:spacing w:val="-1"/>
          <w:lang w:eastAsia="zh-CN"/>
        </w:rPr>
        <w:t>的条款为必须完全满足的项目，任何未响应或负偏离将导致无效响应。</w:t>
      </w:r>
    </w:p>
    <w:p w:rsidR="00AB1AA8" w:rsidRDefault="001D2BD0">
      <w:pPr>
        <w:spacing w:before="68" w:line="468" w:lineRule="exact"/>
        <w:ind w:left="124"/>
        <w:rPr>
          <w:rFonts w:ascii="宋体" w:eastAsia="宋体" w:hAnsi="宋体" w:cs="宋体"/>
          <w:lang w:eastAsia="zh-CN"/>
        </w:rPr>
      </w:pPr>
      <w:r>
        <w:rPr>
          <w:rFonts w:ascii="宋体" w:eastAsia="宋体" w:hAnsi="宋体" w:cs="宋体"/>
          <w:spacing w:val="-13"/>
          <w:position w:val="19"/>
          <w:lang w:eastAsia="zh-CN"/>
        </w:rPr>
        <w:t>二、</w:t>
      </w:r>
      <w:r>
        <w:rPr>
          <w:rFonts w:ascii="宋体" w:eastAsia="宋体" w:hAnsi="宋体" w:cs="宋体"/>
          <w:spacing w:val="85"/>
          <w:position w:val="19"/>
          <w:lang w:eastAsia="zh-CN"/>
        </w:rPr>
        <w:t xml:space="preserve"> </w:t>
      </w:r>
      <w:r>
        <w:rPr>
          <w:rFonts w:ascii="宋体" w:eastAsia="宋体" w:hAnsi="宋体" w:cs="宋体"/>
          <w:spacing w:val="-13"/>
          <w:position w:val="19"/>
          <w:lang w:eastAsia="zh-CN"/>
        </w:rPr>
        <w:t>服务要求</w:t>
      </w:r>
    </w:p>
    <w:p w:rsidR="00AB1AA8" w:rsidRDefault="001D2BD0">
      <w:pPr>
        <w:spacing w:before="1" w:line="220" w:lineRule="auto"/>
        <w:ind w:left="158"/>
        <w:rPr>
          <w:rFonts w:ascii="宋体" w:eastAsia="宋体" w:hAnsi="宋体" w:cs="宋体"/>
          <w:lang w:eastAsia="zh-CN"/>
        </w:rPr>
      </w:pPr>
      <w:r>
        <w:rPr>
          <w:rFonts w:ascii="宋体" w:eastAsia="宋体" w:hAnsi="宋体" w:cs="宋体"/>
          <w:spacing w:val="-4"/>
          <w:lang w:eastAsia="zh-CN"/>
        </w:rPr>
        <w:t>(</w:t>
      </w:r>
      <w:proofErr w:type="gramStart"/>
      <w:r>
        <w:rPr>
          <w:rFonts w:ascii="宋体" w:eastAsia="宋体" w:hAnsi="宋体" w:cs="宋体"/>
          <w:spacing w:val="-4"/>
          <w:lang w:eastAsia="zh-CN"/>
        </w:rPr>
        <w:t>一</w:t>
      </w:r>
      <w:proofErr w:type="gramEnd"/>
      <w:r>
        <w:rPr>
          <w:rFonts w:ascii="宋体" w:eastAsia="宋体" w:hAnsi="宋体" w:cs="宋体"/>
          <w:spacing w:val="-4"/>
          <w:lang w:eastAsia="zh-CN"/>
        </w:rPr>
        <w:t>)</w:t>
      </w:r>
      <w:r>
        <w:rPr>
          <w:rFonts w:ascii="宋体" w:eastAsia="宋体" w:hAnsi="宋体" w:cs="宋体"/>
          <w:spacing w:val="-4"/>
          <w:lang w:eastAsia="zh-CN"/>
        </w:rPr>
        <w:t>项目概况</w:t>
      </w:r>
    </w:p>
    <w:p w:rsidR="00AB1AA8" w:rsidRDefault="00AB1AA8">
      <w:pPr>
        <w:spacing w:line="159" w:lineRule="exact"/>
        <w:rPr>
          <w:lang w:eastAsia="zh-CN"/>
        </w:rPr>
      </w:pPr>
    </w:p>
    <w:tbl>
      <w:tblPr>
        <w:tblStyle w:val="TableNormal"/>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8"/>
        <w:gridCol w:w="2408"/>
        <w:gridCol w:w="1135"/>
        <w:gridCol w:w="2151"/>
      </w:tblGrid>
      <w:tr w:rsidR="00AB1AA8">
        <w:trPr>
          <w:trHeight w:val="574"/>
        </w:trPr>
        <w:tc>
          <w:tcPr>
            <w:tcW w:w="3938" w:type="dxa"/>
          </w:tcPr>
          <w:p w:rsidR="00AB1AA8" w:rsidRDefault="001D2BD0">
            <w:pPr>
              <w:spacing w:before="183" w:line="220" w:lineRule="auto"/>
              <w:ind w:left="1581"/>
              <w:rPr>
                <w:rFonts w:ascii="宋体" w:eastAsia="宋体" w:hAnsi="宋体" w:cs="宋体"/>
              </w:rPr>
            </w:pPr>
            <w:proofErr w:type="spellStart"/>
            <w:r>
              <w:rPr>
                <w:rFonts w:ascii="宋体" w:eastAsia="宋体" w:hAnsi="宋体" w:cs="宋体"/>
                <w:spacing w:val="-1"/>
              </w:rPr>
              <w:t>采购内容</w:t>
            </w:r>
            <w:proofErr w:type="spellEnd"/>
          </w:p>
        </w:tc>
        <w:tc>
          <w:tcPr>
            <w:tcW w:w="2408" w:type="dxa"/>
          </w:tcPr>
          <w:p w:rsidR="00AB1AA8" w:rsidRDefault="001D2BD0">
            <w:pPr>
              <w:spacing w:before="183" w:line="219" w:lineRule="auto"/>
              <w:ind w:left="238"/>
              <w:rPr>
                <w:rFonts w:ascii="宋体" w:eastAsia="宋体" w:hAnsi="宋体" w:cs="宋体"/>
              </w:rPr>
            </w:pPr>
            <w:proofErr w:type="spellStart"/>
            <w:r>
              <w:rPr>
                <w:rFonts w:ascii="宋体" w:eastAsia="宋体" w:hAnsi="宋体" w:cs="宋体"/>
                <w:spacing w:val="-1"/>
              </w:rPr>
              <w:t>预算单价（万元</w:t>
            </w:r>
            <w:proofErr w:type="spellEnd"/>
            <w:r>
              <w:rPr>
                <w:rFonts w:ascii="宋体" w:eastAsia="宋体" w:hAnsi="宋体" w:cs="宋体"/>
                <w:spacing w:val="-1"/>
              </w:rPr>
              <w:t>/</w:t>
            </w:r>
            <w:r>
              <w:rPr>
                <w:rFonts w:ascii="宋体" w:eastAsia="宋体" w:hAnsi="宋体" w:cs="宋体"/>
                <w:spacing w:val="-1"/>
              </w:rPr>
              <w:t>年）</w:t>
            </w:r>
          </w:p>
        </w:tc>
        <w:tc>
          <w:tcPr>
            <w:tcW w:w="1135" w:type="dxa"/>
          </w:tcPr>
          <w:p w:rsidR="00AB1AA8" w:rsidRDefault="001D2BD0">
            <w:pPr>
              <w:spacing w:before="182" w:line="221" w:lineRule="auto"/>
              <w:ind w:left="181"/>
              <w:rPr>
                <w:rFonts w:ascii="宋体" w:eastAsia="宋体" w:hAnsi="宋体" w:cs="宋体"/>
              </w:rPr>
            </w:pPr>
            <w:proofErr w:type="spellStart"/>
            <w:r>
              <w:rPr>
                <w:rFonts w:ascii="宋体" w:eastAsia="宋体" w:hAnsi="宋体" w:cs="宋体"/>
                <w:spacing w:val="-1"/>
              </w:rPr>
              <w:t>服务期限</w:t>
            </w:r>
            <w:proofErr w:type="spellEnd"/>
          </w:p>
        </w:tc>
        <w:tc>
          <w:tcPr>
            <w:tcW w:w="2151" w:type="dxa"/>
            <w:tcBorders>
              <w:right w:val="single" w:sz="4" w:space="0" w:color="000000"/>
            </w:tcBorders>
          </w:tcPr>
          <w:p w:rsidR="00AB1AA8" w:rsidRDefault="001D2BD0">
            <w:pPr>
              <w:spacing w:before="182" w:line="221" w:lineRule="auto"/>
              <w:ind w:left="267"/>
              <w:rPr>
                <w:rFonts w:ascii="宋体" w:eastAsia="宋体" w:hAnsi="宋体" w:cs="宋体"/>
              </w:rPr>
            </w:pPr>
            <w:proofErr w:type="spellStart"/>
            <w:r>
              <w:rPr>
                <w:rFonts w:ascii="宋体" w:eastAsia="宋体" w:hAnsi="宋体" w:cs="宋体"/>
                <w:spacing w:val="-2"/>
              </w:rPr>
              <w:t>预算金额（万元</w:t>
            </w:r>
            <w:proofErr w:type="spellEnd"/>
            <w:r>
              <w:rPr>
                <w:rFonts w:ascii="宋体" w:eastAsia="宋体" w:hAnsi="宋体" w:cs="宋体"/>
                <w:spacing w:val="-2"/>
              </w:rPr>
              <w:t>）</w:t>
            </w:r>
          </w:p>
        </w:tc>
      </w:tr>
      <w:tr w:rsidR="00AB1AA8">
        <w:trPr>
          <w:trHeight w:val="944"/>
        </w:trPr>
        <w:tc>
          <w:tcPr>
            <w:tcW w:w="3938" w:type="dxa"/>
            <w:tcBorders>
              <w:bottom w:val="single" w:sz="4" w:space="0" w:color="000000"/>
            </w:tcBorders>
          </w:tcPr>
          <w:p w:rsidR="00AB1AA8" w:rsidRDefault="001D2BD0">
            <w:pPr>
              <w:spacing w:before="132" w:line="468" w:lineRule="exact"/>
              <w:ind w:left="117"/>
              <w:rPr>
                <w:rFonts w:ascii="宋体" w:eastAsia="宋体" w:hAnsi="宋体" w:cs="宋体"/>
                <w:lang w:eastAsia="zh-CN"/>
              </w:rPr>
            </w:pPr>
            <w:r>
              <w:rPr>
                <w:rFonts w:ascii="宋体" w:eastAsia="宋体" w:hAnsi="宋体" w:cs="宋体"/>
                <w:spacing w:val="-1"/>
                <w:position w:val="19"/>
                <w:lang w:eastAsia="zh-CN"/>
              </w:rPr>
              <w:t>番禺中心医院医疗集团高、低压配电设施</w:t>
            </w:r>
          </w:p>
          <w:p w:rsidR="00AB1AA8" w:rsidRDefault="001D2BD0">
            <w:pPr>
              <w:spacing w:line="220" w:lineRule="auto"/>
              <w:ind w:left="1588"/>
              <w:rPr>
                <w:rFonts w:ascii="宋体" w:eastAsia="宋体" w:hAnsi="宋体" w:cs="宋体"/>
              </w:rPr>
            </w:pPr>
            <w:proofErr w:type="spellStart"/>
            <w:r>
              <w:rPr>
                <w:rFonts w:ascii="宋体" w:eastAsia="宋体" w:hAnsi="宋体" w:cs="宋体"/>
                <w:spacing w:val="-3"/>
              </w:rPr>
              <w:t>维护服务</w:t>
            </w:r>
            <w:proofErr w:type="spellEnd"/>
          </w:p>
        </w:tc>
        <w:tc>
          <w:tcPr>
            <w:tcW w:w="2408" w:type="dxa"/>
            <w:tcBorders>
              <w:bottom w:val="single" w:sz="4" w:space="0" w:color="000000"/>
            </w:tcBorders>
          </w:tcPr>
          <w:p w:rsidR="00AB1AA8" w:rsidRDefault="00AB1AA8">
            <w:pPr>
              <w:spacing w:line="329" w:lineRule="auto"/>
            </w:pPr>
          </w:p>
          <w:p w:rsidR="00AB1AA8" w:rsidRDefault="00AB1AA8">
            <w:pPr>
              <w:spacing w:before="68" w:line="183" w:lineRule="auto"/>
              <w:ind w:left="1137"/>
              <w:rPr>
                <w:rFonts w:ascii="宋体" w:eastAsia="宋体" w:hAnsi="宋体" w:cs="宋体"/>
              </w:rPr>
            </w:pPr>
          </w:p>
        </w:tc>
        <w:tc>
          <w:tcPr>
            <w:tcW w:w="1135" w:type="dxa"/>
            <w:tcBorders>
              <w:bottom w:val="single" w:sz="4" w:space="0" w:color="000000"/>
            </w:tcBorders>
          </w:tcPr>
          <w:p w:rsidR="00AB1AA8" w:rsidRDefault="00AB1AA8">
            <w:pPr>
              <w:spacing w:line="294" w:lineRule="auto"/>
            </w:pPr>
          </w:p>
          <w:p w:rsidR="00AB1AA8" w:rsidRDefault="001D2BD0">
            <w:pPr>
              <w:spacing w:before="68" w:line="221" w:lineRule="auto"/>
              <w:ind w:left="421"/>
              <w:rPr>
                <w:rFonts w:ascii="宋体" w:eastAsia="宋体" w:hAnsi="宋体" w:cs="宋体"/>
              </w:rPr>
            </w:pPr>
            <w:r>
              <w:rPr>
                <w:rFonts w:ascii="宋体" w:eastAsia="宋体" w:hAnsi="宋体" w:cs="宋体" w:hint="eastAsia"/>
                <w:spacing w:val="-6"/>
                <w:lang w:eastAsia="zh-CN"/>
              </w:rPr>
              <w:t>2</w:t>
            </w:r>
            <w:r>
              <w:rPr>
                <w:rFonts w:ascii="宋体" w:eastAsia="宋体" w:hAnsi="宋体" w:cs="宋体"/>
                <w:spacing w:val="-6"/>
              </w:rPr>
              <w:t>年</w:t>
            </w:r>
          </w:p>
        </w:tc>
        <w:tc>
          <w:tcPr>
            <w:tcW w:w="2151" w:type="dxa"/>
            <w:tcBorders>
              <w:bottom w:val="single" w:sz="4" w:space="0" w:color="000000"/>
              <w:right w:val="single" w:sz="4" w:space="0" w:color="000000"/>
            </w:tcBorders>
          </w:tcPr>
          <w:p w:rsidR="00AB1AA8" w:rsidRDefault="00AB1AA8">
            <w:pPr>
              <w:spacing w:line="330" w:lineRule="auto"/>
            </w:pPr>
          </w:p>
          <w:p w:rsidR="00AB1AA8" w:rsidRDefault="00AB1AA8">
            <w:pPr>
              <w:spacing w:before="68" w:line="182" w:lineRule="auto"/>
              <w:ind w:left="1004"/>
              <w:rPr>
                <w:rFonts w:ascii="宋体" w:eastAsia="宋体" w:hAnsi="宋体" w:cs="宋体"/>
              </w:rPr>
            </w:pPr>
          </w:p>
        </w:tc>
      </w:tr>
    </w:tbl>
    <w:p w:rsidR="00AB1AA8" w:rsidRDefault="00AB1AA8">
      <w:pPr>
        <w:pStyle w:val="a3"/>
        <w:spacing w:line="262" w:lineRule="auto"/>
      </w:pPr>
    </w:p>
    <w:p w:rsidR="00AB1AA8" w:rsidRDefault="001D2BD0">
      <w:pPr>
        <w:spacing w:line="360" w:lineRule="auto"/>
        <w:ind w:left="136" w:firstLineChars="200" w:firstLine="412"/>
        <w:outlineLvl w:val="0"/>
        <w:rPr>
          <w:rFonts w:ascii="宋体" w:eastAsia="宋体" w:hAnsi="宋体" w:cs="宋体"/>
        </w:rPr>
      </w:pPr>
      <w:r>
        <w:rPr>
          <w:rFonts w:ascii="宋体" w:eastAsia="宋体" w:hAnsi="宋体" w:cs="宋体"/>
          <w:spacing w:val="-4"/>
        </w:rPr>
        <w:t>1</w:t>
      </w:r>
      <w:r>
        <w:rPr>
          <w:rFonts w:ascii="宋体" w:eastAsia="宋体" w:hAnsi="宋体" w:cs="宋体"/>
          <w:spacing w:val="-4"/>
        </w:rPr>
        <w:t>、主要服务内容</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番禺中心医院医疗集团成员包括广州市番禺区中心医院（院本部）、广州市</w:t>
      </w:r>
      <w:proofErr w:type="gramStart"/>
      <w:r>
        <w:rPr>
          <w:rFonts w:ascii="宋体" w:eastAsia="宋体" w:hAnsi="宋体" w:cs="宋体"/>
          <w:lang w:eastAsia="zh-CN"/>
        </w:rPr>
        <w:t>番禺区</w:t>
      </w:r>
      <w:proofErr w:type="gramEnd"/>
      <w:r>
        <w:rPr>
          <w:rFonts w:ascii="宋体" w:eastAsia="宋体" w:hAnsi="宋体" w:cs="宋体"/>
          <w:lang w:eastAsia="zh-CN"/>
        </w:rPr>
        <w:t>第七人民医院</w:t>
      </w:r>
      <w:r>
        <w:rPr>
          <w:rFonts w:ascii="宋体" w:eastAsia="宋体" w:hAnsi="宋体" w:cs="宋体"/>
          <w:lang w:eastAsia="zh-CN"/>
        </w:rPr>
        <w:t xml:space="preserve"> </w:t>
      </w:r>
      <w:r>
        <w:rPr>
          <w:rFonts w:ascii="宋体" w:eastAsia="宋体" w:hAnsi="宋体" w:cs="宋体"/>
          <w:lang w:eastAsia="zh-CN"/>
        </w:rPr>
        <w:t>（东院区）。采购服务内容对番禺中心医院医疗集团高、低压配电设施进行维护，为确保番禺中心医院医疗集团主供配电设施正常运作，保障番禺中心医院医疗集团用电的可靠性、稳定性，确保番禺中心医院医疗集团主要电气设备及线路的安全、正常运行。</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2</w:t>
      </w:r>
      <w:r>
        <w:rPr>
          <w:rFonts w:ascii="宋体" w:eastAsia="宋体" w:hAnsi="宋体" w:cs="宋体"/>
          <w:lang w:eastAsia="zh-CN"/>
        </w:rPr>
        <w:t>、服务地点</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1</w:t>
      </w:r>
      <w:r>
        <w:rPr>
          <w:rFonts w:ascii="宋体" w:eastAsia="宋体" w:hAnsi="宋体" w:cs="宋体"/>
          <w:lang w:eastAsia="zh-CN"/>
        </w:rPr>
        <w:t>）广州市番禺区中心医院，地址：</w:t>
      </w:r>
      <w:r>
        <w:rPr>
          <w:rFonts w:ascii="宋体" w:eastAsia="宋体" w:hAnsi="宋体" w:cs="宋体" w:hint="eastAsia"/>
          <w:lang w:eastAsia="zh-CN"/>
        </w:rPr>
        <w:t>广州市</w:t>
      </w:r>
      <w:proofErr w:type="gramStart"/>
      <w:r>
        <w:rPr>
          <w:rFonts w:ascii="宋体" w:eastAsia="宋体" w:hAnsi="宋体" w:cs="宋体"/>
          <w:lang w:eastAsia="zh-CN"/>
        </w:rPr>
        <w:t>番禺区</w:t>
      </w:r>
      <w:proofErr w:type="gramEnd"/>
      <w:r>
        <w:rPr>
          <w:rFonts w:ascii="宋体" w:eastAsia="宋体" w:hAnsi="宋体" w:cs="宋体" w:hint="eastAsia"/>
          <w:lang w:eastAsia="zh-CN"/>
        </w:rPr>
        <w:t>桥南街</w:t>
      </w:r>
      <w:r>
        <w:rPr>
          <w:rFonts w:ascii="宋体" w:eastAsia="宋体" w:hAnsi="宋体" w:cs="宋体"/>
          <w:lang w:eastAsia="zh-CN"/>
        </w:rPr>
        <w:t>福</w:t>
      </w:r>
      <w:proofErr w:type="gramStart"/>
      <w:r>
        <w:rPr>
          <w:rFonts w:ascii="宋体" w:eastAsia="宋体" w:hAnsi="宋体" w:cs="宋体"/>
          <w:lang w:eastAsia="zh-CN"/>
        </w:rPr>
        <w:t>愉</w:t>
      </w:r>
      <w:proofErr w:type="gramEnd"/>
      <w:r>
        <w:rPr>
          <w:rFonts w:ascii="宋体" w:eastAsia="宋体" w:hAnsi="宋体" w:cs="宋体"/>
          <w:lang w:eastAsia="zh-CN"/>
        </w:rPr>
        <w:t>东路</w:t>
      </w:r>
      <w:r>
        <w:rPr>
          <w:rFonts w:ascii="宋体" w:eastAsia="宋体" w:hAnsi="宋体" w:cs="宋体"/>
          <w:lang w:eastAsia="zh-CN"/>
        </w:rPr>
        <w:t xml:space="preserve"> 8 </w:t>
      </w:r>
      <w:r>
        <w:rPr>
          <w:rFonts w:ascii="宋体" w:eastAsia="宋体" w:hAnsi="宋体" w:cs="宋体"/>
          <w:lang w:eastAsia="zh-CN"/>
        </w:rPr>
        <w:t>号。</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2</w:t>
      </w:r>
      <w:r>
        <w:rPr>
          <w:rFonts w:ascii="宋体" w:eastAsia="宋体" w:hAnsi="宋体" w:cs="宋体"/>
          <w:lang w:eastAsia="zh-CN"/>
        </w:rPr>
        <w:t>）广州市</w:t>
      </w:r>
      <w:proofErr w:type="gramStart"/>
      <w:r>
        <w:rPr>
          <w:rFonts w:ascii="宋体" w:eastAsia="宋体" w:hAnsi="宋体" w:cs="宋体"/>
          <w:lang w:eastAsia="zh-CN"/>
        </w:rPr>
        <w:t>番禺区</w:t>
      </w:r>
      <w:proofErr w:type="gramEnd"/>
      <w:r>
        <w:rPr>
          <w:rFonts w:ascii="宋体" w:eastAsia="宋体" w:hAnsi="宋体" w:cs="宋体"/>
          <w:lang w:eastAsia="zh-CN"/>
        </w:rPr>
        <w:t>第七人民医院，地址：</w:t>
      </w:r>
      <w:r>
        <w:rPr>
          <w:rFonts w:ascii="宋体" w:eastAsia="宋体" w:hAnsi="宋体" w:cs="宋体" w:hint="eastAsia"/>
          <w:lang w:eastAsia="zh-CN"/>
        </w:rPr>
        <w:t>广州市</w:t>
      </w:r>
      <w:proofErr w:type="gramStart"/>
      <w:r>
        <w:rPr>
          <w:rFonts w:ascii="宋体" w:eastAsia="宋体" w:hAnsi="宋体" w:cs="宋体"/>
          <w:lang w:eastAsia="zh-CN"/>
        </w:rPr>
        <w:t>番禺区</w:t>
      </w:r>
      <w:proofErr w:type="gramEnd"/>
      <w:r>
        <w:rPr>
          <w:rFonts w:ascii="宋体" w:eastAsia="宋体" w:hAnsi="宋体" w:cs="宋体"/>
          <w:lang w:eastAsia="zh-CN"/>
        </w:rPr>
        <w:t>石楼镇人民路</w:t>
      </w:r>
      <w:r>
        <w:rPr>
          <w:rFonts w:ascii="宋体" w:eastAsia="宋体" w:hAnsi="宋体" w:cs="宋体"/>
          <w:lang w:eastAsia="zh-CN"/>
        </w:rPr>
        <w:t xml:space="preserve"> </w:t>
      </w:r>
      <w:r>
        <w:rPr>
          <w:rFonts w:ascii="宋体" w:eastAsia="宋体" w:hAnsi="宋体" w:cs="宋体" w:hint="eastAsia"/>
          <w:lang w:eastAsia="zh-CN"/>
        </w:rPr>
        <w:t>1</w:t>
      </w:r>
      <w:r>
        <w:rPr>
          <w:rFonts w:ascii="宋体" w:eastAsia="宋体" w:hAnsi="宋体" w:cs="宋体"/>
          <w:lang w:eastAsia="zh-CN"/>
        </w:rPr>
        <w:t xml:space="preserve">49 </w:t>
      </w:r>
      <w:r>
        <w:rPr>
          <w:rFonts w:ascii="宋体" w:eastAsia="宋体" w:hAnsi="宋体" w:cs="宋体"/>
          <w:lang w:eastAsia="zh-CN"/>
        </w:rPr>
        <w:t>号。</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二</w:t>
      </w:r>
      <w:r>
        <w:rPr>
          <w:rFonts w:ascii="宋体" w:eastAsia="宋体" w:hAnsi="宋体" w:cs="宋体"/>
          <w:lang w:eastAsia="zh-CN"/>
        </w:rPr>
        <w:t>)</w:t>
      </w:r>
      <w:r>
        <w:rPr>
          <w:rFonts w:ascii="宋体" w:eastAsia="宋体" w:hAnsi="宋体" w:cs="宋体"/>
          <w:lang w:eastAsia="zh-CN"/>
        </w:rPr>
        <w:t>服务</w:t>
      </w:r>
      <w:r>
        <w:rPr>
          <w:rFonts w:ascii="宋体" w:eastAsia="宋体" w:hAnsi="宋体" w:cs="宋体" w:hint="eastAsia"/>
          <w:lang w:eastAsia="zh-CN"/>
        </w:rPr>
        <w:t>内容</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1</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协助番禺中心医院医疗集团建立和健全电气设备、线路相关的技术资料。</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2</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每周一次对线路设备、高低压开关柜、变压器、继电保护装置、配电线路及其配套设施等（详见</w:t>
      </w:r>
      <w:r>
        <w:rPr>
          <w:rFonts w:ascii="宋体" w:eastAsia="宋体" w:hAnsi="宋体" w:cs="宋体"/>
          <w:lang w:eastAsia="zh-CN"/>
        </w:rPr>
        <w:t xml:space="preserve"> </w:t>
      </w:r>
      <w:r>
        <w:rPr>
          <w:rFonts w:ascii="宋体" w:eastAsia="宋体" w:hAnsi="宋体" w:cs="宋体"/>
          <w:lang w:eastAsia="zh-CN"/>
        </w:rPr>
        <w:t>清单）</w:t>
      </w:r>
      <w:r>
        <w:rPr>
          <w:rFonts w:ascii="宋体" w:eastAsia="宋体" w:hAnsi="宋体" w:cs="宋体"/>
          <w:lang w:eastAsia="zh-CN"/>
        </w:rPr>
        <w:t xml:space="preserve"> </w:t>
      </w:r>
      <w:r>
        <w:rPr>
          <w:rFonts w:ascii="宋体" w:eastAsia="宋体" w:hAnsi="宋体" w:cs="宋体"/>
          <w:lang w:eastAsia="zh-CN"/>
        </w:rPr>
        <w:t>配电设备进行维护管理及测试</w:t>
      </w:r>
      <w:r>
        <w:rPr>
          <w:rFonts w:ascii="宋体" w:eastAsia="宋体" w:hAnsi="宋体" w:cs="宋体" w:hint="eastAsia"/>
          <w:lang w:eastAsia="zh-CN"/>
        </w:rPr>
        <w:t>，并出具巡视报告（每周一次）</w:t>
      </w:r>
      <w:r>
        <w:rPr>
          <w:rFonts w:ascii="宋体" w:eastAsia="宋体" w:hAnsi="宋体" w:cs="宋体"/>
          <w:lang w:eastAsia="zh-CN"/>
        </w:rPr>
        <w:t>。每年一次对高低压开关柜、变压器相关设备进行核查、测试分析，测量负荷、继电保护装置、接地电阻和避雷器测试等（设备大修、中修、等工程不属于本合同范围），并向采购人提交试验报告。</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3</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建立健全继电保护装置方面的技术资料，</w:t>
      </w:r>
      <w:r>
        <w:rPr>
          <w:rFonts w:ascii="宋体" w:eastAsia="宋体" w:hAnsi="宋体" w:cs="宋体"/>
          <w:lang w:eastAsia="zh-CN"/>
        </w:rPr>
        <w:t xml:space="preserve"> </w:t>
      </w:r>
      <w:r>
        <w:rPr>
          <w:rFonts w:ascii="宋体" w:eastAsia="宋体" w:hAnsi="宋体" w:cs="宋体"/>
          <w:lang w:eastAsia="zh-CN"/>
        </w:rPr>
        <w:t>处理二次回路故障等工作。</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4</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按《电业安全工作规程》规定定期对设备、线路进行巡查和作预防性试验，及时消除设备一般缺陷，提交检查、消缺记录</w:t>
      </w:r>
      <w:r>
        <w:rPr>
          <w:rFonts w:ascii="宋体" w:eastAsia="宋体" w:hAnsi="宋体" w:cs="宋体" w:hint="eastAsia"/>
          <w:lang w:eastAsia="zh-CN"/>
        </w:rPr>
        <w:t>。</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5</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供电故障报修，除不可抗力因素外，</w:t>
      </w:r>
      <w:r>
        <w:rPr>
          <w:rFonts w:ascii="宋体" w:eastAsia="宋体" w:hAnsi="宋体" w:cs="宋体"/>
          <w:lang w:eastAsia="zh-CN"/>
        </w:rPr>
        <w:t>35</w:t>
      </w:r>
      <w:r>
        <w:rPr>
          <w:rFonts w:ascii="宋体" w:eastAsia="宋体" w:hAnsi="宋体" w:cs="宋体"/>
          <w:lang w:eastAsia="zh-CN"/>
        </w:rPr>
        <w:t>分钟内到达现场。</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6</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完成事故抢修后提交定性定量技术分析评价。</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7</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在运行维护合同期内且合同内双方约定维护的设备（包括但不限于变压器、高压柜、低压柜、刀闸开关、电缆），发生突发性导致影响</w:t>
      </w:r>
      <w:proofErr w:type="gramStart"/>
      <w:r>
        <w:rPr>
          <w:rFonts w:ascii="宋体" w:eastAsia="宋体" w:hAnsi="宋体" w:cs="宋体"/>
          <w:lang w:eastAsia="zh-CN"/>
        </w:rPr>
        <w:t>专变用户</w:t>
      </w:r>
      <w:proofErr w:type="gramEnd"/>
      <w:r>
        <w:rPr>
          <w:rFonts w:ascii="宋体" w:eastAsia="宋体" w:hAnsi="宋体" w:cs="宋体"/>
          <w:lang w:eastAsia="zh-CN"/>
        </w:rPr>
        <w:t>停电故障的电气设备提供</w:t>
      </w:r>
      <w:r>
        <w:rPr>
          <w:rFonts w:ascii="宋体" w:eastAsia="宋体" w:hAnsi="宋体" w:cs="宋体"/>
          <w:lang w:eastAsia="zh-CN"/>
        </w:rPr>
        <w:t xml:space="preserve"> 24 </w:t>
      </w:r>
      <w:r>
        <w:rPr>
          <w:rFonts w:ascii="宋体" w:eastAsia="宋体" w:hAnsi="宋体" w:cs="宋体"/>
          <w:lang w:eastAsia="zh-CN"/>
        </w:rPr>
        <w:t>小时抢修服务。</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8</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抢修故障设备及故障范围包括但不限于如下：</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1</w:t>
      </w:r>
      <w:r>
        <w:rPr>
          <w:rFonts w:ascii="宋体" w:eastAsia="宋体" w:hAnsi="宋体" w:cs="宋体"/>
          <w:lang w:eastAsia="zh-CN"/>
        </w:rPr>
        <w:t>）变压器内部故障引起瓦斯继电器动作检测；</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2</w:t>
      </w:r>
      <w:r>
        <w:rPr>
          <w:rFonts w:ascii="宋体" w:eastAsia="宋体" w:hAnsi="宋体" w:cs="宋体"/>
          <w:lang w:eastAsia="zh-CN"/>
        </w:rPr>
        <w:t>）支持绝缘子、电流互感器、电压互感器、避雷器击穿等；</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3</w:t>
      </w:r>
      <w:r>
        <w:rPr>
          <w:rFonts w:ascii="宋体" w:eastAsia="宋体" w:hAnsi="宋体" w:cs="宋体"/>
          <w:lang w:eastAsia="zh-CN"/>
        </w:rPr>
        <w:t>）电操作机构磨损老化产生故障；</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4</w:t>
      </w:r>
      <w:r>
        <w:rPr>
          <w:rFonts w:ascii="宋体" w:eastAsia="宋体" w:hAnsi="宋体" w:cs="宋体"/>
          <w:lang w:eastAsia="zh-CN"/>
        </w:rPr>
        <w:t>）断路器损坏更换；</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5</w:t>
      </w:r>
      <w:r>
        <w:rPr>
          <w:rFonts w:ascii="宋体" w:eastAsia="宋体" w:hAnsi="宋体" w:cs="宋体"/>
          <w:lang w:eastAsia="zh-CN"/>
        </w:rPr>
        <w:t>）高低压开关损坏更换；</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6</w:t>
      </w:r>
      <w:r>
        <w:rPr>
          <w:rFonts w:ascii="宋体" w:eastAsia="宋体" w:hAnsi="宋体" w:cs="宋体"/>
          <w:lang w:eastAsia="zh-CN"/>
        </w:rPr>
        <w:t>）接头发热处理；</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7</w:t>
      </w:r>
      <w:r>
        <w:rPr>
          <w:rFonts w:ascii="宋体" w:eastAsia="宋体" w:hAnsi="宋体" w:cs="宋体"/>
          <w:lang w:eastAsia="zh-CN"/>
        </w:rPr>
        <w:t>）电缆头、</w:t>
      </w:r>
      <w:proofErr w:type="gramStart"/>
      <w:r>
        <w:rPr>
          <w:rFonts w:ascii="宋体" w:eastAsia="宋体" w:hAnsi="宋体" w:cs="宋体"/>
          <w:lang w:eastAsia="zh-CN"/>
        </w:rPr>
        <w:t>中间头</w:t>
      </w:r>
      <w:proofErr w:type="gramEnd"/>
      <w:r>
        <w:rPr>
          <w:rFonts w:ascii="宋体" w:eastAsia="宋体" w:hAnsi="宋体" w:cs="宋体"/>
          <w:lang w:eastAsia="zh-CN"/>
        </w:rPr>
        <w:t>损坏；</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8</w:t>
      </w:r>
      <w:r>
        <w:rPr>
          <w:rFonts w:ascii="宋体" w:eastAsia="宋体" w:hAnsi="宋体" w:cs="宋体"/>
          <w:lang w:eastAsia="zh-CN"/>
        </w:rPr>
        <w:t>）电容器、电容投切控制器故障；</w:t>
      </w:r>
    </w:p>
    <w:p w:rsidR="00AB1AA8" w:rsidRDefault="001D2BD0">
      <w:pPr>
        <w:spacing w:line="360" w:lineRule="auto"/>
        <w:ind w:firstLineChars="200" w:firstLine="420"/>
        <w:rPr>
          <w:rFonts w:eastAsiaTheme="minorEastAsia"/>
          <w:lang w:eastAsia="zh-CN"/>
        </w:rPr>
      </w:pPr>
      <w:r>
        <w:rPr>
          <w:rFonts w:ascii="宋体" w:eastAsia="宋体" w:hAnsi="宋体" w:cs="宋体"/>
          <w:lang w:eastAsia="zh-CN"/>
        </w:rPr>
        <w:t>（</w:t>
      </w:r>
      <w:r>
        <w:rPr>
          <w:rFonts w:ascii="宋体" w:eastAsia="宋体" w:hAnsi="宋体" w:cs="宋体"/>
          <w:lang w:eastAsia="zh-CN"/>
        </w:rPr>
        <w:t>9</w:t>
      </w:r>
      <w:r>
        <w:rPr>
          <w:rFonts w:ascii="宋体" w:eastAsia="宋体" w:hAnsi="宋体" w:cs="宋体"/>
          <w:lang w:eastAsia="zh-CN"/>
        </w:rPr>
        <w:t>）刀闸的故障处理。</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三</w:t>
      </w:r>
      <w:r>
        <w:rPr>
          <w:rFonts w:ascii="宋体" w:eastAsia="宋体" w:hAnsi="宋体" w:cs="宋体"/>
          <w:lang w:eastAsia="zh-CN"/>
        </w:rPr>
        <w:t>)</w:t>
      </w:r>
      <w:r>
        <w:rPr>
          <w:rFonts w:ascii="宋体" w:eastAsia="宋体" w:hAnsi="宋体" w:cs="宋体"/>
          <w:lang w:eastAsia="zh-CN"/>
        </w:rPr>
        <w:t>配电设施（高低压电房、配电线路等）运</w:t>
      </w:r>
      <w:r>
        <w:rPr>
          <w:rFonts w:ascii="宋体" w:eastAsia="宋体" w:hAnsi="宋体" w:cs="宋体"/>
          <w:spacing w:val="-1"/>
          <w:lang w:eastAsia="zh-CN"/>
        </w:rPr>
        <w:t>行维护项目明细表</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1</w:t>
      </w:r>
      <w:r>
        <w:rPr>
          <w:rFonts w:ascii="宋体" w:eastAsia="宋体" w:hAnsi="宋体" w:cs="宋体"/>
          <w:lang w:eastAsia="zh-CN"/>
        </w:rPr>
        <w:t>、广州市番禺中心医院院本部配电设施（高低</w:t>
      </w:r>
      <w:r>
        <w:rPr>
          <w:rFonts w:ascii="宋体" w:eastAsia="宋体" w:hAnsi="宋体" w:cs="宋体"/>
          <w:spacing w:val="-1"/>
          <w:lang w:eastAsia="zh-CN"/>
        </w:rPr>
        <w:t>压电房、配电线路等）运行维护项目明细表</w:t>
      </w:r>
    </w:p>
    <w:p w:rsidR="00AB1AA8" w:rsidRDefault="00AB1AA8">
      <w:pPr>
        <w:spacing w:line="90" w:lineRule="exact"/>
        <w:rPr>
          <w:lang w:eastAsia="zh-CN"/>
        </w:rPr>
      </w:pPr>
    </w:p>
    <w:tbl>
      <w:tblPr>
        <w:tblStyle w:val="TableNormal"/>
        <w:tblW w:w="963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5"/>
        <w:gridCol w:w="2348"/>
        <w:gridCol w:w="707"/>
        <w:gridCol w:w="1986"/>
        <w:gridCol w:w="710"/>
        <w:gridCol w:w="2858"/>
      </w:tblGrid>
      <w:tr w:rsidR="00AB1AA8">
        <w:trPr>
          <w:trHeight w:val="463"/>
        </w:trPr>
        <w:tc>
          <w:tcPr>
            <w:tcW w:w="3372" w:type="dxa"/>
            <w:gridSpan w:val="2"/>
          </w:tcPr>
          <w:p w:rsidR="00AB1AA8" w:rsidRDefault="001D2BD0">
            <w:pPr>
              <w:pStyle w:val="TableText"/>
              <w:spacing w:before="128" w:line="221" w:lineRule="auto"/>
              <w:ind w:left="1513"/>
            </w:pPr>
            <w:proofErr w:type="spellStart"/>
            <w:r>
              <w:rPr>
                <w:spacing w:val="-3"/>
              </w:rPr>
              <w:t>项目</w:t>
            </w:r>
            <w:proofErr w:type="spellEnd"/>
          </w:p>
        </w:tc>
        <w:tc>
          <w:tcPr>
            <w:tcW w:w="707" w:type="dxa"/>
          </w:tcPr>
          <w:p w:rsidR="00AB1AA8" w:rsidRDefault="001D2BD0">
            <w:pPr>
              <w:pStyle w:val="TableText"/>
              <w:spacing w:before="128" w:line="221" w:lineRule="auto"/>
              <w:ind w:left="175"/>
            </w:pPr>
            <w:proofErr w:type="spellStart"/>
            <w:r>
              <w:rPr>
                <w:spacing w:val="-2"/>
              </w:rPr>
              <w:t>单位</w:t>
            </w:r>
            <w:proofErr w:type="spellEnd"/>
          </w:p>
        </w:tc>
        <w:tc>
          <w:tcPr>
            <w:tcW w:w="1986" w:type="dxa"/>
          </w:tcPr>
          <w:p w:rsidR="00AB1AA8" w:rsidRDefault="001D2BD0">
            <w:pPr>
              <w:pStyle w:val="TableText"/>
              <w:spacing w:before="127" w:line="220" w:lineRule="auto"/>
              <w:ind w:left="399"/>
            </w:pPr>
            <w:proofErr w:type="spellStart"/>
            <w:r>
              <w:rPr>
                <w:spacing w:val="-1"/>
              </w:rPr>
              <w:t>设备基本参数</w:t>
            </w:r>
            <w:proofErr w:type="spellEnd"/>
          </w:p>
        </w:tc>
        <w:tc>
          <w:tcPr>
            <w:tcW w:w="710" w:type="dxa"/>
          </w:tcPr>
          <w:p w:rsidR="00AB1AA8" w:rsidRDefault="001D2BD0">
            <w:pPr>
              <w:pStyle w:val="TableText"/>
              <w:spacing w:before="127" w:line="221" w:lineRule="auto"/>
              <w:ind w:left="180"/>
            </w:pPr>
            <w:proofErr w:type="spellStart"/>
            <w:r>
              <w:rPr>
                <w:spacing w:val="-2"/>
              </w:rPr>
              <w:t>数量</w:t>
            </w:r>
            <w:proofErr w:type="spellEnd"/>
          </w:p>
        </w:tc>
        <w:tc>
          <w:tcPr>
            <w:tcW w:w="2857" w:type="dxa"/>
            <w:tcBorders>
              <w:right w:val="single" w:sz="4" w:space="0" w:color="000000"/>
            </w:tcBorders>
          </w:tcPr>
          <w:p w:rsidR="00AB1AA8" w:rsidRDefault="001D2BD0">
            <w:pPr>
              <w:pStyle w:val="TableText"/>
              <w:spacing w:before="127" w:line="222" w:lineRule="auto"/>
              <w:ind w:left="1253"/>
            </w:pPr>
            <w:proofErr w:type="spellStart"/>
            <w:r>
              <w:rPr>
                <w:spacing w:val="-3"/>
              </w:rPr>
              <w:t>备注</w:t>
            </w:r>
            <w:proofErr w:type="spellEnd"/>
          </w:p>
        </w:tc>
      </w:tr>
      <w:tr w:rsidR="00AB1AA8">
        <w:trPr>
          <w:trHeight w:val="1081"/>
        </w:trPr>
        <w:tc>
          <w:tcPr>
            <w:tcW w:w="3372" w:type="dxa"/>
            <w:gridSpan w:val="2"/>
          </w:tcPr>
          <w:p w:rsidR="00AB1AA8" w:rsidRDefault="00AB1AA8">
            <w:pPr>
              <w:spacing w:line="364" w:lineRule="auto"/>
            </w:pPr>
          </w:p>
          <w:p w:rsidR="00AB1AA8" w:rsidRDefault="001D2BD0">
            <w:pPr>
              <w:pStyle w:val="TableText"/>
              <w:spacing w:before="68" w:line="221" w:lineRule="auto"/>
              <w:ind w:left="1410"/>
            </w:pPr>
            <w:proofErr w:type="spellStart"/>
            <w:r>
              <w:rPr>
                <w:spacing w:val="-3"/>
              </w:rPr>
              <w:t>高压柜</w:t>
            </w:r>
            <w:proofErr w:type="spellEnd"/>
          </w:p>
        </w:tc>
        <w:tc>
          <w:tcPr>
            <w:tcW w:w="707" w:type="dxa"/>
          </w:tcPr>
          <w:p w:rsidR="00AB1AA8" w:rsidRDefault="00AB1AA8">
            <w:pPr>
              <w:spacing w:line="364" w:lineRule="auto"/>
            </w:pPr>
          </w:p>
          <w:p w:rsidR="00AB1AA8" w:rsidRDefault="001D2BD0">
            <w:pPr>
              <w:pStyle w:val="TableText"/>
              <w:spacing w:before="68" w:line="222" w:lineRule="auto"/>
              <w:ind w:left="280"/>
            </w:pPr>
            <w:r>
              <w:t>面</w:t>
            </w:r>
          </w:p>
        </w:tc>
        <w:tc>
          <w:tcPr>
            <w:tcW w:w="1986" w:type="dxa"/>
          </w:tcPr>
          <w:p w:rsidR="00AB1AA8" w:rsidRDefault="00AB1AA8">
            <w:pPr>
              <w:spacing w:line="399" w:lineRule="auto"/>
            </w:pPr>
          </w:p>
          <w:p w:rsidR="00AB1AA8" w:rsidRDefault="001D2BD0">
            <w:pPr>
              <w:pStyle w:val="TableText"/>
              <w:spacing w:before="69" w:line="182" w:lineRule="auto"/>
              <w:ind w:left="762"/>
            </w:pPr>
            <w:r>
              <w:rPr>
                <w:spacing w:val="-1"/>
              </w:rPr>
              <w:t>KYN28</w:t>
            </w:r>
          </w:p>
        </w:tc>
        <w:tc>
          <w:tcPr>
            <w:tcW w:w="710" w:type="dxa"/>
          </w:tcPr>
          <w:p w:rsidR="00AB1AA8" w:rsidRDefault="00AB1AA8">
            <w:pPr>
              <w:spacing w:line="399" w:lineRule="auto"/>
            </w:pPr>
          </w:p>
          <w:p w:rsidR="00AB1AA8" w:rsidRDefault="001D2BD0">
            <w:pPr>
              <w:pStyle w:val="TableText"/>
              <w:spacing w:before="69" w:line="182" w:lineRule="auto"/>
              <w:ind w:left="287"/>
            </w:pPr>
            <w:r>
              <w:rPr>
                <w:spacing w:val="-3"/>
              </w:rPr>
              <w:t>24</w:t>
            </w:r>
          </w:p>
        </w:tc>
        <w:tc>
          <w:tcPr>
            <w:tcW w:w="2857" w:type="dxa"/>
            <w:tcBorders>
              <w:right w:val="single" w:sz="4" w:space="0" w:color="000000"/>
            </w:tcBorders>
          </w:tcPr>
          <w:p w:rsidR="00AB1AA8" w:rsidRDefault="001D2BD0">
            <w:pPr>
              <w:pStyle w:val="TableText"/>
              <w:spacing w:before="75" w:line="360" w:lineRule="exact"/>
              <w:ind w:left="130"/>
              <w:rPr>
                <w:lang w:eastAsia="zh-CN"/>
              </w:rPr>
            </w:pPr>
            <w:r>
              <w:rPr>
                <w:spacing w:val="-4"/>
                <w:position w:val="11"/>
                <w:lang w:eastAsia="zh-CN"/>
              </w:rPr>
              <w:t>1</w:t>
            </w:r>
            <w:r>
              <w:rPr>
                <w:spacing w:val="-4"/>
                <w:position w:val="11"/>
                <w:lang w:eastAsia="zh-CN"/>
              </w:rPr>
              <w:t>、绝缘电阻</w:t>
            </w:r>
          </w:p>
          <w:p w:rsidR="00AB1AA8" w:rsidRDefault="001D2BD0">
            <w:pPr>
              <w:pStyle w:val="TableText"/>
              <w:spacing w:line="222" w:lineRule="auto"/>
              <w:ind w:left="117"/>
              <w:rPr>
                <w:lang w:eastAsia="zh-CN"/>
              </w:rPr>
            </w:pPr>
            <w:r>
              <w:rPr>
                <w:spacing w:val="-2"/>
                <w:lang w:eastAsia="zh-CN"/>
              </w:rPr>
              <w:t>2</w:t>
            </w:r>
            <w:r>
              <w:rPr>
                <w:spacing w:val="-2"/>
                <w:lang w:eastAsia="zh-CN"/>
              </w:rPr>
              <w:t>、交流耐压</w:t>
            </w:r>
          </w:p>
          <w:p w:rsidR="00AB1AA8" w:rsidRDefault="001D2BD0">
            <w:pPr>
              <w:pStyle w:val="TableText"/>
              <w:spacing w:before="104" w:line="221" w:lineRule="auto"/>
              <w:ind w:left="118"/>
              <w:rPr>
                <w:lang w:eastAsia="zh-CN"/>
              </w:rPr>
            </w:pPr>
            <w:r>
              <w:rPr>
                <w:spacing w:val="-1"/>
                <w:lang w:eastAsia="zh-CN"/>
              </w:rPr>
              <w:t>3</w:t>
            </w:r>
            <w:r>
              <w:rPr>
                <w:spacing w:val="-1"/>
                <w:lang w:eastAsia="zh-CN"/>
              </w:rPr>
              <w:t>、开关导电回路电阻</w:t>
            </w:r>
          </w:p>
        </w:tc>
      </w:tr>
      <w:tr w:rsidR="00AB1AA8">
        <w:trPr>
          <w:trHeight w:val="1439"/>
        </w:trPr>
        <w:tc>
          <w:tcPr>
            <w:tcW w:w="3372" w:type="dxa"/>
            <w:gridSpan w:val="2"/>
          </w:tcPr>
          <w:p w:rsidR="00AB1AA8" w:rsidRDefault="00AB1AA8">
            <w:pPr>
              <w:spacing w:line="271" w:lineRule="auto"/>
              <w:rPr>
                <w:lang w:eastAsia="zh-CN"/>
              </w:rPr>
            </w:pPr>
          </w:p>
          <w:p w:rsidR="00AB1AA8" w:rsidRDefault="00AB1AA8">
            <w:pPr>
              <w:spacing w:line="272" w:lineRule="auto"/>
              <w:rPr>
                <w:lang w:eastAsia="zh-CN"/>
              </w:rPr>
            </w:pPr>
          </w:p>
          <w:p w:rsidR="00AB1AA8" w:rsidRDefault="001D2BD0">
            <w:pPr>
              <w:pStyle w:val="TableText"/>
              <w:spacing w:before="68" w:line="221" w:lineRule="auto"/>
              <w:ind w:left="1403"/>
            </w:pPr>
            <w:proofErr w:type="spellStart"/>
            <w:r>
              <w:rPr>
                <w:spacing w:val="-1"/>
              </w:rPr>
              <w:t>低压柜</w:t>
            </w:r>
            <w:proofErr w:type="spellEnd"/>
          </w:p>
        </w:tc>
        <w:tc>
          <w:tcPr>
            <w:tcW w:w="707" w:type="dxa"/>
          </w:tcPr>
          <w:p w:rsidR="00AB1AA8" w:rsidRDefault="00AB1AA8">
            <w:pPr>
              <w:spacing w:line="271" w:lineRule="auto"/>
            </w:pPr>
          </w:p>
          <w:p w:rsidR="00AB1AA8" w:rsidRDefault="00AB1AA8">
            <w:pPr>
              <w:spacing w:line="272" w:lineRule="auto"/>
            </w:pPr>
          </w:p>
          <w:p w:rsidR="00AB1AA8" w:rsidRDefault="001D2BD0">
            <w:pPr>
              <w:pStyle w:val="TableText"/>
              <w:spacing w:before="68" w:line="222" w:lineRule="auto"/>
              <w:ind w:left="280"/>
            </w:pPr>
            <w:r>
              <w:t>面</w:t>
            </w:r>
          </w:p>
        </w:tc>
        <w:tc>
          <w:tcPr>
            <w:tcW w:w="1986" w:type="dxa"/>
          </w:tcPr>
          <w:p w:rsidR="00AB1AA8" w:rsidRDefault="00AB1AA8">
            <w:pPr>
              <w:spacing w:line="289" w:lineRule="auto"/>
            </w:pPr>
          </w:p>
          <w:p w:rsidR="00AB1AA8" w:rsidRDefault="00AB1AA8">
            <w:pPr>
              <w:spacing w:line="289" w:lineRule="auto"/>
            </w:pPr>
          </w:p>
          <w:p w:rsidR="00AB1AA8" w:rsidRDefault="001D2BD0">
            <w:pPr>
              <w:pStyle w:val="TableText"/>
              <w:spacing w:before="68" w:line="182" w:lineRule="auto"/>
              <w:ind w:left="869"/>
            </w:pPr>
            <w:r>
              <w:rPr>
                <w:spacing w:val="-2"/>
              </w:rPr>
              <w:t>GCK</w:t>
            </w:r>
          </w:p>
        </w:tc>
        <w:tc>
          <w:tcPr>
            <w:tcW w:w="710" w:type="dxa"/>
          </w:tcPr>
          <w:p w:rsidR="00AB1AA8" w:rsidRDefault="00AB1AA8">
            <w:pPr>
              <w:spacing w:line="289" w:lineRule="auto"/>
            </w:pPr>
          </w:p>
          <w:p w:rsidR="00AB1AA8" w:rsidRDefault="00AB1AA8">
            <w:pPr>
              <w:spacing w:line="289" w:lineRule="auto"/>
            </w:pPr>
          </w:p>
          <w:p w:rsidR="00AB1AA8" w:rsidRDefault="001D2BD0">
            <w:pPr>
              <w:pStyle w:val="TableText"/>
              <w:spacing w:before="68" w:line="182" w:lineRule="auto"/>
              <w:ind w:left="285"/>
            </w:pPr>
            <w:r>
              <w:rPr>
                <w:spacing w:val="-2"/>
              </w:rPr>
              <w:t>92</w:t>
            </w:r>
          </w:p>
        </w:tc>
        <w:tc>
          <w:tcPr>
            <w:tcW w:w="2857" w:type="dxa"/>
            <w:tcBorders>
              <w:right w:val="single" w:sz="4" w:space="0" w:color="000000"/>
            </w:tcBorders>
          </w:tcPr>
          <w:p w:rsidR="00AB1AA8" w:rsidRDefault="001D2BD0">
            <w:pPr>
              <w:pStyle w:val="TableText"/>
              <w:spacing w:before="76" w:line="268" w:lineRule="auto"/>
              <w:ind w:left="129" w:right="325" w:hanging="16"/>
              <w:rPr>
                <w:lang w:eastAsia="zh-CN"/>
              </w:rPr>
            </w:pPr>
            <w:r>
              <w:rPr>
                <w:spacing w:val="-4"/>
                <w:lang w:eastAsia="zh-CN"/>
              </w:rPr>
              <w:t>低压柜</w:t>
            </w:r>
            <w:r>
              <w:rPr>
                <w:spacing w:val="-36"/>
                <w:lang w:eastAsia="zh-CN"/>
              </w:rPr>
              <w:t xml:space="preserve"> </w:t>
            </w:r>
            <w:r>
              <w:rPr>
                <w:spacing w:val="-4"/>
                <w:lang w:eastAsia="zh-CN"/>
              </w:rPr>
              <w:t>90</w:t>
            </w:r>
            <w:r>
              <w:rPr>
                <w:spacing w:val="-45"/>
                <w:lang w:eastAsia="zh-CN"/>
              </w:rPr>
              <w:t xml:space="preserve"> </w:t>
            </w:r>
            <w:r>
              <w:rPr>
                <w:spacing w:val="-4"/>
                <w:lang w:eastAsia="zh-CN"/>
              </w:rPr>
              <w:t>面、直流屏</w:t>
            </w:r>
            <w:r>
              <w:rPr>
                <w:spacing w:val="-42"/>
                <w:lang w:eastAsia="zh-CN"/>
              </w:rPr>
              <w:t xml:space="preserve"> </w:t>
            </w:r>
            <w:r>
              <w:rPr>
                <w:spacing w:val="-4"/>
                <w:lang w:eastAsia="zh-CN"/>
              </w:rPr>
              <w:t>2</w:t>
            </w:r>
            <w:r>
              <w:rPr>
                <w:spacing w:val="-45"/>
                <w:lang w:eastAsia="zh-CN"/>
              </w:rPr>
              <w:t xml:space="preserve"> </w:t>
            </w:r>
            <w:r>
              <w:rPr>
                <w:spacing w:val="-4"/>
                <w:lang w:eastAsia="zh-CN"/>
              </w:rPr>
              <w:t>面</w:t>
            </w:r>
            <w:r>
              <w:rPr>
                <w:lang w:eastAsia="zh-CN"/>
              </w:rPr>
              <w:t xml:space="preserve"> </w:t>
            </w:r>
            <w:r>
              <w:rPr>
                <w:spacing w:val="-4"/>
                <w:lang w:eastAsia="zh-CN"/>
              </w:rPr>
              <w:t>1</w:t>
            </w:r>
            <w:r>
              <w:rPr>
                <w:spacing w:val="-4"/>
                <w:lang w:eastAsia="zh-CN"/>
              </w:rPr>
              <w:t>、绝缘电阻</w:t>
            </w:r>
          </w:p>
          <w:p w:rsidR="00AB1AA8" w:rsidRDefault="001D2BD0">
            <w:pPr>
              <w:pStyle w:val="TableText"/>
              <w:spacing w:before="108" w:line="222" w:lineRule="auto"/>
              <w:ind w:left="118"/>
              <w:rPr>
                <w:lang w:eastAsia="zh-CN"/>
              </w:rPr>
            </w:pPr>
            <w:r>
              <w:rPr>
                <w:spacing w:val="-2"/>
                <w:lang w:eastAsia="zh-CN"/>
              </w:rPr>
              <w:t>3</w:t>
            </w:r>
            <w:r>
              <w:rPr>
                <w:spacing w:val="-2"/>
                <w:lang w:eastAsia="zh-CN"/>
              </w:rPr>
              <w:t>、交流耐压</w:t>
            </w:r>
          </w:p>
          <w:p w:rsidR="00AB1AA8" w:rsidRDefault="001D2BD0">
            <w:pPr>
              <w:pStyle w:val="TableText"/>
              <w:spacing w:before="104" w:line="221" w:lineRule="auto"/>
              <w:ind w:left="118"/>
              <w:rPr>
                <w:lang w:eastAsia="zh-CN"/>
              </w:rPr>
            </w:pPr>
            <w:r>
              <w:rPr>
                <w:spacing w:val="-1"/>
                <w:lang w:eastAsia="zh-CN"/>
              </w:rPr>
              <w:t>3</w:t>
            </w:r>
            <w:r>
              <w:rPr>
                <w:spacing w:val="-1"/>
                <w:lang w:eastAsia="zh-CN"/>
              </w:rPr>
              <w:t>、智能开关导电回路电阻</w:t>
            </w:r>
          </w:p>
        </w:tc>
      </w:tr>
      <w:tr w:rsidR="00AB1AA8">
        <w:trPr>
          <w:trHeight w:val="458"/>
        </w:trPr>
        <w:tc>
          <w:tcPr>
            <w:tcW w:w="1024" w:type="dxa"/>
            <w:vMerge w:val="restart"/>
            <w:tcBorders>
              <w:bottom w:val="nil"/>
            </w:tcBorders>
          </w:tcPr>
          <w:p w:rsidR="00AB1AA8" w:rsidRDefault="001D2BD0">
            <w:pPr>
              <w:pStyle w:val="TableText"/>
              <w:spacing w:before="257" w:line="270" w:lineRule="auto"/>
              <w:ind w:left="439" w:right="59" w:hanging="315"/>
            </w:pPr>
            <w:proofErr w:type="spellStart"/>
            <w:r>
              <w:rPr>
                <w:spacing w:val="-2"/>
              </w:rPr>
              <w:t>干式变压</w:t>
            </w:r>
            <w:proofErr w:type="spellEnd"/>
            <w:r>
              <w:rPr>
                <w:spacing w:val="2"/>
              </w:rPr>
              <w:t xml:space="preserve"> </w:t>
            </w:r>
            <w:r>
              <w:t>器</w:t>
            </w:r>
          </w:p>
        </w:tc>
        <w:tc>
          <w:tcPr>
            <w:tcW w:w="2348" w:type="dxa"/>
          </w:tcPr>
          <w:p w:rsidR="00AB1AA8" w:rsidRDefault="001D2BD0">
            <w:pPr>
              <w:pStyle w:val="TableText"/>
              <w:spacing w:before="125" w:line="241" w:lineRule="auto"/>
              <w:ind w:left="854"/>
            </w:pPr>
            <w:r>
              <w:rPr>
                <w:spacing w:val="-3"/>
              </w:rPr>
              <w:t>1000kVA</w:t>
            </w:r>
          </w:p>
        </w:tc>
        <w:tc>
          <w:tcPr>
            <w:tcW w:w="707" w:type="dxa"/>
          </w:tcPr>
          <w:p w:rsidR="00AB1AA8" w:rsidRDefault="001D2BD0">
            <w:pPr>
              <w:pStyle w:val="TableText"/>
              <w:spacing w:before="125" w:line="223" w:lineRule="auto"/>
              <w:ind w:left="296"/>
            </w:pPr>
            <w:r>
              <w:t>台</w:t>
            </w:r>
          </w:p>
        </w:tc>
        <w:tc>
          <w:tcPr>
            <w:tcW w:w="1986" w:type="dxa"/>
          </w:tcPr>
          <w:p w:rsidR="00AB1AA8" w:rsidRDefault="001D2BD0">
            <w:pPr>
              <w:pStyle w:val="TableText"/>
              <w:spacing w:before="125" w:line="226" w:lineRule="auto"/>
              <w:ind w:left="243"/>
            </w:pPr>
            <w:r>
              <w:rPr>
                <w:spacing w:val="-1"/>
              </w:rPr>
              <w:t>SCB10-1000/10.5</w:t>
            </w:r>
          </w:p>
        </w:tc>
        <w:tc>
          <w:tcPr>
            <w:tcW w:w="710" w:type="dxa"/>
          </w:tcPr>
          <w:p w:rsidR="00AB1AA8" w:rsidRDefault="001D2BD0">
            <w:pPr>
              <w:pStyle w:val="TableText"/>
              <w:spacing w:before="161" w:line="182" w:lineRule="auto"/>
              <w:ind w:left="340"/>
            </w:pPr>
            <w:r>
              <w:t>2</w:t>
            </w:r>
          </w:p>
        </w:tc>
        <w:tc>
          <w:tcPr>
            <w:tcW w:w="2857" w:type="dxa"/>
            <w:vMerge w:val="restart"/>
            <w:tcBorders>
              <w:bottom w:val="nil"/>
              <w:right w:val="single" w:sz="4" w:space="0" w:color="000000"/>
            </w:tcBorders>
          </w:tcPr>
          <w:p w:rsidR="00AB1AA8" w:rsidRDefault="001D2BD0">
            <w:pPr>
              <w:pStyle w:val="TableText"/>
              <w:spacing w:before="77" w:line="222" w:lineRule="auto"/>
              <w:ind w:firstLineChars="100" w:firstLine="206"/>
              <w:rPr>
                <w:lang w:eastAsia="zh-CN"/>
              </w:rPr>
            </w:pPr>
            <w:r>
              <w:rPr>
                <w:spacing w:val="-4"/>
                <w:lang w:eastAsia="zh-CN"/>
              </w:rPr>
              <w:t>1</w:t>
            </w:r>
            <w:r>
              <w:rPr>
                <w:spacing w:val="-4"/>
                <w:lang w:eastAsia="zh-CN"/>
              </w:rPr>
              <w:t>、绝缘电阻</w:t>
            </w:r>
          </w:p>
          <w:p w:rsidR="00AB1AA8" w:rsidRDefault="001D2BD0">
            <w:pPr>
              <w:pStyle w:val="TableText"/>
              <w:spacing w:before="104" w:line="221" w:lineRule="auto"/>
              <w:ind w:right="12" w:firstLineChars="100" w:firstLine="209"/>
              <w:rPr>
                <w:spacing w:val="-1"/>
                <w:lang w:eastAsia="zh-CN"/>
              </w:rPr>
            </w:pPr>
            <w:r>
              <w:rPr>
                <w:spacing w:val="-1"/>
                <w:lang w:eastAsia="zh-CN"/>
              </w:rPr>
              <w:t>2</w:t>
            </w:r>
            <w:r>
              <w:rPr>
                <w:spacing w:val="-1"/>
                <w:lang w:eastAsia="zh-CN"/>
              </w:rPr>
              <w:t>、运行</w:t>
            </w:r>
            <w:proofErr w:type="gramStart"/>
            <w:r>
              <w:rPr>
                <w:spacing w:val="-1"/>
                <w:lang w:eastAsia="zh-CN"/>
              </w:rPr>
              <w:t>档</w:t>
            </w:r>
            <w:proofErr w:type="gramEnd"/>
            <w:r>
              <w:rPr>
                <w:spacing w:val="-1"/>
                <w:lang w:eastAsia="zh-CN"/>
              </w:rPr>
              <w:t>绕组直流电阻</w:t>
            </w:r>
          </w:p>
          <w:p w:rsidR="00AB1AA8" w:rsidRDefault="001D2BD0">
            <w:pPr>
              <w:pStyle w:val="TableText"/>
              <w:spacing w:before="104" w:line="221" w:lineRule="auto"/>
              <w:ind w:right="12" w:firstLineChars="100" w:firstLine="209"/>
              <w:rPr>
                <w:lang w:eastAsia="zh-CN"/>
              </w:rPr>
            </w:pPr>
            <w:r>
              <w:rPr>
                <w:spacing w:val="-1"/>
                <w:lang w:eastAsia="zh-CN"/>
              </w:rPr>
              <w:t>3</w:t>
            </w:r>
            <w:r>
              <w:rPr>
                <w:spacing w:val="-1"/>
                <w:lang w:eastAsia="zh-CN"/>
              </w:rPr>
              <w:t>、</w:t>
            </w:r>
            <w:r>
              <w:rPr>
                <w:spacing w:val="-3"/>
                <w:lang w:eastAsia="zh-CN"/>
              </w:rPr>
              <w:t>交流耐压</w:t>
            </w:r>
          </w:p>
        </w:tc>
      </w:tr>
      <w:tr w:rsidR="00AB1AA8">
        <w:trPr>
          <w:trHeight w:val="616"/>
        </w:trPr>
        <w:tc>
          <w:tcPr>
            <w:tcW w:w="1024" w:type="dxa"/>
            <w:vMerge/>
            <w:tcBorders>
              <w:top w:val="nil"/>
            </w:tcBorders>
          </w:tcPr>
          <w:p w:rsidR="00AB1AA8" w:rsidRDefault="00AB1AA8">
            <w:pPr>
              <w:rPr>
                <w:lang w:eastAsia="zh-CN"/>
              </w:rPr>
            </w:pPr>
          </w:p>
        </w:tc>
        <w:tc>
          <w:tcPr>
            <w:tcW w:w="2348" w:type="dxa"/>
          </w:tcPr>
          <w:p w:rsidR="00AB1AA8" w:rsidRDefault="001D2BD0">
            <w:pPr>
              <w:pStyle w:val="TableText"/>
              <w:spacing w:before="204" w:line="241" w:lineRule="auto"/>
              <w:ind w:left="841"/>
            </w:pPr>
            <w:r>
              <w:rPr>
                <w:spacing w:val="-2"/>
              </w:rPr>
              <w:t>2000kVA</w:t>
            </w:r>
          </w:p>
        </w:tc>
        <w:tc>
          <w:tcPr>
            <w:tcW w:w="707" w:type="dxa"/>
          </w:tcPr>
          <w:p w:rsidR="00AB1AA8" w:rsidRDefault="001D2BD0">
            <w:pPr>
              <w:pStyle w:val="TableText"/>
              <w:spacing w:before="204" w:line="223" w:lineRule="auto"/>
              <w:ind w:left="296"/>
            </w:pPr>
            <w:r>
              <w:t>台</w:t>
            </w:r>
          </w:p>
        </w:tc>
        <w:tc>
          <w:tcPr>
            <w:tcW w:w="1986" w:type="dxa"/>
          </w:tcPr>
          <w:p w:rsidR="00AB1AA8" w:rsidRDefault="001D2BD0">
            <w:pPr>
              <w:pStyle w:val="TableText"/>
              <w:spacing w:before="204" w:line="226" w:lineRule="auto"/>
              <w:ind w:left="243"/>
            </w:pPr>
            <w:r>
              <w:rPr>
                <w:spacing w:val="-1"/>
              </w:rPr>
              <w:t>SCB10-2000/10.5</w:t>
            </w:r>
          </w:p>
        </w:tc>
        <w:tc>
          <w:tcPr>
            <w:tcW w:w="710" w:type="dxa"/>
          </w:tcPr>
          <w:p w:rsidR="00AB1AA8" w:rsidRDefault="001D2BD0">
            <w:pPr>
              <w:pStyle w:val="TableText"/>
              <w:spacing w:before="240" w:line="182" w:lineRule="auto"/>
              <w:ind w:left="339"/>
            </w:pPr>
            <w:r>
              <w:t>6</w:t>
            </w:r>
          </w:p>
        </w:tc>
        <w:tc>
          <w:tcPr>
            <w:tcW w:w="2857" w:type="dxa"/>
            <w:vMerge/>
            <w:tcBorders>
              <w:top w:val="nil"/>
              <w:right w:val="single" w:sz="4" w:space="0" w:color="000000"/>
            </w:tcBorders>
          </w:tcPr>
          <w:p w:rsidR="00AB1AA8" w:rsidRDefault="00AB1AA8"/>
        </w:tc>
      </w:tr>
      <w:tr w:rsidR="00AB1AA8">
        <w:trPr>
          <w:trHeight w:val="724"/>
        </w:trPr>
        <w:tc>
          <w:tcPr>
            <w:tcW w:w="1024" w:type="dxa"/>
            <w:vMerge w:val="restart"/>
            <w:tcBorders>
              <w:bottom w:val="nil"/>
            </w:tcBorders>
          </w:tcPr>
          <w:p w:rsidR="00AB1AA8" w:rsidRDefault="00AB1AA8">
            <w:pPr>
              <w:spacing w:line="346" w:lineRule="auto"/>
              <w:rPr>
                <w:lang w:eastAsia="zh-CN"/>
              </w:rPr>
            </w:pPr>
          </w:p>
          <w:p w:rsidR="00AB1AA8" w:rsidRDefault="001D2BD0">
            <w:pPr>
              <w:pStyle w:val="TableText"/>
              <w:spacing w:before="69" w:line="221" w:lineRule="auto"/>
              <w:ind w:left="129"/>
              <w:rPr>
                <w:lang w:eastAsia="zh-CN"/>
              </w:rPr>
            </w:pPr>
            <w:r>
              <w:rPr>
                <w:spacing w:val="-3"/>
                <w:lang w:eastAsia="zh-CN"/>
              </w:rPr>
              <w:t>继电保护</w:t>
            </w:r>
          </w:p>
          <w:p w:rsidR="00AB1AA8" w:rsidRDefault="001D2BD0">
            <w:pPr>
              <w:pStyle w:val="TableText"/>
              <w:spacing w:before="107" w:line="221" w:lineRule="auto"/>
              <w:ind w:left="178"/>
              <w:rPr>
                <w:lang w:eastAsia="zh-CN"/>
              </w:rPr>
            </w:pPr>
            <w:r>
              <w:rPr>
                <w:spacing w:val="-2"/>
                <w:lang w:eastAsia="zh-CN"/>
              </w:rPr>
              <w:t>装置</w:t>
            </w:r>
            <w:r>
              <w:rPr>
                <w:spacing w:val="-2"/>
                <w:lang w:eastAsia="zh-CN"/>
              </w:rPr>
              <w:t>(</w:t>
            </w:r>
            <w:r>
              <w:rPr>
                <w:spacing w:val="-2"/>
                <w:lang w:eastAsia="zh-CN"/>
              </w:rPr>
              <w:t>含</w:t>
            </w:r>
          </w:p>
          <w:p w:rsidR="00AB1AA8" w:rsidRDefault="001D2BD0">
            <w:pPr>
              <w:pStyle w:val="TableText"/>
              <w:spacing w:before="106" w:line="220" w:lineRule="auto"/>
              <w:ind w:left="150"/>
              <w:rPr>
                <w:lang w:eastAsia="zh-CN"/>
              </w:rPr>
            </w:pPr>
            <w:r>
              <w:rPr>
                <w:spacing w:val="-8"/>
                <w:lang w:eastAsia="zh-CN"/>
              </w:rPr>
              <w:t>电动机保</w:t>
            </w:r>
          </w:p>
          <w:p w:rsidR="00AB1AA8" w:rsidRDefault="001D2BD0">
            <w:pPr>
              <w:pStyle w:val="TableText"/>
              <w:spacing w:before="110" w:line="221" w:lineRule="auto"/>
              <w:ind w:left="390"/>
            </w:pPr>
            <w:r>
              <w:rPr>
                <w:spacing w:val="-4"/>
              </w:rPr>
              <w:t>护</w:t>
            </w:r>
            <w:r>
              <w:rPr>
                <w:spacing w:val="-4"/>
              </w:rPr>
              <w:t>)</w:t>
            </w:r>
          </w:p>
        </w:tc>
        <w:tc>
          <w:tcPr>
            <w:tcW w:w="2348" w:type="dxa"/>
          </w:tcPr>
          <w:p w:rsidR="00AB1AA8" w:rsidRDefault="001D2BD0">
            <w:pPr>
              <w:pStyle w:val="TableText"/>
              <w:spacing w:before="80" w:line="268" w:lineRule="auto"/>
              <w:ind w:left="1101" w:right="90" w:hanging="942"/>
              <w:rPr>
                <w:lang w:eastAsia="zh-CN"/>
              </w:rPr>
            </w:pPr>
            <w:r>
              <w:rPr>
                <w:spacing w:val="-1"/>
                <w:lang w:eastAsia="zh-CN"/>
              </w:rPr>
              <w:t>直流电动操作定时限保</w:t>
            </w:r>
            <w:r>
              <w:rPr>
                <w:spacing w:val="1"/>
                <w:lang w:eastAsia="zh-CN"/>
              </w:rPr>
              <w:t xml:space="preserve"> </w:t>
            </w:r>
            <w:r>
              <w:rPr>
                <w:lang w:eastAsia="zh-CN"/>
              </w:rPr>
              <w:t>护</w:t>
            </w:r>
          </w:p>
        </w:tc>
        <w:tc>
          <w:tcPr>
            <w:tcW w:w="707" w:type="dxa"/>
          </w:tcPr>
          <w:p w:rsidR="00AB1AA8" w:rsidRDefault="001D2BD0">
            <w:pPr>
              <w:pStyle w:val="TableText"/>
              <w:spacing w:before="258" w:line="221" w:lineRule="auto"/>
              <w:ind w:left="280"/>
            </w:pPr>
            <w:r>
              <w:t>套</w:t>
            </w:r>
          </w:p>
        </w:tc>
        <w:tc>
          <w:tcPr>
            <w:tcW w:w="1986" w:type="dxa"/>
          </w:tcPr>
          <w:p w:rsidR="00AB1AA8" w:rsidRDefault="001D2BD0">
            <w:pPr>
              <w:pStyle w:val="TableText"/>
              <w:spacing w:before="258" w:line="226" w:lineRule="auto"/>
              <w:ind w:left="976"/>
            </w:pPr>
            <w:r>
              <w:t>/</w:t>
            </w:r>
          </w:p>
        </w:tc>
        <w:tc>
          <w:tcPr>
            <w:tcW w:w="710" w:type="dxa"/>
          </w:tcPr>
          <w:p w:rsidR="00AB1AA8" w:rsidRDefault="001D2BD0">
            <w:pPr>
              <w:pStyle w:val="TableText"/>
              <w:spacing w:before="293" w:line="182" w:lineRule="auto"/>
              <w:ind w:left="287"/>
            </w:pPr>
            <w:r>
              <w:rPr>
                <w:spacing w:val="-3"/>
              </w:rPr>
              <w:t>24</w:t>
            </w:r>
          </w:p>
        </w:tc>
        <w:tc>
          <w:tcPr>
            <w:tcW w:w="2857" w:type="dxa"/>
            <w:vMerge w:val="restart"/>
            <w:tcBorders>
              <w:bottom w:val="nil"/>
              <w:right w:val="single" w:sz="4" w:space="0" w:color="000000"/>
            </w:tcBorders>
          </w:tcPr>
          <w:p w:rsidR="00AB1AA8" w:rsidRDefault="00AB1AA8">
            <w:pPr>
              <w:spacing w:line="241" w:lineRule="auto"/>
              <w:rPr>
                <w:lang w:eastAsia="zh-CN"/>
              </w:rPr>
            </w:pPr>
          </w:p>
          <w:p w:rsidR="00AB1AA8" w:rsidRDefault="001D2BD0">
            <w:pPr>
              <w:pStyle w:val="TableText"/>
              <w:spacing w:before="68" w:line="360" w:lineRule="exact"/>
              <w:ind w:left="130"/>
              <w:rPr>
                <w:lang w:eastAsia="zh-CN"/>
              </w:rPr>
            </w:pPr>
            <w:r>
              <w:rPr>
                <w:spacing w:val="-4"/>
                <w:position w:val="11"/>
                <w:lang w:eastAsia="zh-CN"/>
              </w:rPr>
              <w:t>1</w:t>
            </w:r>
            <w:r>
              <w:rPr>
                <w:spacing w:val="-4"/>
                <w:position w:val="11"/>
                <w:lang w:eastAsia="zh-CN"/>
              </w:rPr>
              <w:t>、动作电流</w:t>
            </w:r>
          </w:p>
          <w:p w:rsidR="00AB1AA8" w:rsidRDefault="001D2BD0">
            <w:pPr>
              <w:pStyle w:val="TableText"/>
              <w:spacing w:line="221" w:lineRule="auto"/>
              <w:ind w:left="117"/>
              <w:rPr>
                <w:lang w:eastAsia="zh-CN"/>
              </w:rPr>
            </w:pPr>
            <w:r>
              <w:rPr>
                <w:spacing w:val="-2"/>
                <w:lang w:eastAsia="zh-CN"/>
              </w:rPr>
              <w:t>2</w:t>
            </w:r>
            <w:r>
              <w:rPr>
                <w:spacing w:val="-2"/>
                <w:lang w:eastAsia="zh-CN"/>
              </w:rPr>
              <w:t>、动作时间</w:t>
            </w:r>
          </w:p>
        </w:tc>
      </w:tr>
      <w:tr w:rsidR="00AB1AA8">
        <w:trPr>
          <w:trHeight w:val="458"/>
        </w:trPr>
        <w:tc>
          <w:tcPr>
            <w:tcW w:w="1024" w:type="dxa"/>
            <w:vMerge/>
            <w:tcBorders>
              <w:top w:val="nil"/>
              <w:bottom w:val="nil"/>
            </w:tcBorders>
          </w:tcPr>
          <w:p w:rsidR="00AB1AA8" w:rsidRDefault="00AB1AA8">
            <w:pPr>
              <w:rPr>
                <w:lang w:eastAsia="zh-CN"/>
              </w:rPr>
            </w:pPr>
          </w:p>
        </w:tc>
        <w:tc>
          <w:tcPr>
            <w:tcW w:w="2348" w:type="dxa"/>
          </w:tcPr>
          <w:p w:rsidR="00AB1AA8" w:rsidRDefault="001D2BD0">
            <w:pPr>
              <w:pStyle w:val="TableText"/>
              <w:spacing w:before="126" w:line="221" w:lineRule="auto"/>
              <w:ind w:left="785"/>
            </w:pPr>
            <w:proofErr w:type="spellStart"/>
            <w:r>
              <w:rPr>
                <w:spacing w:val="-1"/>
              </w:rPr>
              <w:t>速断保护</w:t>
            </w:r>
            <w:proofErr w:type="spellEnd"/>
          </w:p>
        </w:tc>
        <w:tc>
          <w:tcPr>
            <w:tcW w:w="707" w:type="dxa"/>
          </w:tcPr>
          <w:p w:rsidR="00AB1AA8" w:rsidRDefault="001D2BD0">
            <w:pPr>
              <w:pStyle w:val="TableText"/>
              <w:spacing w:before="127" w:line="221" w:lineRule="auto"/>
              <w:ind w:left="280"/>
            </w:pPr>
            <w:r>
              <w:t>套</w:t>
            </w:r>
          </w:p>
        </w:tc>
        <w:tc>
          <w:tcPr>
            <w:tcW w:w="1986" w:type="dxa"/>
          </w:tcPr>
          <w:p w:rsidR="00AB1AA8" w:rsidRDefault="001D2BD0">
            <w:pPr>
              <w:pStyle w:val="TableText"/>
              <w:spacing w:before="126" w:line="226" w:lineRule="auto"/>
              <w:ind w:left="976"/>
            </w:pPr>
            <w:r>
              <w:t>/</w:t>
            </w:r>
          </w:p>
        </w:tc>
        <w:tc>
          <w:tcPr>
            <w:tcW w:w="710" w:type="dxa"/>
          </w:tcPr>
          <w:p w:rsidR="00AB1AA8" w:rsidRDefault="001D2BD0">
            <w:pPr>
              <w:pStyle w:val="TableText"/>
              <w:spacing w:before="162" w:line="182" w:lineRule="auto"/>
              <w:ind w:left="287"/>
            </w:pPr>
            <w:r>
              <w:rPr>
                <w:spacing w:val="-3"/>
              </w:rPr>
              <w:t>24</w:t>
            </w:r>
          </w:p>
        </w:tc>
        <w:tc>
          <w:tcPr>
            <w:tcW w:w="2857" w:type="dxa"/>
            <w:vMerge/>
            <w:tcBorders>
              <w:top w:val="nil"/>
              <w:right w:val="single" w:sz="4" w:space="0" w:color="000000"/>
            </w:tcBorders>
          </w:tcPr>
          <w:p w:rsidR="00AB1AA8" w:rsidRDefault="00AB1AA8"/>
        </w:tc>
      </w:tr>
      <w:tr w:rsidR="00AB1AA8">
        <w:trPr>
          <w:trHeight w:val="458"/>
        </w:trPr>
        <w:tc>
          <w:tcPr>
            <w:tcW w:w="1024" w:type="dxa"/>
            <w:vMerge/>
            <w:tcBorders>
              <w:top w:val="nil"/>
              <w:bottom w:val="nil"/>
            </w:tcBorders>
          </w:tcPr>
          <w:p w:rsidR="00AB1AA8" w:rsidRDefault="00AB1AA8"/>
        </w:tc>
        <w:tc>
          <w:tcPr>
            <w:tcW w:w="2348" w:type="dxa"/>
          </w:tcPr>
          <w:p w:rsidR="00AB1AA8" w:rsidRDefault="001D2BD0">
            <w:pPr>
              <w:pStyle w:val="TableText"/>
              <w:spacing w:before="127" w:line="221" w:lineRule="auto"/>
              <w:ind w:left="159"/>
            </w:pPr>
            <w:proofErr w:type="spellStart"/>
            <w:r>
              <w:rPr>
                <w:spacing w:val="-6"/>
              </w:rPr>
              <w:t>温超保护</w:t>
            </w:r>
            <w:proofErr w:type="spellEnd"/>
            <w:r>
              <w:rPr>
                <w:spacing w:val="26"/>
              </w:rPr>
              <w:t xml:space="preserve">  </w:t>
            </w:r>
            <w:r>
              <w:rPr>
                <w:spacing w:val="-6"/>
              </w:rPr>
              <w:t>(</w:t>
            </w:r>
            <w:proofErr w:type="spellStart"/>
            <w:r>
              <w:rPr>
                <w:spacing w:val="-6"/>
              </w:rPr>
              <w:t>瓦斯保护</w:t>
            </w:r>
            <w:proofErr w:type="spellEnd"/>
            <w:r>
              <w:rPr>
                <w:spacing w:val="-6"/>
              </w:rPr>
              <w:t>)</w:t>
            </w:r>
          </w:p>
        </w:tc>
        <w:tc>
          <w:tcPr>
            <w:tcW w:w="707" w:type="dxa"/>
          </w:tcPr>
          <w:p w:rsidR="00AB1AA8" w:rsidRDefault="001D2BD0">
            <w:pPr>
              <w:pStyle w:val="TableText"/>
              <w:spacing w:before="127" w:line="221" w:lineRule="auto"/>
              <w:ind w:left="280"/>
            </w:pPr>
            <w:r>
              <w:t>套</w:t>
            </w:r>
          </w:p>
        </w:tc>
        <w:tc>
          <w:tcPr>
            <w:tcW w:w="1986" w:type="dxa"/>
          </w:tcPr>
          <w:p w:rsidR="00AB1AA8" w:rsidRDefault="001D2BD0">
            <w:pPr>
              <w:pStyle w:val="TableText"/>
              <w:spacing w:before="126" w:line="226" w:lineRule="auto"/>
              <w:ind w:left="976"/>
            </w:pPr>
            <w:r>
              <w:t>/</w:t>
            </w:r>
          </w:p>
        </w:tc>
        <w:tc>
          <w:tcPr>
            <w:tcW w:w="710" w:type="dxa"/>
          </w:tcPr>
          <w:p w:rsidR="00AB1AA8" w:rsidRDefault="001D2BD0">
            <w:pPr>
              <w:pStyle w:val="TableText"/>
              <w:spacing w:before="162" w:line="182" w:lineRule="auto"/>
              <w:ind w:left="338"/>
            </w:pPr>
            <w:r>
              <w:t>8</w:t>
            </w:r>
          </w:p>
        </w:tc>
        <w:tc>
          <w:tcPr>
            <w:tcW w:w="2857" w:type="dxa"/>
            <w:tcBorders>
              <w:right w:val="single" w:sz="4" w:space="0" w:color="000000"/>
            </w:tcBorders>
          </w:tcPr>
          <w:p w:rsidR="00AB1AA8" w:rsidRDefault="00AB1AA8"/>
        </w:tc>
      </w:tr>
      <w:tr w:rsidR="00AB1AA8">
        <w:trPr>
          <w:trHeight w:val="465"/>
        </w:trPr>
        <w:tc>
          <w:tcPr>
            <w:tcW w:w="1024" w:type="dxa"/>
            <w:vMerge/>
            <w:tcBorders>
              <w:top w:val="nil"/>
            </w:tcBorders>
          </w:tcPr>
          <w:p w:rsidR="00AB1AA8" w:rsidRDefault="00AB1AA8"/>
        </w:tc>
        <w:tc>
          <w:tcPr>
            <w:tcW w:w="2348" w:type="dxa"/>
          </w:tcPr>
          <w:p w:rsidR="00AB1AA8" w:rsidRDefault="001D2BD0">
            <w:pPr>
              <w:pStyle w:val="TableText"/>
              <w:spacing w:before="128" w:line="221" w:lineRule="auto"/>
              <w:ind w:left="160"/>
              <w:rPr>
                <w:lang w:eastAsia="zh-CN"/>
              </w:rPr>
            </w:pPr>
            <w:r>
              <w:rPr>
                <w:spacing w:val="-1"/>
                <w:lang w:eastAsia="zh-CN"/>
              </w:rPr>
              <w:t>备用电源自动投入装置</w:t>
            </w:r>
          </w:p>
        </w:tc>
        <w:tc>
          <w:tcPr>
            <w:tcW w:w="707" w:type="dxa"/>
          </w:tcPr>
          <w:p w:rsidR="00AB1AA8" w:rsidRDefault="001D2BD0">
            <w:pPr>
              <w:pStyle w:val="TableText"/>
              <w:spacing w:before="128" w:line="221" w:lineRule="auto"/>
              <w:ind w:left="280"/>
            </w:pPr>
            <w:r>
              <w:t>套</w:t>
            </w:r>
          </w:p>
        </w:tc>
        <w:tc>
          <w:tcPr>
            <w:tcW w:w="1986" w:type="dxa"/>
          </w:tcPr>
          <w:p w:rsidR="00AB1AA8" w:rsidRDefault="001D2BD0">
            <w:pPr>
              <w:pStyle w:val="TableText"/>
              <w:spacing w:before="127" w:line="226" w:lineRule="auto"/>
              <w:ind w:left="976"/>
            </w:pPr>
            <w:r>
              <w:t>/</w:t>
            </w:r>
          </w:p>
        </w:tc>
        <w:tc>
          <w:tcPr>
            <w:tcW w:w="710" w:type="dxa"/>
          </w:tcPr>
          <w:p w:rsidR="00AB1AA8" w:rsidRDefault="001D2BD0">
            <w:pPr>
              <w:pStyle w:val="TableText"/>
              <w:spacing w:before="163" w:line="182" w:lineRule="auto"/>
              <w:ind w:left="340"/>
            </w:pPr>
            <w:r>
              <w:t>2</w:t>
            </w:r>
          </w:p>
        </w:tc>
        <w:tc>
          <w:tcPr>
            <w:tcW w:w="2857" w:type="dxa"/>
            <w:tcBorders>
              <w:right w:val="single" w:sz="4" w:space="0" w:color="000000"/>
            </w:tcBorders>
          </w:tcPr>
          <w:p w:rsidR="00AB1AA8" w:rsidRDefault="00AB1AA8"/>
        </w:tc>
      </w:tr>
      <w:tr w:rsidR="00AB1AA8">
        <w:trPr>
          <w:trHeight w:val="721"/>
        </w:trPr>
        <w:tc>
          <w:tcPr>
            <w:tcW w:w="1024" w:type="dxa"/>
          </w:tcPr>
          <w:p w:rsidR="00AB1AA8" w:rsidRDefault="00AB1AA8"/>
        </w:tc>
        <w:tc>
          <w:tcPr>
            <w:tcW w:w="2348" w:type="dxa"/>
          </w:tcPr>
          <w:p w:rsidR="00AB1AA8" w:rsidRDefault="001D2BD0">
            <w:pPr>
              <w:pStyle w:val="TableText"/>
              <w:spacing w:before="255" w:line="221" w:lineRule="auto"/>
              <w:ind w:left="787"/>
            </w:pPr>
            <w:proofErr w:type="spellStart"/>
            <w:r>
              <w:rPr>
                <w:spacing w:val="-2"/>
              </w:rPr>
              <w:t>零序保护</w:t>
            </w:r>
            <w:proofErr w:type="spellEnd"/>
          </w:p>
        </w:tc>
        <w:tc>
          <w:tcPr>
            <w:tcW w:w="707" w:type="dxa"/>
          </w:tcPr>
          <w:p w:rsidR="00AB1AA8" w:rsidRDefault="001D2BD0">
            <w:pPr>
              <w:pStyle w:val="TableText"/>
              <w:spacing w:before="255" w:line="221" w:lineRule="auto"/>
              <w:ind w:left="280"/>
            </w:pPr>
            <w:r>
              <w:t>套</w:t>
            </w:r>
          </w:p>
        </w:tc>
        <w:tc>
          <w:tcPr>
            <w:tcW w:w="1986" w:type="dxa"/>
          </w:tcPr>
          <w:p w:rsidR="00AB1AA8" w:rsidRDefault="001D2BD0">
            <w:pPr>
              <w:pStyle w:val="TableText"/>
              <w:spacing w:before="255" w:line="226" w:lineRule="auto"/>
              <w:ind w:left="976"/>
            </w:pPr>
            <w:r>
              <w:t>/</w:t>
            </w:r>
          </w:p>
        </w:tc>
        <w:tc>
          <w:tcPr>
            <w:tcW w:w="710" w:type="dxa"/>
          </w:tcPr>
          <w:p w:rsidR="00AB1AA8" w:rsidRDefault="001D2BD0">
            <w:pPr>
              <w:pStyle w:val="TableText"/>
              <w:spacing w:before="290" w:line="182" w:lineRule="auto"/>
              <w:ind w:left="287"/>
            </w:pPr>
            <w:r>
              <w:rPr>
                <w:spacing w:val="-3"/>
              </w:rPr>
              <w:t>24</w:t>
            </w:r>
          </w:p>
        </w:tc>
        <w:tc>
          <w:tcPr>
            <w:tcW w:w="2857" w:type="dxa"/>
            <w:tcBorders>
              <w:right w:val="single" w:sz="4" w:space="0" w:color="000000"/>
            </w:tcBorders>
          </w:tcPr>
          <w:p w:rsidR="00AB1AA8" w:rsidRDefault="001D2BD0">
            <w:pPr>
              <w:pStyle w:val="TableText"/>
              <w:spacing w:before="75" w:line="360" w:lineRule="exact"/>
              <w:ind w:left="130"/>
              <w:rPr>
                <w:lang w:eastAsia="zh-CN"/>
              </w:rPr>
            </w:pPr>
            <w:r>
              <w:rPr>
                <w:spacing w:val="-4"/>
                <w:position w:val="11"/>
                <w:lang w:eastAsia="zh-CN"/>
              </w:rPr>
              <w:t>1</w:t>
            </w:r>
            <w:r>
              <w:rPr>
                <w:spacing w:val="-4"/>
                <w:position w:val="11"/>
                <w:lang w:eastAsia="zh-CN"/>
              </w:rPr>
              <w:t>、动作电流</w:t>
            </w:r>
          </w:p>
          <w:p w:rsidR="00AB1AA8" w:rsidRDefault="001D2BD0">
            <w:pPr>
              <w:pStyle w:val="TableText"/>
              <w:spacing w:line="221" w:lineRule="auto"/>
              <w:ind w:left="117"/>
              <w:rPr>
                <w:lang w:eastAsia="zh-CN"/>
              </w:rPr>
            </w:pPr>
            <w:r>
              <w:rPr>
                <w:spacing w:val="-2"/>
                <w:lang w:eastAsia="zh-CN"/>
              </w:rPr>
              <w:t>2</w:t>
            </w:r>
            <w:r>
              <w:rPr>
                <w:spacing w:val="-2"/>
                <w:lang w:eastAsia="zh-CN"/>
              </w:rPr>
              <w:t>、动作时间</w:t>
            </w:r>
          </w:p>
        </w:tc>
      </w:tr>
      <w:tr w:rsidR="00AB1AA8">
        <w:trPr>
          <w:trHeight w:val="458"/>
        </w:trPr>
        <w:tc>
          <w:tcPr>
            <w:tcW w:w="3372" w:type="dxa"/>
            <w:gridSpan w:val="2"/>
          </w:tcPr>
          <w:p w:rsidR="00AB1AA8" w:rsidRDefault="001D2BD0">
            <w:pPr>
              <w:pStyle w:val="TableText"/>
              <w:spacing w:before="124" w:line="221" w:lineRule="auto"/>
              <w:ind w:left="1089"/>
            </w:pPr>
            <w:proofErr w:type="spellStart"/>
            <w:r>
              <w:rPr>
                <w:spacing w:val="-1"/>
              </w:rPr>
              <w:t>接地电阻检测</w:t>
            </w:r>
            <w:proofErr w:type="spellEnd"/>
          </w:p>
        </w:tc>
        <w:tc>
          <w:tcPr>
            <w:tcW w:w="707" w:type="dxa"/>
          </w:tcPr>
          <w:p w:rsidR="00AB1AA8" w:rsidRDefault="001D2BD0">
            <w:pPr>
              <w:pStyle w:val="TableText"/>
              <w:spacing w:before="124" w:line="225" w:lineRule="auto"/>
              <w:ind w:left="290"/>
            </w:pPr>
            <w:r>
              <w:t>点</w:t>
            </w:r>
          </w:p>
        </w:tc>
        <w:tc>
          <w:tcPr>
            <w:tcW w:w="1986" w:type="dxa"/>
          </w:tcPr>
          <w:p w:rsidR="00AB1AA8" w:rsidRDefault="001D2BD0">
            <w:pPr>
              <w:pStyle w:val="TableText"/>
              <w:spacing w:before="124" w:line="226" w:lineRule="auto"/>
              <w:ind w:left="976"/>
            </w:pPr>
            <w:r>
              <w:t>/</w:t>
            </w:r>
          </w:p>
        </w:tc>
        <w:tc>
          <w:tcPr>
            <w:tcW w:w="710" w:type="dxa"/>
          </w:tcPr>
          <w:p w:rsidR="00AB1AA8" w:rsidRDefault="001D2BD0">
            <w:pPr>
              <w:pStyle w:val="TableText"/>
              <w:spacing w:before="158" w:line="183" w:lineRule="auto"/>
              <w:ind w:left="300"/>
            </w:pPr>
            <w:r>
              <w:rPr>
                <w:spacing w:val="-6"/>
              </w:rPr>
              <w:t>14</w:t>
            </w:r>
          </w:p>
        </w:tc>
        <w:tc>
          <w:tcPr>
            <w:tcW w:w="2857" w:type="dxa"/>
            <w:tcBorders>
              <w:right w:val="single" w:sz="4" w:space="0" w:color="000000"/>
            </w:tcBorders>
          </w:tcPr>
          <w:p w:rsidR="00AB1AA8" w:rsidRDefault="00AB1AA8"/>
        </w:tc>
      </w:tr>
      <w:tr w:rsidR="00AB1AA8">
        <w:trPr>
          <w:trHeight w:val="724"/>
        </w:trPr>
        <w:tc>
          <w:tcPr>
            <w:tcW w:w="3372" w:type="dxa"/>
            <w:gridSpan w:val="2"/>
          </w:tcPr>
          <w:p w:rsidR="00AB1AA8" w:rsidRDefault="001D2BD0">
            <w:pPr>
              <w:pStyle w:val="TableText"/>
              <w:spacing w:before="256" w:line="221" w:lineRule="auto"/>
              <w:ind w:left="1094"/>
            </w:pPr>
            <w:proofErr w:type="spellStart"/>
            <w:r>
              <w:rPr>
                <w:spacing w:val="-2"/>
              </w:rPr>
              <w:t>交联电力电缆</w:t>
            </w:r>
            <w:proofErr w:type="spellEnd"/>
          </w:p>
        </w:tc>
        <w:tc>
          <w:tcPr>
            <w:tcW w:w="707" w:type="dxa"/>
          </w:tcPr>
          <w:p w:rsidR="00AB1AA8" w:rsidRDefault="001D2BD0">
            <w:pPr>
              <w:pStyle w:val="TableText"/>
              <w:spacing w:before="256" w:line="221" w:lineRule="auto"/>
              <w:ind w:left="279"/>
            </w:pPr>
            <w:r>
              <w:t>米</w:t>
            </w:r>
          </w:p>
        </w:tc>
        <w:tc>
          <w:tcPr>
            <w:tcW w:w="1986" w:type="dxa"/>
          </w:tcPr>
          <w:p w:rsidR="00AB1AA8" w:rsidRDefault="001D2BD0">
            <w:pPr>
              <w:pStyle w:val="TableText"/>
              <w:spacing w:before="79" w:line="393" w:lineRule="exact"/>
              <w:ind w:left="133"/>
            </w:pPr>
            <w:r>
              <w:rPr>
                <w:spacing w:val="-1"/>
                <w:position w:val="14"/>
              </w:rPr>
              <w:t>YJV22/XLPE/ZRYJV2</w:t>
            </w:r>
          </w:p>
          <w:p w:rsidR="00AB1AA8" w:rsidRDefault="001D2BD0">
            <w:pPr>
              <w:pStyle w:val="TableText"/>
              <w:spacing w:line="181" w:lineRule="auto"/>
              <w:ind w:left="979"/>
            </w:pPr>
            <w:r>
              <w:t>2</w:t>
            </w:r>
          </w:p>
        </w:tc>
        <w:tc>
          <w:tcPr>
            <w:tcW w:w="710" w:type="dxa"/>
          </w:tcPr>
          <w:p w:rsidR="00AB1AA8" w:rsidRDefault="001D2BD0">
            <w:pPr>
              <w:pStyle w:val="TableText"/>
              <w:spacing w:before="292" w:line="182" w:lineRule="auto"/>
              <w:ind w:left="235"/>
            </w:pPr>
            <w:r>
              <w:rPr>
                <w:spacing w:val="-2"/>
              </w:rPr>
              <w:t>800</w:t>
            </w:r>
          </w:p>
        </w:tc>
        <w:tc>
          <w:tcPr>
            <w:tcW w:w="2857" w:type="dxa"/>
            <w:tcBorders>
              <w:right w:val="single" w:sz="4" w:space="0" w:color="000000"/>
            </w:tcBorders>
          </w:tcPr>
          <w:p w:rsidR="00AB1AA8" w:rsidRDefault="00AB1AA8"/>
        </w:tc>
      </w:tr>
      <w:tr w:rsidR="00AB1AA8">
        <w:trPr>
          <w:trHeight w:val="457"/>
        </w:trPr>
        <w:tc>
          <w:tcPr>
            <w:tcW w:w="3372" w:type="dxa"/>
            <w:gridSpan w:val="2"/>
          </w:tcPr>
          <w:p w:rsidR="00AB1AA8" w:rsidRDefault="001D2BD0">
            <w:pPr>
              <w:pStyle w:val="TableText"/>
              <w:spacing w:before="125" w:line="221" w:lineRule="auto"/>
              <w:ind w:left="1196"/>
            </w:pPr>
            <w:proofErr w:type="spellStart"/>
            <w:r>
              <w:rPr>
                <w:spacing w:val="-2"/>
              </w:rPr>
              <w:t>户内电缆头</w:t>
            </w:r>
            <w:proofErr w:type="spellEnd"/>
          </w:p>
        </w:tc>
        <w:tc>
          <w:tcPr>
            <w:tcW w:w="707" w:type="dxa"/>
          </w:tcPr>
          <w:p w:rsidR="00AB1AA8" w:rsidRDefault="001D2BD0">
            <w:pPr>
              <w:pStyle w:val="TableText"/>
              <w:spacing w:before="125" w:line="221" w:lineRule="auto"/>
              <w:ind w:left="279"/>
            </w:pPr>
            <w:r>
              <w:t>个</w:t>
            </w:r>
          </w:p>
        </w:tc>
        <w:tc>
          <w:tcPr>
            <w:tcW w:w="1986" w:type="dxa"/>
          </w:tcPr>
          <w:p w:rsidR="00AB1AA8" w:rsidRDefault="001D2BD0">
            <w:pPr>
              <w:pStyle w:val="TableText"/>
              <w:spacing w:before="125" w:line="221" w:lineRule="auto"/>
              <w:ind w:left="817"/>
            </w:pPr>
            <w:proofErr w:type="spellStart"/>
            <w:r>
              <w:rPr>
                <w:spacing w:val="-2"/>
              </w:rPr>
              <w:t>柜后</w:t>
            </w:r>
            <w:proofErr w:type="spellEnd"/>
          </w:p>
        </w:tc>
        <w:tc>
          <w:tcPr>
            <w:tcW w:w="710" w:type="dxa"/>
          </w:tcPr>
          <w:p w:rsidR="00AB1AA8" w:rsidRDefault="001D2BD0">
            <w:pPr>
              <w:pStyle w:val="TableText"/>
              <w:spacing w:before="159" w:line="183" w:lineRule="auto"/>
              <w:ind w:left="236"/>
            </w:pPr>
            <w:r>
              <w:rPr>
                <w:spacing w:val="-2"/>
              </w:rPr>
              <w:t>214</w:t>
            </w:r>
          </w:p>
        </w:tc>
        <w:tc>
          <w:tcPr>
            <w:tcW w:w="2857" w:type="dxa"/>
            <w:tcBorders>
              <w:right w:val="single" w:sz="4" w:space="0" w:color="000000"/>
            </w:tcBorders>
          </w:tcPr>
          <w:p w:rsidR="00AB1AA8" w:rsidRDefault="00AB1AA8"/>
        </w:tc>
      </w:tr>
      <w:tr w:rsidR="00AB1AA8">
        <w:trPr>
          <w:trHeight w:val="721"/>
        </w:trPr>
        <w:tc>
          <w:tcPr>
            <w:tcW w:w="3372" w:type="dxa"/>
            <w:gridSpan w:val="2"/>
          </w:tcPr>
          <w:p w:rsidR="00AB1AA8" w:rsidRDefault="001D2BD0">
            <w:pPr>
              <w:pStyle w:val="TableText"/>
              <w:spacing w:before="258" w:line="221" w:lineRule="auto"/>
              <w:ind w:left="1089"/>
            </w:pPr>
            <w:proofErr w:type="spellStart"/>
            <w:r>
              <w:rPr>
                <w:spacing w:val="-1"/>
              </w:rPr>
              <w:t>接地电阻检测</w:t>
            </w:r>
            <w:proofErr w:type="spellEnd"/>
          </w:p>
        </w:tc>
        <w:tc>
          <w:tcPr>
            <w:tcW w:w="707" w:type="dxa"/>
          </w:tcPr>
          <w:p w:rsidR="00AB1AA8" w:rsidRDefault="001D2BD0">
            <w:pPr>
              <w:pStyle w:val="TableText"/>
              <w:spacing w:before="258" w:line="225" w:lineRule="auto"/>
              <w:ind w:left="290"/>
            </w:pPr>
            <w:r>
              <w:t>点</w:t>
            </w:r>
          </w:p>
        </w:tc>
        <w:tc>
          <w:tcPr>
            <w:tcW w:w="1986" w:type="dxa"/>
          </w:tcPr>
          <w:p w:rsidR="00AB1AA8" w:rsidRDefault="001D2BD0">
            <w:pPr>
              <w:pStyle w:val="TableText"/>
              <w:spacing w:before="259" w:line="221" w:lineRule="auto"/>
              <w:ind w:left="820"/>
            </w:pPr>
            <w:proofErr w:type="spellStart"/>
            <w:r>
              <w:rPr>
                <w:spacing w:val="-2"/>
              </w:rPr>
              <w:t>单列</w:t>
            </w:r>
            <w:proofErr w:type="spellEnd"/>
          </w:p>
        </w:tc>
        <w:tc>
          <w:tcPr>
            <w:tcW w:w="710" w:type="dxa"/>
          </w:tcPr>
          <w:p w:rsidR="00AB1AA8" w:rsidRDefault="001D2BD0">
            <w:pPr>
              <w:pStyle w:val="TableText"/>
              <w:spacing w:before="293" w:line="183" w:lineRule="auto"/>
              <w:ind w:left="300"/>
            </w:pPr>
            <w:r>
              <w:rPr>
                <w:spacing w:val="-6"/>
              </w:rPr>
              <w:t>18</w:t>
            </w:r>
          </w:p>
        </w:tc>
        <w:tc>
          <w:tcPr>
            <w:tcW w:w="2857" w:type="dxa"/>
            <w:tcBorders>
              <w:right w:val="single" w:sz="4" w:space="0" w:color="000000"/>
            </w:tcBorders>
          </w:tcPr>
          <w:p w:rsidR="00AB1AA8" w:rsidRDefault="001D2BD0">
            <w:pPr>
              <w:pStyle w:val="TableText"/>
              <w:spacing w:before="78" w:line="269" w:lineRule="auto"/>
              <w:ind w:left="116" w:right="44" w:hanging="2"/>
              <w:rPr>
                <w:lang w:eastAsia="zh-CN"/>
              </w:rPr>
            </w:pPr>
            <w:proofErr w:type="gramStart"/>
            <w:r>
              <w:rPr>
                <w:spacing w:val="-4"/>
                <w:lang w:eastAsia="zh-CN"/>
              </w:rPr>
              <w:t>每电房</w:t>
            </w:r>
            <w:proofErr w:type="gramEnd"/>
            <w:r>
              <w:rPr>
                <w:spacing w:val="-4"/>
                <w:lang w:eastAsia="zh-CN"/>
              </w:rPr>
              <w:t>每列高低压柜，变压器</w:t>
            </w:r>
            <w:r>
              <w:rPr>
                <w:spacing w:val="10"/>
                <w:lang w:eastAsia="zh-CN"/>
              </w:rPr>
              <w:t xml:space="preserve"> </w:t>
            </w:r>
            <w:proofErr w:type="gramStart"/>
            <w:r>
              <w:rPr>
                <w:spacing w:val="-3"/>
                <w:lang w:eastAsia="zh-CN"/>
              </w:rPr>
              <w:t>各一点</w:t>
            </w:r>
            <w:proofErr w:type="gramEnd"/>
          </w:p>
        </w:tc>
      </w:tr>
      <w:tr w:rsidR="00AB1AA8">
        <w:trPr>
          <w:trHeight w:val="465"/>
        </w:trPr>
        <w:tc>
          <w:tcPr>
            <w:tcW w:w="3372" w:type="dxa"/>
            <w:gridSpan w:val="2"/>
          </w:tcPr>
          <w:p w:rsidR="00AB1AA8" w:rsidRDefault="001D2BD0">
            <w:pPr>
              <w:pStyle w:val="TableText"/>
              <w:spacing w:before="128" w:line="221" w:lineRule="auto"/>
              <w:ind w:left="1302"/>
            </w:pPr>
            <w:proofErr w:type="spellStart"/>
            <w:r>
              <w:rPr>
                <w:spacing w:val="-2"/>
              </w:rPr>
              <w:t>巡视</w:t>
            </w:r>
            <w:proofErr w:type="spellEnd"/>
          </w:p>
        </w:tc>
        <w:tc>
          <w:tcPr>
            <w:tcW w:w="707" w:type="dxa"/>
          </w:tcPr>
          <w:p w:rsidR="00AB1AA8" w:rsidRDefault="001D2BD0">
            <w:pPr>
              <w:pStyle w:val="TableText"/>
              <w:spacing w:before="128" w:line="226" w:lineRule="auto"/>
              <w:ind w:left="179"/>
            </w:pPr>
            <w:proofErr w:type="spellStart"/>
            <w:r>
              <w:rPr>
                <w:spacing w:val="-3"/>
              </w:rPr>
              <w:t>工日</w:t>
            </w:r>
            <w:proofErr w:type="spellEnd"/>
          </w:p>
        </w:tc>
        <w:tc>
          <w:tcPr>
            <w:tcW w:w="1986" w:type="dxa"/>
          </w:tcPr>
          <w:p w:rsidR="00AB1AA8" w:rsidRDefault="001D2BD0">
            <w:pPr>
              <w:pStyle w:val="TableText"/>
              <w:spacing w:before="128" w:line="226" w:lineRule="auto"/>
              <w:ind w:left="976"/>
            </w:pPr>
            <w:r>
              <w:t>/</w:t>
            </w:r>
          </w:p>
        </w:tc>
        <w:tc>
          <w:tcPr>
            <w:tcW w:w="710" w:type="dxa"/>
          </w:tcPr>
          <w:p w:rsidR="00AB1AA8" w:rsidRDefault="001D2BD0">
            <w:pPr>
              <w:pStyle w:val="TableText"/>
              <w:spacing w:before="162" w:line="183" w:lineRule="auto"/>
              <w:ind w:left="249"/>
              <w:rPr>
                <w:lang w:eastAsia="zh-CN"/>
              </w:rPr>
            </w:pPr>
            <w:r>
              <w:rPr>
                <w:rFonts w:hint="eastAsia"/>
                <w:spacing w:val="-5"/>
                <w:lang w:eastAsia="zh-CN"/>
              </w:rPr>
              <w:t>52</w:t>
            </w:r>
          </w:p>
        </w:tc>
        <w:tc>
          <w:tcPr>
            <w:tcW w:w="2857" w:type="dxa"/>
            <w:tcBorders>
              <w:right w:val="single" w:sz="4" w:space="0" w:color="000000"/>
            </w:tcBorders>
          </w:tcPr>
          <w:p w:rsidR="00AB1AA8" w:rsidRDefault="001D2BD0">
            <w:r>
              <w:rPr>
                <w:rFonts w:eastAsia="宋体" w:hint="eastAsia"/>
                <w:lang w:eastAsia="zh-CN"/>
              </w:rPr>
              <w:t>每周一次</w:t>
            </w:r>
          </w:p>
        </w:tc>
      </w:tr>
    </w:tbl>
    <w:p w:rsidR="00AB1AA8" w:rsidRDefault="00AB1AA8">
      <w:pPr>
        <w:pStyle w:val="a3"/>
        <w:spacing w:line="262" w:lineRule="auto"/>
      </w:pPr>
    </w:p>
    <w:p w:rsidR="00AB1AA8" w:rsidRDefault="001D2BD0">
      <w:pPr>
        <w:rPr>
          <w:rFonts w:ascii="宋体" w:eastAsia="宋体" w:hAnsi="宋体" w:cs="宋体"/>
          <w:lang w:eastAsia="zh-CN"/>
        </w:rPr>
      </w:pPr>
      <w:r>
        <w:rPr>
          <w:rFonts w:ascii="宋体" w:eastAsia="宋体" w:hAnsi="宋体" w:cs="宋体"/>
          <w:lang w:eastAsia="zh-CN"/>
        </w:rPr>
        <w:br w:type="page"/>
      </w:r>
    </w:p>
    <w:p w:rsidR="00AB1AA8" w:rsidRDefault="001D2BD0">
      <w:pPr>
        <w:spacing w:before="68" w:line="220" w:lineRule="auto"/>
        <w:ind w:left="123"/>
        <w:rPr>
          <w:rFonts w:ascii="宋体" w:eastAsia="宋体" w:hAnsi="宋体" w:cs="宋体"/>
          <w:lang w:eastAsia="zh-CN"/>
        </w:rPr>
      </w:pPr>
      <w:r>
        <w:rPr>
          <w:rFonts w:ascii="宋体" w:eastAsia="宋体" w:hAnsi="宋体" w:cs="宋体"/>
          <w:lang w:eastAsia="zh-CN"/>
        </w:rPr>
        <w:t>2</w:t>
      </w:r>
      <w:r>
        <w:rPr>
          <w:rFonts w:ascii="宋体" w:eastAsia="宋体" w:hAnsi="宋体" w:cs="宋体"/>
          <w:lang w:eastAsia="zh-CN"/>
        </w:rPr>
        <w:t>、广州市</w:t>
      </w:r>
      <w:proofErr w:type="gramStart"/>
      <w:r>
        <w:rPr>
          <w:rFonts w:ascii="宋体" w:eastAsia="宋体" w:hAnsi="宋体" w:cs="宋体"/>
          <w:lang w:eastAsia="zh-CN"/>
        </w:rPr>
        <w:t>番禺区</w:t>
      </w:r>
      <w:proofErr w:type="gramEnd"/>
      <w:r>
        <w:rPr>
          <w:rFonts w:ascii="宋体" w:eastAsia="宋体" w:hAnsi="宋体" w:cs="宋体"/>
          <w:lang w:eastAsia="zh-CN"/>
        </w:rPr>
        <w:t>第七人民医院配电设施（高低压电房、配电线路等）运行维</w:t>
      </w:r>
      <w:r>
        <w:rPr>
          <w:rFonts w:ascii="宋体" w:eastAsia="宋体" w:hAnsi="宋体" w:cs="宋体"/>
          <w:spacing w:val="-1"/>
          <w:lang w:eastAsia="zh-CN"/>
        </w:rPr>
        <w:t>护项目明细表</w:t>
      </w:r>
    </w:p>
    <w:p w:rsidR="00AB1AA8" w:rsidRDefault="00AB1AA8">
      <w:pPr>
        <w:spacing w:line="89" w:lineRule="exact"/>
        <w:rPr>
          <w:lang w:eastAsia="zh-CN"/>
        </w:rPr>
      </w:pPr>
    </w:p>
    <w:tbl>
      <w:tblPr>
        <w:tblStyle w:val="TableNormal"/>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1981"/>
        <w:gridCol w:w="985"/>
        <w:gridCol w:w="2130"/>
        <w:gridCol w:w="710"/>
        <w:gridCol w:w="2862"/>
      </w:tblGrid>
      <w:tr w:rsidR="00AB1AA8">
        <w:trPr>
          <w:trHeight w:val="532"/>
        </w:trPr>
        <w:tc>
          <w:tcPr>
            <w:tcW w:w="2945" w:type="dxa"/>
            <w:gridSpan w:val="2"/>
          </w:tcPr>
          <w:p w:rsidR="00AB1AA8" w:rsidRDefault="001D2BD0">
            <w:pPr>
              <w:pStyle w:val="TableText"/>
              <w:spacing w:before="161" w:line="221" w:lineRule="auto"/>
              <w:ind w:left="1300"/>
            </w:pPr>
            <w:proofErr w:type="spellStart"/>
            <w:r>
              <w:rPr>
                <w:spacing w:val="-3"/>
              </w:rPr>
              <w:t>项目</w:t>
            </w:r>
            <w:proofErr w:type="spellEnd"/>
          </w:p>
        </w:tc>
        <w:tc>
          <w:tcPr>
            <w:tcW w:w="985" w:type="dxa"/>
          </w:tcPr>
          <w:p w:rsidR="00AB1AA8" w:rsidRDefault="001D2BD0">
            <w:pPr>
              <w:pStyle w:val="TableText"/>
              <w:spacing w:before="161" w:line="221" w:lineRule="auto"/>
              <w:ind w:left="317"/>
            </w:pPr>
            <w:proofErr w:type="spellStart"/>
            <w:r>
              <w:rPr>
                <w:spacing w:val="-2"/>
              </w:rPr>
              <w:t>单位</w:t>
            </w:r>
            <w:proofErr w:type="spellEnd"/>
          </w:p>
        </w:tc>
        <w:tc>
          <w:tcPr>
            <w:tcW w:w="2130" w:type="dxa"/>
          </w:tcPr>
          <w:p w:rsidR="00AB1AA8" w:rsidRDefault="001D2BD0">
            <w:pPr>
              <w:pStyle w:val="TableText"/>
              <w:spacing w:before="161" w:line="220" w:lineRule="auto"/>
              <w:ind w:left="471"/>
            </w:pPr>
            <w:proofErr w:type="spellStart"/>
            <w:r>
              <w:rPr>
                <w:spacing w:val="-1"/>
              </w:rPr>
              <w:t>设备基本参数</w:t>
            </w:r>
            <w:proofErr w:type="spellEnd"/>
          </w:p>
        </w:tc>
        <w:tc>
          <w:tcPr>
            <w:tcW w:w="710" w:type="dxa"/>
          </w:tcPr>
          <w:p w:rsidR="00AB1AA8" w:rsidRDefault="001D2BD0">
            <w:pPr>
              <w:pStyle w:val="TableText"/>
              <w:spacing w:before="161" w:line="221" w:lineRule="auto"/>
              <w:ind w:left="181"/>
            </w:pPr>
            <w:proofErr w:type="spellStart"/>
            <w:r>
              <w:rPr>
                <w:spacing w:val="-2"/>
              </w:rPr>
              <w:t>数量</w:t>
            </w:r>
            <w:proofErr w:type="spellEnd"/>
          </w:p>
        </w:tc>
        <w:tc>
          <w:tcPr>
            <w:tcW w:w="2862" w:type="dxa"/>
            <w:tcBorders>
              <w:right w:val="single" w:sz="4" w:space="0" w:color="000000"/>
            </w:tcBorders>
          </w:tcPr>
          <w:p w:rsidR="00AB1AA8" w:rsidRDefault="001D2BD0">
            <w:pPr>
              <w:pStyle w:val="TableText"/>
              <w:spacing w:before="161" w:line="222" w:lineRule="auto"/>
              <w:ind w:left="1255"/>
            </w:pPr>
            <w:proofErr w:type="spellStart"/>
            <w:r>
              <w:rPr>
                <w:spacing w:val="-3"/>
              </w:rPr>
              <w:t>备注</w:t>
            </w:r>
            <w:proofErr w:type="spellEnd"/>
          </w:p>
        </w:tc>
      </w:tr>
      <w:tr w:rsidR="00AB1AA8">
        <w:trPr>
          <w:trHeight w:val="1082"/>
        </w:trPr>
        <w:tc>
          <w:tcPr>
            <w:tcW w:w="2945" w:type="dxa"/>
            <w:gridSpan w:val="2"/>
          </w:tcPr>
          <w:p w:rsidR="00AB1AA8" w:rsidRDefault="00AB1AA8">
            <w:pPr>
              <w:spacing w:line="364" w:lineRule="auto"/>
            </w:pPr>
          </w:p>
          <w:p w:rsidR="00AB1AA8" w:rsidRDefault="001D2BD0">
            <w:pPr>
              <w:pStyle w:val="TableText"/>
              <w:spacing w:before="69" w:line="221" w:lineRule="auto"/>
              <w:ind w:left="1196"/>
            </w:pPr>
            <w:proofErr w:type="spellStart"/>
            <w:r>
              <w:rPr>
                <w:spacing w:val="-3"/>
              </w:rPr>
              <w:t>高压柜</w:t>
            </w:r>
            <w:proofErr w:type="spellEnd"/>
          </w:p>
        </w:tc>
        <w:tc>
          <w:tcPr>
            <w:tcW w:w="985" w:type="dxa"/>
          </w:tcPr>
          <w:p w:rsidR="00AB1AA8" w:rsidRDefault="00AB1AA8">
            <w:pPr>
              <w:spacing w:line="365" w:lineRule="auto"/>
            </w:pPr>
          </w:p>
          <w:p w:rsidR="00AB1AA8" w:rsidRDefault="001D2BD0">
            <w:pPr>
              <w:pStyle w:val="TableText"/>
              <w:spacing w:before="68" w:line="222" w:lineRule="auto"/>
              <w:ind w:left="422"/>
            </w:pPr>
            <w:r>
              <w:t>面</w:t>
            </w:r>
          </w:p>
        </w:tc>
        <w:tc>
          <w:tcPr>
            <w:tcW w:w="2130" w:type="dxa"/>
          </w:tcPr>
          <w:p w:rsidR="00AB1AA8" w:rsidRDefault="00AB1AA8">
            <w:pPr>
              <w:spacing w:line="400" w:lineRule="auto"/>
            </w:pPr>
          </w:p>
          <w:p w:rsidR="00AB1AA8" w:rsidRDefault="001D2BD0">
            <w:pPr>
              <w:pStyle w:val="TableText"/>
              <w:spacing w:before="68" w:line="182" w:lineRule="auto"/>
              <w:ind w:left="834"/>
            </w:pPr>
            <w:r>
              <w:rPr>
                <w:spacing w:val="-1"/>
              </w:rPr>
              <w:t>KYN28</w:t>
            </w:r>
          </w:p>
        </w:tc>
        <w:tc>
          <w:tcPr>
            <w:tcW w:w="710" w:type="dxa"/>
          </w:tcPr>
          <w:p w:rsidR="00AB1AA8" w:rsidRDefault="00AB1AA8">
            <w:pPr>
              <w:spacing w:line="400" w:lineRule="auto"/>
            </w:pPr>
          </w:p>
          <w:p w:rsidR="00AB1AA8" w:rsidRDefault="001D2BD0">
            <w:pPr>
              <w:pStyle w:val="TableText"/>
              <w:spacing w:before="68" w:line="182" w:lineRule="auto"/>
              <w:ind w:left="339"/>
            </w:pPr>
            <w:r>
              <w:t>6</w:t>
            </w:r>
          </w:p>
        </w:tc>
        <w:tc>
          <w:tcPr>
            <w:tcW w:w="2862" w:type="dxa"/>
            <w:tcBorders>
              <w:right w:val="single" w:sz="4" w:space="0" w:color="000000"/>
            </w:tcBorders>
          </w:tcPr>
          <w:p w:rsidR="00AB1AA8" w:rsidRDefault="001D2BD0">
            <w:pPr>
              <w:pStyle w:val="TableText"/>
              <w:spacing w:before="78" w:line="357" w:lineRule="exact"/>
              <w:ind w:left="130"/>
              <w:rPr>
                <w:lang w:eastAsia="zh-CN"/>
              </w:rPr>
            </w:pPr>
            <w:r>
              <w:rPr>
                <w:spacing w:val="-4"/>
                <w:position w:val="10"/>
                <w:lang w:eastAsia="zh-CN"/>
              </w:rPr>
              <w:t>1</w:t>
            </w:r>
            <w:r>
              <w:rPr>
                <w:spacing w:val="-4"/>
                <w:position w:val="10"/>
                <w:lang w:eastAsia="zh-CN"/>
              </w:rPr>
              <w:t>、绝缘电阻</w:t>
            </w:r>
          </w:p>
          <w:p w:rsidR="00AB1AA8" w:rsidRDefault="001D2BD0">
            <w:pPr>
              <w:pStyle w:val="TableText"/>
              <w:spacing w:line="222" w:lineRule="auto"/>
              <w:ind w:left="117"/>
              <w:rPr>
                <w:lang w:eastAsia="zh-CN"/>
              </w:rPr>
            </w:pPr>
            <w:r>
              <w:rPr>
                <w:spacing w:val="-2"/>
                <w:lang w:eastAsia="zh-CN"/>
              </w:rPr>
              <w:t>2</w:t>
            </w:r>
            <w:r>
              <w:rPr>
                <w:spacing w:val="-2"/>
                <w:lang w:eastAsia="zh-CN"/>
              </w:rPr>
              <w:t>、交流耐压</w:t>
            </w:r>
          </w:p>
          <w:p w:rsidR="00AB1AA8" w:rsidRDefault="001D2BD0">
            <w:pPr>
              <w:pStyle w:val="TableText"/>
              <w:spacing w:before="106" w:line="221" w:lineRule="auto"/>
              <w:ind w:left="119"/>
              <w:rPr>
                <w:lang w:eastAsia="zh-CN"/>
              </w:rPr>
            </w:pPr>
            <w:r>
              <w:rPr>
                <w:spacing w:val="-1"/>
                <w:lang w:eastAsia="zh-CN"/>
              </w:rPr>
              <w:t>3</w:t>
            </w:r>
            <w:r>
              <w:rPr>
                <w:spacing w:val="-1"/>
                <w:lang w:eastAsia="zh-CN"/>
              </w:rPr>
              <w:t>、开关导电回路电阻</w:t>
            </w:r>
          </w:p>
        </w:tc>
      </w:tr>
      <w:tr w:rsidR="00AB1AA8">
        <w:trPr>
          <w:trHeight w:val="1439"/>
        </w:trPr>
        <w:tc>
          <w:tcPr>
            <w:tcW w:w="2945" w:type="dxa"/>
            <w:gridSpan w:val="2"/>
          </w:tcPr>
          <w:p w:rsidR="00AB1AA8" w:rsidRDefault="00AB1AA8">
            <w:pPr>
              <w:spacing w:line="272" w:lineRule="auto"/>
              <w:rPr>
                <w:lang w:eastAsia="zh-CN"/>
              </w:rPr>
            </w:pPr>
          </w:p>
          <w:p w:rsidR="00AB1AA8" w:rsidRDefault="00AB1AA8">
            <w:pPr>
              <w:spacing w:line="273" w:lineRule="auto"/>
              <w:rPr>
                <w:lang w:eastAsia="zh-CN"/>
              </w:rPr>
            </w:pPr>
          </w:p>
          <w:p w:rsidR="00AB1AA8" w:rsidRDefault="001D2BD0">
            <w:pPr>
              <w:pStyle w:val="TableText"/>
              <w:spacing w:before="68" w:line="221" w:lineRule="auto"/>
              <w:ind w:left="1190"/>
            </w:pPr>
            <w:proofErr w:type="spellStart"/>
            <w:r>
              <w:rPr>
                <w:spacing w:val="-1"/>
              </w:rPr>
              <w:t>低压柜</w:t>
            </w:r>
            <w:proofErr w:type="spellEnd"/>
          </w:p>
        </w:tc>
        <w:tc>
          <w:tcPr>
            <w:tcW w:w="985" w:type="dxa"/>
          </w:tcPr>
          <w:p w:rsidR="00AB1AA8" w:rsidRDefault="00AB1AA8">
            <w:pPr>
              <w:spacing w:line="272" w:lineRule="auto"/>
            </w:pPr>
          </w:p>
          <w:p w:rsidR="00AB1AA8" w:rsidRDefault="00AB1AA8">
            <w:pPr>
              <w:spacing w:line="272" w:lineRule="auto"/>
            </w:pPr>
          </w:p>
          <w:p w:rsidR="00AB1AA8" w:rsidRDefault="001D2BD0">
            <w:pPr>
              <w:pStyle w:val="TableText"/>
              <w:spacing w:before="69" w:line="222" w:lineRule="auto"/>
              <w:ind w:left="422"/>
            </w:pPr>
            <w:r>
              <w:t>面</w:t>
            </w:r>
          </w:p>
        </w:tc>
        <w:tc>
          <w:tcPr>
            <w:tcW w:w="2130" w:type="dxa"/>
          </w:tcPr>
          <w:p w:rsidR="00AB1AA8" w:rsidRDefault="00AB1AA8">
            <w:pPr>
              <w:spacing w:line="289" w:lineRule="auto"/>
            </w:pPr>
          </w:p>
          <w:p w:rsidR="00AB1AA8" w:rsidRDefault="00AB1AA8">
            <w:pPr>
              <w:spacing w:line="290" w:lineRule="auto"/>
            </w:pPr>
          </w:p>
          <w:p w:rsidR="00AB1AA8" w:rsidRDefault="001D2BD0">
            <w:pPr>
              <w:pStyle w:val="TableText"/>
              <w:spacing w:before="69" w:line="182" w:lineRule="auto"/>
              <w:ind w:left="941"/>
            </w:pPr>
            <w:r>
              <w:rPr>
                <w:spacing w:val="-2"/>
              </w:rPr>
              <w:t>GCK</w:t>
            </w:r>
          </w:p>
        </w:tc>
        <w:tc>
          <w:tcPr>
            <w:tcW w:w="710" w:type="dxa"/>
          </w:tcPr>
          <w:p w:rsidR="00AB1AA8" w:rsidRDefault="00AB1AA8">
            <w:pPr>
              <w:spacing w:line="289" w:lineRule="auto"/>
            </w:pPr>
          </w:p>
          <w:p w:rsidR="00AB1AA8" w:rsidRDefault="00AB1AA8">
            <w:pPr>
              <w:spacing w:line="289" w:lineRule="auto"/>
            </w:pPr>
          </w:p>
          <w:p w:rsidR="00AB1AA8" w:rsidRDefault="001D2BD0">
            <w:pPr>
              <w:pStyle w:val="TableText"/>
              <w:spacing w:before="69" w:line="183" w:lineRule="auto"/>
              <w:ind w:left="300"/>
            </w:pPr>
            <w:r>
              <w:rPr>
                <w:spacing w:val="-6"/>
              </w:rPr>
              <w:t>12</w:t>
            </w:r>
          </w:p>
        </w:tc>
        <w:tc>
          <w:tcPr>
            <w:tcW w:w="2862" w:type="dxa"/>
            <w:tcBorders>
              <w:right w:val="single" w:sz="4" w:space="0" w:color="000000"/>
            </w:tcBorders>
          </w:tcPr>
          <w:p w:rsidR="00AB1AA8" w:rsidRDefault="001D2BD0">
            <w:pPr>
              <w:pStyle w:val="TableText"/>
              <w:spacing w:before="76" w:line="269" w:lineRule="auto"/>
              <w:ind w:left="130" w:right="330" w:hanging="16"/>
              <w:rPr>
                <w:lang w:eastAsia="zh-CN"/>
              </w:rPr>
            </w:pPr>
            <w:r>
              <w:rPr>
                <w:spacing w:val="-4"/>
                <w:lang w:eastAsia="zh-CN"/>
              </w:rPr>
              <w:t>低压柜</w:t>
            </w:r>
            <w:r>
              <w:rPr>
                <w:spacing w:val="-36"/>
                <w:lang w:eastAsia="zh-CN"/>
              </w:rPr>
              <w:t xml:space="preserve"> </w:t>
            </w:r>
            <w:r>
              <w:rPr>
                <w:spacing w:val="-4"/>
                <w:lang w:eastAsia="zh-CN"/>
              </w:rPr>
              <w:t>90</w:t>
            </w:r>
            <w:r>
              <w:rPr>
                <w:spacing w:val="-45"/>
                <w:lang w:eastAsia="zh-CN"/>
              </w:rPr>
              <w:t xml:space="preserve"> </w:t>
            </w:r>
            <w:r>
              <w:rPr>
                <w:spacing w:val="-4"/>
                <w:lang w:eastAsia="zh-CN"/>
              </w:rPr>
              <w:t>面、直流屏</w:t>
            </w:r>
            <w:r>
              <w:rPr>
                <w:spacing w:val="-42"/>
                <w:lang w:eastAsia="zh-CN"/>
              </w:rPr>
              <w:t xml:space="preserve"> </w:t>
            </w:r>
            <w:r>
              <w:rPr>
                <w:spacing w:val="-4"/>
                <w:lang w:eastAsia="zh-CN"/>
              </w:rPr>
              <w:t>2</w:t>
            </w:r>
            <w:r>
              <w:rPr>
                <w:spacing w:val="-45"/>
                <w:lang w:eastAsia="zh-CN"/>
              </w:rPr>
              <w:t xml:space="preserve"> </w:t>
            </w:r>
            <w:r>
              <w:rPr>
                <w:spacing w:val="-4"/>
                <w:lang w:eastAsia="zh-CN"/>
              </w:rPr>
              <w:t>面</w:t>
            </w:r>
            <w:r>
              <w:rPr>
                <w:lang w:eastAsia="zh-CN"/>
              </w:rPr>
              <w:t xml:space="preserve"> </w:t>
            </w:r>
            <w:r>
              <w:rPr>
                <w:spacing w:val="-4"/>
                <w:lang w:eastAsia="zh-CN"/>
              </w:rPr>
              <w:t>1</w:t>
            </w:r>
            <w:r>
              <w:rPr>
                <w:spacing w:val="-4"/>
                <w:lang w:eastAsia="zh-CN"/>
              </w:rPr>
              <w:t>、绝缘电阻</w:t>
            </w:r>
          </w:p>
          <w:p w:rsidR="00AB1AA8" w:rsidRDefault="001D2BD0">
            <w:pPr>
              <w:pStyle w:val="TableText"/>
              <w:spacing w:before="105" w:line="222" w:lineRule="auto"/>
              <w:ind w:left="117"/>
              <w:rPr>
                <w:lang w:eastAsia="zh-CN"/>
              </w:rPr>
            </w:pPr>
            <w:r>
              <w:rPr>
                <w:spacing w:val="-2"/>
                <w:lang w:eastAsia="zh-CN"/>
              </w:rPr>
              <w:t>2</w:t>
            </w:r>
            <w:r>
              <w:rPr>
                <w:spacing w:val="-2"/>
                <w:lang w:eastAsia="zh-CN"/>
              </w:rPr>
              <w:t>、交流耐压</w:t>
            </w:r>
          </w:p>
          <w:p w:rsidR="00AB1AA8" w:rsidRDefault="001D2BD0">
            <w:pPr>
              <w:pStyle w:val="TableText"/>
              <w:spacing w:before="106" w:line="221" w:lineRule="auto"/>
              <w:ind w:left="119"/>
              <w:rPr>
                <w:lang w:eastAsia="zh-CN"/>
              </w:rPr>
            </w:pPr>
            <w:r>
              <w:rPr>
                <w:spacing w:val="-1"/>
                <w:lang w:eastAsia="zh-CN"/>
              </w:rPr>
              <w:t>3</w:t>
            </w:r>
            <w:r>
              <w:rPr>
                <w:spacing w:val="-1"/>
                <w:lang w:eastAsia="zh-CN"/>
              </w:rPr>
              <w:t>、智能开关导电回路电阻</w:t>
            </w:r>
          </w:p>
        </w:tc>
      </w:tr>
      <w:tr w:rsidR="00AB1AA8">
        <w:trPr>
          <w:trHeight w:val="1439"/>
        </w:trPr>
        <w:tc>
          <w:tcPr>
            <w:tcW w:w="964" w:type="dxa"/>
          </w:tcPr>
          <w:p w:rsidR="00AB1AA8" w:rsidRDefault="00AB1AA8">
            <w:pPr>
              <w:spacing w:line="366" w:lineRule="auto"/>
              <w:rPr>
                <w:lang w:eastAsia="zh-CN"/>
              </w:rPr>
            </w:pPr>
          </w:p>
          <w:p w:rsidR="00AB1AA8" w:rsidRDefault="001D2BD0">
            <w:pPr>
              <w:pStyle w:val="TableText"/>
              <w:spacing w:before="68" w:line="220" w:lineRule="auto"/>
              <w:ind w:left="199"/>
            </w:pPr>
            <w:proofErr w:type="spellStart"/>
            <w:r>
              <w:rPr>
                <w:spacing w:val="-1"/>
              </w:rPr>
              <w:t>干式变</w:t>
            </w:r>
            <w:proofErr w:type="spellEnd"/>
          </w:p>
          <w:p w:rsidR="00AB1AA8" w:rsidRDefault="001D2BD0">
            <w:pPr>
              <w:pStyle w:val="TableText"/>
              <w:spacing w:before="107" w:line="224" w:lineRule="auto"/>
              <w:ind w:left="306"/>
            </w:pPr>
            <w:proofErr w:type="spellStart"/>
            <w:r>
              <w:rPr>
                <w:spacing w:val="-2"/>
              </w:rPr>
              <w:t>压器</w:t>
            </w:r>
            <w:proofErr w:type="spellEnd"/>
          </w:p>
        </w:tc>
        <w:tc>
          <w:tcPr>
            <w:tcW w:w="1981" w:type="dxa"/>
          </w:tcPr>
          <w:p w:rsidR="00AB1AA8" w:rsidRDefault="00AB1AA8">
            <w:pPr>
              <w:spacing w:line="272" w:lineRule="auto"/>
            </w:pPr>
          </w:p>
          <w:p w:rsidR="00AB1AA8" w:rsidRDefault="00AB1AA8">
            <w:pPr>
              <w:spacing w:line="273" w:lineRule="auto"/>
            </w:pPr>
          </w:p>
          <w:p w:rsidR="00AB1AA8" w:rsidRDefault="001D2BD0">
            <w:pPr>
              <w:pStyle w:val="TableText"/>
              <w:spacing w:before="68" w:line="241" w:lineRule="auto"/>
              <w:ind w:left="708"/>
            </w:pPr>
            <w:r>
              <w:rPr>
                <w:spacing w:val="-1"/>
              </w:rPr>
              <w:t>800kVA</w:t>
            </w:r>
          </w:p>
        </w:tc>
        <w:tc>
          <w:tcPr>
            <w:tcW w:w="985" w:type="dxa"/>
          </w:tcPr>
          <w:p w:rsidR="00AB1AA8" w:rsidRDefault="00AB1AA8">
            <w:pPr>
              <w:spacing w:line="272" w:lineRule="auto"/>
            </w:pPr>
          </w:p>
          <w:p w:rsidR="00AB1AA8" w:rsidRDefault="00AB1AA8">
            <w:pPr>
              <w:spacing w:line="273" w:lineRule="auto"/>
            </w:pPr>
          </w:p>
          <w:p w:rsidR="00AB1AA8" w:rsidRDefault="001D2BD0">
            <w:pPr>
              <w:pStyle w:val="TableText"/>
              <w:spacing w:before="68" w:line="223" w:lineRule="auto"/>
              <w:ind w:left="437"/>
            </w:pPr>
            <w:r>
              <w:t>台</w:t>
            </w:r>
          </w:p>
        </w:tc>
        <w:tc>
          <w:tcPr>
            <w:tcW w:w="2130" w:type="dxa"/>
          </w:tcPr>
          <w:p w:rsidR="00AB1AA8" w:rsidRDefault="00AB1AA8">
            <w:pPr>
              <w:spacing w:line="272" w:lineRule="auto"/>
            </w:pPr>
          </w:p>
          <w:p w:rsidR="00AB1AA8" w:rsidRDefault="00AB1AA8">
            <w:pPr>
              <w:spacing w:line="273" w:lineRule="auto"/>
            </w:pPr>
          </w:p>
          <w:p w:rsidR="00AB1AA8" w:rsidRDefault="001D2BD0">
            <w:pPr>
              <w:pStyle w:val="TableText"/>
              <w:spacing w:before="68" w:line="226" w:lineRule="auto"/>
              <w:ind w:left="365"/>
            </w:pPr>
            <w:r>
              <w:rPr>
                <w:spacing w:val="-1"/>
              </w:rPr>
              <w:t>SCB10-800/10.5</w:t>
            </w:r>
          </w:p>
        </w:tc>
        <w:tc>
          <w:tcPr>
            <w:tcW w:w="710" w:type="dxa"/>
          </w:tcPr>
          <w:p w:rsidR="00AB1AA8" w:rsidRDefault="00AB1AA8">
            <w:pPr>
              <w:spacing w:line="290" w:lineRule="auto"/>
            </w:pPr>
          </w:p>
          <w:p w:rsidR="00AB1AA8" w:rsidRDefault="00AB1AA8">
            <w:pPr>
              <w:spacing w:line="290" w:lineRule="auto"/>
            </w:pPr>
          </w:p>
          <w:p w:rsidR="00AB1AA8" w:rsidRDefault="001D2BD0">
            <w:pPr>
              <w:pStyle w:val="TableText"/>
              <w:spacing w:before="68" w:line="182" w:lineRule="auto"/>
              <w:ind w:left="340"/>
            </w:pPr>
            <w:r>
              <w:t>2</w:t>
            </w:r>
          </w:p>
        </w:tc>
        <w:tc>
          <w:tcPr>
            <w:tcW w:w="2862" w:type="dxa"/>
            <w:tcBorders>
              <w:right w:val="single" w:sz="4" w:space="0" w:color="000000"/>
            </w:tcBorders>
          </w:tcPr>
          <w:p w:rsidR="00AB1AA8" w:rsidRDefault="001D2BD0">
            <w:pPr>
              <w:pStyle w:val="TableText"/>
              <w:spacing w:before="68" w:line="222" w:lineRule="auto"/>
              <w:rPr>
                <w:lang w:eastAsia="zh-CN"/>
              </w:rPr>
            </w:pPr>
            <w:r>
              <w:rPr>
                <w:spacing w:val="-4"/>
                <w:lang w:eastAsia="zh-CN"/>
              </w:rPr>
              <w:t>1</w:t>
            </w:r>
            <w:r>
              <w:rPr>
                <w:spacing w:val="-4"/>
                <w:lang w:eastAsia="zh-CN"/>
              </w:rPr>
              <w:t>、绝缘电阻</w:t>
            </w:r>
          </w:p>
          <w:p w:rsidR="00AB1AA8" w:rsidRDefault="001D2BD0">
            <w:pPr>
              <w:pStyle w:val="TableText"/>
              <w:spacing w:before="104" w:line="221" w:lineRule="auto"/>
              <w:ind w:right="17"/>
              <w:jc w:val="both"/>
              <w:rPr>
                <w:spacing w:val="-1"/>
                <w:lang w:eastAsia="zh-CN"/>
              </w:rPr>
            </w:pPr>
            <w:r>
              <w:rPr>
                <w:spacing w:val="-1"/>
                <w:lang w:eastAsia="zh-CN"/>
              </w:rPr>
              <w:t>2</w:t>
            </w:r>
            <w:r>
              <w:rPr>
                <w:spacing w:val="-1"/>
                <w:lang w:eastAsia="zh-CN"/>
              </w:rPr>
              <w:t>、运行</w:t>
            </w:r>
            <w:proofErr w:type="gramStart"/>
            <w:r>
              <w:rPr>
                <w:spacing w:val="-1"/>
                <w:lang w:eastAsia="zh-CN"/>
              </w:rPr>
              <w:t>档</w:t>
            </w:r>
            <w:proofErr w:type="gramEnd"/>
            <w:r>
              <w:rPr>
                <w:spacing w:val="-1"/>
                <w:lang w:eastAsia="zh-CN"/>
              </w:rPr>
              <w:t>绕组直流电阻</w:t>
            </w:r>
            <w:r>
              <w:rPr>
                <w:spacing w:val="-1"/>
                <w:lang w:eastAsia="zh-CN"/>
              </w:rPr>
              <w:t xml:space="preserve">  </w:t>
            </w:r>
          </w:p>
          <w:p w:rsidR="00AB1AA8" w:rsidRDefault="001D2BD0">
            <w:pPr>
              <w:pStyle w:val="TableText"/>
              <w:spacing w:before="104" w:line="221" w:lineRule="auto"/>
              <w:ind w:right="17"/>
              <w:jc w:val="both"/>
            </w:pPr>
            <w:r>
              <w:rPr>
                <w:spacing w:val="-1"/>
                <w:lang w:eastAsia="zh-CN"/>
              </w:rPr>
              <w:t>3</w:t>
            </w:r>
            <w:r>
              <w:rPr>
                <w:spacing w:val="-1"/>
                <w:lang w:eastAsia="zh-CN"/>
              </w:rPr>
              <w:t>、</w:t>
            </w:r>
            <w:proofErr w:type="spellStart"/>
            <w:r>
              <w:rPr>
                <w:spacing w:val="-3"/>
              </w:rPr>
              <w:t>交流耐压</w:t>
            </w:r>
            <w:proofErr w:type="spellEnd"/>
          </w:p>
        </w:tc>
      </w:tr>
      <w:tr w:rsidR="00AB1AA8">
        <w:trPr>
          <w:trHeight w:val="724"/>
        </w:trPr>
        <w:tc>
          <w:tcPr>
            <w:tcW w:w="964" w:type="dxa"/>
            <w:vMerge w:val="restart"/>
            <w:tcBorders>
              <w:bottom w:val="nil"/>
            </w:tcBorders>
          </w:tcPr>
          <w:p w:rsidR="00AB1AA8" w:rsidRDefault="00AB1AA8">
            <w:pPr>
              <w:spacing w:line="251" w:lineRule="auto"/>
              <w:rPr>
                <w:lang w:eastAsia="zh-CN"/>
              </w:rPr>
            </w:pPr>
          </w:p>
          <w:p w:rsidR="00AB1AA8" w:rsidRDefault="00AB1AA8">
            <w:pPr>
              <w:spacing w:line="251" w:lineRule="auto"/>
              <w:rPr>
                <w:lang w:eastAsia="zh-CN"/>
              </w:rPr>
            </w:pPr>
          </w:p>
          <w:p w:rsidR="00AB1AA8" w:rsidRDefault="00AB1AA8">
            <w:pPr>
              <w:spacing w:line="251" w:lineRule="auto"/>
              <w:rPr>
                <w:lang w:eastAsia="zh-CN"/>
              </w:rPr>
            </w:pPr>
          </w:p>
          <w:p w:rsidR="00AB1AA8" w:rsidRDefault="00AB1AA8">
            <w:pPr>
              <w:spacing w:line="251" w:lineRule="auto"/>
              <w:rPr>
                <w:lang w:eastAsia="zh-CN"/>
              </w:rPr>
            </w:pPr>
          </w:p>
          <w:p w:rsidR="00AB1AA8" w:rsidRDefault="001D2BD0">
            <w:pPr>
              <w:pStyle w:val="TableText"/>
              <w:spacing w:before="68" w:line="292" w:lineRule="auto"/>
              <w:ind w:left="148" w:right="80" w:firstLine="55"/>
              <w:jc w:val="both"/>
              <w:rPr>
                <w:lang w:eastAsia="zh-CN"/>
              </w:rPr>
            </w:pPr>
            <w:proofErr w:type="gramStart"/>
            <w:r>
              <w:rPr>
                <w:spacing w:val="-3"/>
                <w:lang w:eastAsia="zh-CN"/>
              </w:rPr>
              <w:t>继电保</w:t>
            </w:r>
            <w:proofErr w:type="gramEnd"/>
            <w:r>
              <w:rPr>
                <w:lang w:eastAsia="zh-CN"/>
              </w:rPr>
              <w:t xml:space="preserve"> </w:t>
            </w:r>
            <w:r>
              <w:rPr>
                <w:spacing w:val="15"/>
                <w:lang w:eastAsia="zh-CN"/>
              </w:rPr>
              <w:t>护装置</w:t>
            </w:r>
            <w:r>
              <w:rPr>
                <w:lang w:eastAsia="zh-CN"/>
              </w:rPr>
              <w:t xml:space="preserve"> </w:t>
            </w:r>
            <w:r>
              <w:rPr>
                <w:spacing w:val="-2"/>
                <w:lang w:eastAsia="zh-CN"/>
              </w:rPr>
              <w:t>(</w:t>
            </w:r>
            <w:r>
              <w:rPr>
                <w:spacing w:val="-2"/>
                <w:lang w:eastAsia="zh-CN"/>
              </w:rPr>
              <w:t>含电动</w:t>
            </w:r>
            <w:r>
              <w:rPr>
                <w:spacing w:val="1"/>
                <w:lang w:eastAsia="zh-CN"/>
              </w:rPr>
              <w:t xml:space="preserve"> </w:t>
            </w:r>
            <w:proofErr w:type="gramStart"/>
            <w:r>
              <w:rPr>
                <w:spacing w:val="-2"/>
                <w:lang w:eastAsia="zh-CN"/>
              </w:rPr>
              <w:t>机保护</w:t>
            </w:r>
            <w:proofErr w:type="gramEnd"/>
            <w:r>
              <w:rPr>
                <w:spacing w:val="-2"/>
                <w:lang w:eastAsia="zh-CN"/>
              </w:rPr>
              <w:t>)</w:t>
            </w:r>
          </w:p>
        </w:tc>
        <w:tc>
          <w:tcPr>
            <w:tcW w:w="1981" w:type="dxa"/>
          </w:tcPr>
          <w:p w:rsidR="00AB1AA8" w:rsidRDefault="001D2BD0">
            <w:pPr>
              <w:pStyle w:val="TableText"/>
              <w:spacing w:before="80" w:line="268" w:lineRule="auto"/>
              <w:ind w:left="721" w:right="117" w:hanging="536"/>
              <w:rPr>
                <w:lang w:eastAsia="zh-CN"/>
              </w:rPr>
            </w:pPr>
            <w:r>
              <w:rPr>
                <w:spacing w:val="-1"/>
                <w:lang w:eastAsia="zh-CN"/>
              </w:rPr>
              <w:t>直流电动操作定时</w:t>
            </w:r>
            <w:r>
              <w:rPr>
                <w:lang w:eastAsia="zh-CN"/>
              </w:rPr>
              <w:t xml:space="preserve"> </w:t>
            </w:r>
            <w:proofErr w:type="gramStart"/>
            <w:r>
              <w:rPr>
                <w:spacing w:val="-5"/>
                <w:lang w:eastAsia="zh-CN"/>
              </w:rPr>
              <w:t>限保护</w:t>
            </w:r>
            <w:proofErr w:type="gramEnd"/>
          </w:p>
        </w:tc>
        <w:tc>
          <w:tcPr>
            <w:tcW w:w="985" w:type="dxa"/>
          </w:tcPr>
          <w:p w:rsidR="00AB1AA8" w:rsidRDefault="001D2BD0">
            <w:pPr>
              <w:pStyle w:val="TableText"/>
              <w:spacing w:before="258" w:line="221" w:lineRule="auto"/>
              <w:ind w:left="422"/>
            </w:pPr>
            <w:r>
              <w:t>套</w:t>
            </w:r>
          </w:p>
        </w:tc>
        <w:tc>
          <w:tcPr>
            <w:tcW w:w="2130" w:type="dxa"/>
          </w:tcPr>
          <w:p w:rsidR="00AB1AA8" w:rsidRDefault="001D2BD0">
            <w:pPr>
              <w:pStyle w:val="TableText"/>
              <w:spacing w:before="257" w:line="226" w:lineRule="auto"/>
              <w:ind w:left="1048"/>
            </w:pPr>
            <w:r>
              <w:t>/</w:t>
            </w:r>
          </w:p>
        </w:tc>
        <w:tc>
          <w:tcPr>
            <w:tcW w:w="710" w:type="dxa"/>
          </w:tcPr>
          <w:p w:rsidR="00AB1AA8" w:rsidRDefault="001D2BD0">
            <w:pPr>
              <w:pStyle w:val="TableText"/>
              <w:spacing w:before="293" w:line="182" w:lineRule="auto"/>
              <w:ind w:left="339"/>
            </w:pPr>
            <w:r>
              <w:t>6</w:t>
            </w:r>
          </w:p>
        </w:tc>
        <w:tc>
          <w:tcPr>
            <w:tcW w:w="2862" w:type="dxa"/>
            <w:vMerge w:val="restart"/>
            <w:tcBorders>
              <w:bottom w:val="nil"/>
              <w:right w:val="single" w:sz="4" w:space="0" w:color="000000"/>
            </w:tcBorders>
          </w:tcPr>
          <w:p w:rsidR="00AB1AA8" w:rsidRDefault="00AB1AA8">
            <w:pPr>
              <w:spacing w:line="276" w:lineRule="auto"/>
              <w:rPr>
                <w:lang w:eastAsia="zh-CN"/>
              </w:rPr>
            </w:pPr>
          </w:p>
          <w:p w:rsidR="00AB1AA8" w:rsidRDefault="001D2BD0">
            <w:pPr>
              <w:pStyle w:val="TableText"/>
              <w:spacing w:before="69" w:line="360" w:lineRule="exact"/>
              <w:ind w:left="130"/>
              <w:rPr>
                <w:lang w:eastAsia="zh-CN"/>
              </w:rPr>
            </w:pPr>
            <w:r>
              <w:rPr>
                <w:spacing w:val="-4"/>
                <w:position w:val="11"/>
                <w:lang w:eastAsia="zh-CN"/>
              </w:rPr>
              <w:t>1</w:t>
            </w:r>
            <w:r>
              <w:rPr>
                <w:spacing w:val="-4"/>
                <w:position w:val="11"/>
                <w:lang w:eastAsia="zh-CN"/>
              </w:rPr>
              <w:t>、动作电流</w:t>
            </w:r>
          </w:p>
          <w:p w:rsidR="00AB1AA8" w:rsidRDefault="001D2BD0">
            <w:pPr>
              <w:pStyle w:val="TableText"/>
              <w:spacing w:line="221" w:lineRule="auto"/>
              <w:ind w:left="117"/>
              <w:rPr>
                <w:lang w:eastAsia="zh-CN"/>
              </w:rPr>
            </w:pPr>
            <w:r>
              <w:rPr>
                <w:spacing w:val="-2"/>
                <w:lang w:eastAsia="zh-CN"/>
              </w:rPr>
              <w:t>2</w:t>
            </w:r>
            <w:r>
              <w:rPr>
                <w:spacing w:val="-2"/>
                <w:lang w:eastAsia="zh-CN"/>
              </w:rPr>
              <w:t>、动作时间</w:t>
            </w:r>
          </w:p>
        </w:tc>
      </w:tr>
      <w:tr w:rsidR="00AB1AA8">
        <w:trPr>
          <w:trHeight w:val="530"/>
        </w:trPr>
        <w:tc>
          <w:tcPr>
            <w:tcW w:w="964" w:type="dxa"/>
            <w:vMerge/>
            <w:tcBorders>
              <w:top w:val="nil"/>
              <w:bottom w:val="nil"/>
            </w:tcBorders>
          </w:tcPr>
          <w:p w:rsidR="00AB1AA8" w:rsidRDefault="00AB1AA8">
            <w:pPr>
              <w:rPr>
                <w:lang w:eastAsia="zh-CN"/>
              </w:rPr>
            </w:pPr>
          </w:p>
        </w:tc>
        <w:tc>
          <w:tcPr>
            <w:tcW w:w="1981" w:type="dxa"/>
          </w:tcPr>
          <w:p w:rsidR="00AB1AA8" w:rsidRDefault="001D2BD0">
            <w:pPr>
              <w:pStyle w:val="TableText"/>
              <w:spacing w:before="160" w:line="221" w:lineRule="auto"/>
              <w:ind w:left="603"/>
            </w:pPr>
            <w:proofErr w:type="spellStart"/>
            <w:r>
              <w:rPr>
                <w:spacing w:val="-1"/>
              </w:rPr>
              <w:t>速断保护</w:t>
            </w:r>
            <w:proofErr w:type="spellEnd"/>
          </w:p>
        </w:tc>
        <w:tc>
          <w:tcPr>
            <w:tcW w:w="985" w:type="dxa"/>
          </w:tcPr>
          <w:p w:rsidR="00AB1AA8" w:rsidRDefault="001D2BD0">
            <w:pPr>
              <w:pStyle w:val="TableText"/>
              <w:spacing w:before="161" w:line="221" w:lineRule="auto"/>
              <w:ind w:left="422"/>
            </w:pPr>
            <w:r>
              <w:t>套</w:t>
            </w:r>
          </w:p>
        </w:tc>
        <w:tc>
          <w:tcPr>
            <w:tcW w:w="2130" w:type="dxa"/>
          </w:tcPr>
          <w:p w:rsidR="00AB1AA8" w:rsidRDefault="001D2BD0">
            <w:pPr>
              <w:pStyle w:val="TableText"/>
              <w:spacing w:before="160" w:line="226" w:lineRule="auto"/>
              <w:ind w:left="1048"/>
            </w:pPr>
            <w:r>
              <w:t>/</w:t>
            </w:r>
          </w:p>
        </w:tc>
        <w:tc>
          <w:tcPr>
            <w:tcW w:w="710" w:type="dxa"/>
          </w:tcPr>
          <w:p w:rsidR="00AB1AA8" w:rsidRDefault="001D2BD0">
            <w:pPr>
              <w:pStyle w:val="TableText"/>
              <w:spacing w:before="196" w:line="182" w:lineRule="auto"/>
              <w:ind w:left="339"/>
            </w:pPr>
            <w:r>
              <w:t>6</w:t>
            </w:r>
          </w:p>
        </w:tc>
        <w:tc>
          <w:tcPr>
            <w:tcW w:w="2862" w:type="dxa"/>
            <w:vMerge/>
            <w:tcBorders>
              <w:top w:val="nil"/>
              <w:right w:val="single" w:sz="4" w:space="0" w:color="000000"/>
            </w:tcBorders>
          </w:tcPr>
          <w:p w:rsidR="00AB1AA8" w:rsidRDefault="00AB1AA8"/>
        </w:tc>
      </w:tr>
      <w:tr w:rsidR="00AB1AA8">
        <w:trPr>
          <w:trHeight w:val="722"/>
        </w:trPr>
        <w:tc>
          <w:tcPr>
            <w:tcW w:w="964" w:type="dxa"/>
            <w:vMerge/>
            <w:tcBorders>
              <w:top w:val="nil"/>
              <w:bottom w:val="nil"/>
            </w:tcBorders>
          </w:tcPr>
          <w:p w:rsidR="00AB1AA8" w:rsidRDefault="00AB1AA8"/>
        </w:tc>
        <w:tc>
          <w:tcPr>
            <w:tcW w:w="1981" w:type="dxa"/>
          </w:tcPr>
          <w:p w:rsidR="00AB1AA8" w:rsidRDefault="001D2BD0">
            <w:pPr>
              <w:pStyle w:val="TableText"/>
              <w:spacing w:before="79" w:line="221" w:lineRule="auto"/>
              <w:ind w:left="132"/>
            </w:pPr>
            <w:proofErr w:type="spellStart"/>
            <w:r>
              <w:rPr>
                <w:spacing w:val="-7"/>
              </w:rPr>
              <w:t>温超保护</w:t>
            </w:r>
            <w:proofErr w:type="spellEnd"/>
            <w:r>
              <w:rPr>
                <w:spacing w:val="-7"/>
              </w:rPr>
              <w:t>(</w:t>
            </w:r>
            <w:proofErr w:type="spellStart"/>
            <w:r>
              <w:rPr>
                <w:spacing w:val="-7"/>
              </w:rPr>
              <w:t>瓦斯保</w:t>
            </w:r>
            <w:r>
              <w:rPr>
                <w:spacing w:val="-4"/>
              </w:rPr>
              <w:t>护</w:t>
            </w:r>
            <w:proofErr w:type="spellEnd"/>
            <w:r>
              <w:rPr>
                <w:spacing w:val="-4"/>
              </w:rPr>
              <w:t>)</w:t>
            </w:r>
          </w:p>
        </w:tc>
        <w:tc>
          <w:tcPr>
            <w:tcW w:w="985" w:type="dxa"/>
          </w:tcPr>
          <w:p w:rsidR="00AB1AA8" w:rsidRDefault="001D2BD0">
            <w:pPr>
              <w:pStyle w:val="TableText"/>
              <w:spacing w:before="257" w:line="221" w:lineRule="auto"/>
              <w:ind w:left="422"/>
            </w:pPr>
            <w:r>
              <w:t>套</w:t>
            </w:r>
          </w:p>
        </w:tc>
        <w:tc>
          <w:tcPr>
            <w:tcW w:w="2130" w:type="dxa"/>
          </w:tcPr>
          <w:p w:rsidR="00AB1AA8" w:rsidRDefault="001D2BD0">
            <w:pPr>
              <w:pStyle w:val="TableText"/>
              <w:spacing w:before="256" w:line="226" w:lineRule="auto"/>
              <w:ind w:left="1048"/>
            </w:pPr>
            <w:r>
              <w:t>/</w:t>
            </w:r>
          </w:p>
        </w:tc>
        <w:tc>
          <w:tcPr>
            <w:tcW w:w="710" w:type="dxa"/>
          </w:tcPr>
          <w:p w:rsidR="00AB1AA8" w:rsidRDefault="001D2BD0">
            <w:pPr>
              <w:pStyle w:val="TableText"/>
              <w:spacing w:before="292" w:line="182" w:lineRule="auto"/>
              <w:ind w:left="339"/>
            </w:pPr>
            <w:r>
              <w:t>6</w:t>
            </w:r>
          </w:p>
        </w:tc>
        <w:tc>
          <w:tcPr>
            <w:tcW w:w="2862" w:type="dxa"/>
            <w:tcBorders>
              <w:right w:val="single" w:sz="4" w:space="0" w:color="000000"/>
            </w:tcBorders>
          </w:tcPr>
          <w:p w:rsidR="00AB1AA8" w:rsidRDefault="00AB1AA8"/>
        </w:tc>
      </w:tr>
      <w:tr w:rsidR="00AB1AA8">
        <w:trPr>
          <w:trHeight w:val="722"/>
        </w:trPr>
        <w:tc>
          <w:tcPr>
            <w:tcW w:w="964" w:type="dxa"/>
            <w:vMerge/>
            <w:tcBorders>
              <w:top w:val="nil"/>
              <w:bottom w:val="nil"/>
            </w:tcBorders>
          </w:tcPr>
          <w:p w:rsidR="00AB1AA8" w:rsidRDefault="00AB1AA8"/>
        </w:tc>
        <w:tc>
          <w:tcPr>
            <w:tcW w:w="1981" w:type="dxa"/>
          </w:tcPr>
          <w:p w:rsidR="00AB1AA8" w:rsidRDefault="001D2BD0">
            <w:pPr>
              <w:pStyle w:val="TableText"/>
              <w:spacing w:before="79" w:line="268" w:lineRule="auto"/>
              <w:ind w:left="812" w:right="117" w:hanging="626"/>
              <w:rPr>
                <w:lang w:eastAsia="zh-CN"/>
              </w:rPr>
            </w:pPr>
            <w:r>
              <w:rPr>
                <w:spacing w:val="-2"/>
                <w:lang w:eastAsia="zh-CN"/>
              </w:rPr>
              <w:t>备用电源自动投入</w:t>
            </w:r>
            <w:r>
              <w:rPr>
                <w:spacing w:val="6"/>
                <w:lang w:eastAsia="zh-CN"/>
              </w:rPr>
              <w:t xml:space="preserve"> </w:t>
            </w:r>
            <w:r>
              <w:rPr>
                <w:spacing w:val="-2"/>
                <w:lang w:eastAsia="zh-CN"/>
              </w:rPr>
              <w:t>装置</w:t>
            </w:r>
          </w:p>
        </w:tc>
        <w:tc>
          <w:tcPr>
            <w:tcW w:w="985" w:type="dxa"/>
          </w:tcPr>
          <w:p w:rsidR="00AB1AA8" w:rsidRDefault="001D2BD0">
            <w:pPr>
              <w:pStyle w:val="TableText"/>
              <w:spacing w:before="259" w:line="221" w:lineRule="auto"/>
              <w:ind w:left="422"/>
            </w:pPr>
            <w:r>
              <w:t>套</w:t>
            </w:r>
          </w:p>
        </w:tc>
        <w:tc>
          <w:tcPr>
            <w:tcW w:w="2130" w:type="dxa"/>
          </w:tcPr>
          <w:p w:rsidR="00AB1AA8" w:rsidRDefault="001D2BD0">
            <w:pPr>
              <w:pStyle w:val="TableText"/>
              <w:spacing w:before="259" w:line="226" w:lineRule="auto"/>
              <w:ind w:left="1048"/>
            </w:pPr>
            <w:r>
              <w:t>/</w:t>
            </w:r>
          </w:p>
        </w:tc>
        <w:tc>
          <w:tcPr>
            <w:tcW w:w="710" w:type="dxa"/>
          </w:tcPr>
          <w:p w:rsidR="00AB1AA8" w:rsidRDefault="001D2BD0">
            <w:pPr>
              <w:pStyle w:val="TableText"/>
              <w:spacing w:before="293" w:line="183" w:lineRule="auto"/>
              <w:ind w:left="353"/>
            </w:pPr>
            <w:r>
              <w:t>1</w:t>
            </w:r>
          </w:p>
        </w:tc>
        <w:tc>
          <w:tcPr>
            <w:tcW w:w="2862" w:type="dxa"/>
            <w:tcBorders>
              <w:right w:val="single" w:sz="4" w:space="0" w:color="000000"/>
            </w:tcBorders>
          </w:tcPr>
          <w:p w:rsidR="00AB1AA8" w:rsidRDefault="00AB1AA8"/>
        </w:tc>
      </w:tr>
      <w:tr w:rsidR="00AB1AA8">
        <w:trPr>
          <w:trHeight w:val="722"/>
        </w:trPr>
        <w:tc>
          <w:tcPr>
            <w:tcW w:w="964" w:type="dxa"/>
            <w:vMerge/>
            <w:tcBorders>
              <w:top w:val="nil"/>
            </w:tcBorders>
          </w:tcPr>
          <w:p w:rsidR="00AB1AA8" w:rsidRDefault="00AB1AA8"/>
        </w:tc>
        <w:tc>
          <w:tcPr>
            <w:tcW w:w="1981" w:type="dxa"/>
          </w:tcPr>
          <w:p w:rsidR="00AB1AA8" w:rsidRDefault="001D2BD0">
            <w:pPr>
              <w:pStyle w:val="TableText"/>
              <w:spacing w:before="259" w:line="221" w:lineRule="auto"/>
              <w:ind w:left="604"/>
            </w:pPr>
            <w:proofErr w:type="spellStart"/>
            <w:r>
              <w:rPr>
                <w:spacing w:val="-2"/>
              </w:rPr>
              <w:t>零序保护</w:t>
            </w:r>
            <w:proofErr w:type="spellEnd"/>
          </w:p>
        </w:tc>
        <w:tc>
          <w:tcPr>
            <w:tcW w:w="985" w:type="dxa"/>
          </w:tcPr>
          <w:p w:rsidR="00AB1AA8" w:rsidRDefault="001D2BD0">
            <w:pPr>
              <w:pStyle w:val="TableText"/>
              <w:spacing w:before="260" w:line="221" w:lineRule="auto"/>
              <w:ind w:left="422"/>
            </w:pPr>
            <w:r>
              <w:t>套</w:t>
            </w:r>
          </w:p>
        </w:tc>
        <w:tc>
          <w:tcPr>
            <w:tcW w:w="2130" w:type="dxa"/>
          </w:tcPr>
          <w:p w:rsidR="00AB1AA8" w:rsidRDefault="001D2BD0">
            <w:pPr>
              <w:pStyle w:val="TableText"/>
              <w:spacing w:before="259" w:line="226" w:lineRule="auto"/>
              <w:ind w:left="1048"/>
            </w:pPr>
            <w:r>
              <w:t>/</w:t>
            </w:r>
          </w:p>
        </w:tc>
        <w:tc>
          <w:tcPr>
            <w:tcW w:w="710" w:type="dxa"/>
          </w:tcPr>
          <w:p w:rsidR="00AB1AA8" w:rsidRDefault="001D2BD0">
            <w:pPr>
              <w:pStyle w:val="TableText"/>
              <w:spacing w:before="295" w:line="182" w:lineRule="auto"/>
              <w:ind w:left="339"/>
            </w:pPr>
            <w:r>
              <w:t>6</w:t>
            </w:r>
          </w:p>
        </w:tc>
        <w:tc>
          <w:tcPr>
            <w:tcW w:w="2862" w:type="dxa"/>
            <w:tcBorders>
              <w:right w:val="single" w:sz="4" w:space="0" w:color="000000"/>
            </w:tcBorders>
          </w:tcPr>
          <w:p w:rsidR="00AB1AA8" w:rsidRDefault="001D2BD0">
            <w:pPr>
              <w:pStyle w:val="TableText"/>
              <w:spacing w:before="79" w:line="360" w:lineRule="exact"/>
              <w:ind w:left="117"/>
              <w:rPr>
                <w:lang w:eastAsia="zh-CN"/>
              </w:rPr>
            </w:pPr>
            <w:r>
              <w:rPr>
                <w:rFonts w:hint="eastAsia"/>
                <w:spacing w:val="-2"/>
                <w:position w:val="11"/>
                <w:lang w:eastAsia="zh-CN"/>
              </w:rPr>
              <w:t>1</w:t>
            </w:r>
            <w:r>
              <w:rPr>
                <w:spacing w:val="-2"/>
                <w:position w:val="11"/>
                <w:lang w:eastAsia="zh-CN"/>
              </w:rPr>
              <w:t>、动作电流</w:t>
            </w:r>
          </w:p>
          <w:p w:rsidR="00AB1AA8" w:rsidRDefault="001D2BD0">
            <w:pPr>
              <w:pStyle w:val="TableText"/>
              <w:spacing w:line="221" w:lineRule="auto"/>
              <w:ind w:left="117"/>
              <w:rPr>
                <w:lang w:eastAsia="zh-CN"/>
              </w:rPr>
            </w:pPr>
            <w:r>
              <w:rPr>
                <w:spacing w:val="-2"/>
                <w:lang w:eastAsia="zh-CN"/>
              </w:rPr>
              <w:t>2</w:t>
            </w:r>
            <w:r>
              <w:rPr>
                <w:spacing w:val="-2"/>
                <w:lang w:eastAsia="zh-CN"/>
              </w:rPr>
              <w:t>、动作时间</w:t>
            </w:r>
          </w:p>
        </w:tc>
      </w:tr>
      <w:tr w:rsidR="00AB1AA8">
        <w:trPr>
          <w:trHeight w:val="530"/>
        </w:trPr>
        <w:tc>
          <w:tcPr>
            <w:tcW w:w="2945" w:type="dxa"/>
            <w:gridSpan w:val="2"/>
          </w:tcPr>
          <w:p w:rsidR="00AB1AA8" w:rsidRDefault="001D2BD0">
            <w:pPr>
              <w:pStyle w:val="TableText"/>
              <w:spacing w:before="163" w:line="221" w:lineRule="auto"/>
              <w:ind w:left="875"/>
            </w:pPr>
            <w:proofErr w:type="spellStart"/>
            <w:r>
              <w:rPr>
                <w:spacing w:val="-1"/>
              </w:rPr>
              <w:t>接地电阻检测</w:t>
            </w:r>
            <w:proofErr w:type="spellEnd"/>
          </w:p>
        </w:tc>
        <w:tc>
          <w:tcPr>
            <w:tcW w:w="985" w:type="dxa"/>
          </w:tcPr>
          <w:p w:rsidR="00AB1AA8" w:rsidRDefault="001D2BD0">
            <w:pPr>
              <w:pStyle w:val="TableText"/>
              <w:spacing w:before="163" w:line="225" w:lineRule="auto"/>
              <w:ind w:left="431"/>
            </w:pPr>
            <w:r>
              <w:t>点</w:t>
            </w:r>
          </w:p>
        </w:tc>
        <w:tc>
          <w:tcPr>
            <w:tcW w:w="2130" w:type="dxa"/>
          </w:tcPr>
          <w:p w:rsidR="00AB1AA8" w:rsidRDefault="001D2BD0">
            <w:pPr>
              <w:pStyle w:val="TableText"/>
              <w:spacing w:before="163" w:line="226" w:lineRule="auto"/>
              <w:ind w:left="1048"/>
            </w:pPr>
            <w:r>
              <w:t>/</w:t>
            </w:r>
          </w:p>
        </w:tc>
        <w:tc>
          <w:tcPr>
            <w:tcW w:w="710" w:type="dxa"/>
          </w:tcPr>
          <w:p w:rsidR="00AB1AA8" w:rsidRDefault="001D2BD0">
            <w:pPr>
              <w:pStyle w:val="TableText"/>
              <w:spacing w:before="198" w:line="183" w:lineRule="auto"/>
              <w:ind w:left="300"/>
            </w:pPr>
            <w:r>
              <w:rPr>
                <w:spacing w:val="-6"/>
              </w:rPr>
              <w:t>14</w:t>
            </w:r>
          </w:p>
        </w:tc>
        <w:tc>
          <w:tcPr>
            <w:tcW w:w="2862" w:type="dxa"/>
            <w:tcBorders>
              <w:right w:val="single" w:sz="4" w:space="0" w:color="000000"/>
            </w:tcBorders>
          </w:tcPr>
          <w:p w:rsidR="00AB1AA8" w:rsidRDefault="00AB1AA8"/>
        </w:tc>
      </w:tr>
      <w:tr w:rsidR="00AB1AA8">
        <w:trPr>
          <w:trHeight w:val="535"/>
        </w:trPr>
        <w:tc>
          <w:tcPr>
            <w:tcW w:w="2945" w:type="dxa"/>
            <w:gridSpan w:val="2"/>
          </w:tcPr>
          <w:p w:rsidR="00AB1AA8" w:rsidRDefault="001D2BD0">
            <w:pPr>
              <w:pStyle w:val="TableText"/>
              <w:spacing w:before="164" w:line="221" w:lineRule="auto"/>
              <w:ind w:left="880"/>
            </w:pPr>
            <w:proofErr w:type="spellStart"/>
            <w:r>
              <w:rPr>
                <w:spacing w:val="-2"/>
              </w:rPr>
              <w:t>交联电力电缆</w:t>
            </w:r>
            <w:proofErr w:type="spellEnd"/>
          </w:p>
        </w:tc>
        <w:tc>
          <w:tcPr>
            <w:tcW w:w="985" w:type="dxa"/>
          </w:tcPr>
          <w:p w:rsidR="00AB1AA8" w:rsidRDefault="001D2BD0">
            <w:pPr>
              <w:pStyle w:val="TableText"/>
              <w:spacing w:before="164" w:line="221" w:lineRule="auto"/>
              <w:ind w:left="421"/>
            </w:pPr>
            <w:r>
              <w:t>米</w:t>
            </w:r>
          </w:p>
        </w:tc>
        <w:tc>
          <w:tcPr>
            <w:tcW w:w="2130" w:type="dxa"/>
          </w:tcPr>
          <w:p w:rsidR="00AB1AA8" w:rsidRDefault="001D2BD0">
            <w:pPr>
              <w:pStyle w:val="TableText"/>
              <w:spacing w:before="164" w:line="219" w:lineRule="auto"/>
              <w:ind w:left="152"/>
            </w:pPr>
            <w:r>
              <w:rPr>
                <w:spacing w:val="-1"/>
              </w:rPr>
              <w:t>YJV22/XLPE/ZRYJV22</w:t>
            </w:r>
          </w:p>
        </w:tc>
        <w:tc>
          <w:tcPr>
            <w:tcW w:w="710" w:type="dxa"/>
          </w:tcPr>
          <w:p w:rsidR="00AB1AA8" w:rsidRDefault="001D2BD0">
            <w:pPr>
              <w:pStyle w:val="TableText"/>
              <w:spacing w:before="198" w:line="183" w:lineRule="auto"/>
              <w:ind w:left="250"/>
            </w:pPr>
            <w:r>
              <w:rPr>
                <w:spacing w:val="-5"/>
              </w:rPr>
              <w:t>136</w:t>
            </w:r>
          </w:p>
        </w:tc>
        <w:tc>
          <w:tcPr>
            <w:tcW w:w="2862" w:type="dxa"/>
            <w:tcBorders>
              <w:right w:val="single" w:sz="4" w:space="0" w:color="000000"/>
            </w:tcBorders>
          </w:tcPr>
          <w:p w:rsidR="00AB1AA8" w:rsidRDefault="00AB1AA8"/>
        </w:tc>
      </w:tr>
      <w:tr w:rsidR="00AB1AA8">
        <w:trPr>
          <w:trHeight w:val="526"/>
        </w:trPr>
        <w:tc>
          <w:tcPr>
            <w:tcW w:w="2945" w:type="dxa"/>
            <w:gridSpan w:val="2"/>
          </w:tcPr>
          <w:p w:rsidR="00AB1AA8" w:rsidRDefault="001D2BD0">
            <w:pPr>
              <w:pStyle w:val="TableText"/>
              <w:spacing w:before="157" w:line="221" w:lineRule="auto"/>
              <w:ind w:left="983"/>
            </w:pPr>
            <w:proofErr w:type="spellStart"/>
            <w:r>
              <w:rPr>
                <w:spacing w:val="-2"/>
              </w:rPr>
              <w:t>户内电缆头</w:t>
            </w:r>
            <w:proofErr w:type="spellEnd"/>
          </w:p>
        </w:tc>
        <w:tc>
          <w:tcPr>
            <w:tcW w:w="985" w:type="dxa"/>
          </w:tcPr>
          <w:p w:rsidR="00AB1AA8" w:rsidRDefault="001D2BD0">
            <w:pPr>
              <w:pStyle w:val="TableText"/>
              <w:spacing w:before="157" w:line="221" w:lineRule="auto"/>
              <w:ind w:left="421"/>
            </w:pPr>
            <w:r>
              <w:t>个</w:t>
            </w:r>
          </w:p>
        </w:tc>
        <w:tc>
          <w:tcPr>
            <w:tcW w:w="2130" w:type="dxa"/>
          </w:tcPr>
          <w:p w:rsidR="00AB1AA8" w:rsidRDefault="001D2BD0">
            <w:pPr>
              <w:pStyle w:val="TableText"/>
              <w:spacing w:before="157" w:line="226" w:lineRule="auto"/>
              <w:ind w:left="1048"/>
            </w:pPr>
            <w:r>
              <w:t>/</w:t>
            </w:r>
          </w:p>
        </w:tc>
        <w:tc>
          <w:tcPr>
            <w:tcW w:w="710" w:type="dxa"/>
          </w:tcPr>
          <w:p w:rsidR="00AB1AA8" w:rsidRDefault="001D2BD0">
            <w:pPr>
              <w:pStyle w:val="TableText"/>
              <w:spacing w:before="193" w:line="182" w:lineRule="auto"/>
              <w:ind w:left="286"/>
            </w:pPr>
            <w:r>
              <w:rPr>
                <w:spacing w:val="-3"/>
              </w:rPr>
              <w:t>68</w:t>
            </w:r>
          </w:p>
        </w:tc>
        <w:tc>
          <w:tcPr>
            <w:tcW w:w="2862" w:type="dxa"/>
            <w:tcBorders>
              <w:right w:val="single" w:sz="4" w:space="0" w:color="000000"/>
            </w:tcBorders>
          </w:tcPr>
          <w:p w:rsidR="00AB1AA8" w:rsidRDefault="00AB1AA8"/>
        </w:tc>
      </w:tr>
      <w:tr w:rsidR="00AB1AA8">
        <w:trPr>
          <w:trHeight w:val="723"/>
        </w:trPr>
        <w:tc>
          <w:tcPr>
            <w:tcW w:w="2945" w:type="dxa"/>
            <w:gridSpan w:val="2"/>
          </w:tcPr>
          <w:p w:rsidR="00AB1AA8" w:rsidRDefault="001D2BD0">
            <w:pPr>
              <w:pStyle w:val="TableText"/>
              <w:spacing w:before="257" w:line="221" w:lineRule="auto"/>
              <w:ind w:left="875"/>
            </w:pPr>
            <w:proofErr w:type="spellStart"/>
            <w:r>
              <w:rPr>
                <w:spacing w:val="-1"/>
              </w:rPr>
              <w:t>接地电阻检测</w:t>
            </w:r>
            <w:proofErr w:type="spellEnd"/>
          </w:p>
        </w:tc>
        <w:tc>
          <w:tcPr>
            <w:tcW w:w="985" w:type="dxa"/>
          </w:tcPr>
          <w:p w:rsidR="00AB1AA8" w:rsidRDefault="001D2BD0">
            <w:pPr>
              <w:pStyle w:val="TableText"/>
              <w:spacing w:before="258" w:line="225" w:lineRule="auto"/>
              <w:ind w:left="431"/>
            </w:pPr>
            <w:r>
              <w:t>点</w:t>
            </w:r>
          </w:p>
        </w:tc>
        <w:tc>
          <w:tcPr>
            <w:tcW w:w="2130" w:type="dxa"/>
          </w:tcPr>
          <w:p w:rsidR="00AB1AA8" w:rsidRDefault="001D2BD0">
            <w:pPr>
              <w:pStyle w:val="TableText"/>
              <w:spacing w:before="258" w:line="221" w:lineRule="auto"/>
              <w:ind w:left="892"/>
            </w:pPr>
            <w:proofErr w:type="spellStart"/>
            <w:r>
              <w:rPr>
                <w:spacing w:val="-2"/>
              </w:rPr>
              <w:t>单列</w:t>
            </w:r>
            <w:proofErr w:type="spellEnd"/>
          </w:p>
        </w:tc>
        <w:tc>
          <w:tcPr>
            <w:tcW w:w="710" w:type="dxa"/>
          </w:tcPr>
          <w:p w:rsidR="00AB1AA8" w:rsidRDefault="001D2BD0">
            <w:pPr>
              <w:pStyle w:val="TableText"/>
              <w:spacing w:before="293" w:line="182" w:lineRule="auto"/>
              <w:ind w:left="336"/>
            </w:pPr>
            <w:r>
              <w:t>4</w:t>
            </w:r>
          </w:p>
        </w:tc>
        <w:tc>
          <w:tcPr>
            <w:tcW w:w="2862" w:type="dxa"/>
            <w:tcBorders>
              <w:right w:val="single" w:sz="4" w:space="0" w:color="000000"/>
            </w:tcBorders>
          </w:tcPr>
          <w:p w:rsidR="00AB1AA8" w:rsidRDefault="001D2BD0">
            <w:pPr>
              <w:pStyle w:val="TableText"/>
              <w:spacing w:before="80" w:line="268" w:lineRule="auto"/>
              <w:ind w:left="116" w:right="45" w:hanging="2"/>
              <w:rPr>
                <w:lang w:eastAsia="zh-CN"/>
              </w:rPr>
            </w:pPr>
            <w:proofErr w:type="gramStart"/>
            <w:r>
              <w:rPr>
                <w:spacing w:val="-3"/>
                <w:lang w:eastAsia="zh-CN"/>
              </w:rPr>
              <w:t>每电房</w:t>
            </w:r>
            <w:proofErr w:type="gramEnd"/>
            <w:r>
              <w:rPr>
                <w:spacing w:val="-3"/>
                <w:lang w:eastAsia="zh-CN"/>
              </w:rPr>
              <w:t>每列高低压柜，变压器</w:t>
            </w:r>
            <w:r>
              <w:rPr>
                <w:spacing w:val="2"/>
                <w:lang w:eastAsia="zh-CN"/>
              </w:rPr>
              <w:t xml:space="preserve"> </w:t>
            </w:r>
            <w:proofErr w:type="gramStart"/>
            <w:r>
              <w:rPr>
                <w:spacing w:val="-3"/>
                <w:lang w:eastAsia="zh-CN"/>
              </w:rPr>
              <w:t>各一点</w:t>
            </w:r>
            <w:proofErr w:type="gramEnd"/>
          </w:p>
        </w:tc>
      </w:tr>
      <w:tr w:rsidR="00AB1AA8">
        <w:trPr>
          <w:trHeight w:val="534"/>
        </w:trPr>
        <w:tc>
          <w:tcPr>
            <w:tcW w:w="2945" w:type="dxa"/>
            <w:gridSpan w:val="2"/>
          </w:tcPr>
          <w:p w:rsidR="00AB1AA8" w:rsidRDefault="001D2BD0">
            <w:pPr>
              <w:pStyle w:val="TableText"/>
              <w:spacing w:before="161" w:line="221" w:lineRule="auto"/>
              <w:ind w:left="1088"/>
            </w:pPr>
            <w:proofErr w:type="spellStart"/>
            <w:r>
              <w:rPr>
                <w:spacing w:val="-2"/>
              </w:rPr>
              <w:t>巡视</w:t>
            </w:r>
            <w:proofErr w:type="spellEnd"/>
          </w:p>
        </w:tc>
        <w:tc>
          <w:tcPr>
            <w:tcW w:w="985" w:type="dxa"/>
          </w:tcPr>
          <w:p w:rsidR="00AB1AA8" w:rsidRDefault="001D2BD0">
            <w:pPr>
              <w:pStyle w:val="TableText"/>
              <w:spacing w:before="161" w:line="226" w:lineRule="auto"/>
              <w:ind w:left="320"/>
            </w:pPr>
            <w:proofErr w:type="spellStart"/>
            <w:r>
              <w:rPr>
                <w:spacing w:val="-3"/>
              </w:rPr>
              <w:t>工日</w:t>
            </w:r>
            <w:proofErr w:type="spellEnd"/>
          </w:p>
        </w:tc>
        <w:tc>
          <w:tcPr>
            <w:tcW w:w="2130" w:type="dxa"/>
          </w:tcPr>
          <w:p w:rsidR="00AB1AA8" w:rsidRDefault="001D2BD0">
            <w:pPr>
              <w:pStyle w:val="TableText"/>
              <w:spacing w:before="161" w:line="226" w:lineRule="auto"/>
              <w:ind w:left="1048"/>
            </w:pPr>
            <w:r>
              <w:t>/</w:t>
            </w:r>
          </w:p>
        </w:tc>
        <w:tc>
          <w:tcPr>
            <w:tcW w:w="710" w:type="dxa"/>
          </w:tcPr>
          <w:p w:rsidR="00AB1AA8" w:rsidRDefault="001D2BD0">
            <w:pPr>
              <w:pStyle w:val="TableText"/>
              <w:spacing w:before="195" w:line="183" w:lineRule="auto"/>
              <w:ind w:left="250"/>
              <w:rPr>
                <w:lang w:eastAsia="zh-CN"/>
              </w:rPr>
            </w:pPr>
            <w:r>
              <w:rPr>
                <w:rFonts w:hint="eastAsia"/>
                <w:spacing w:val="-5"/>
                <w:lang w:eastAsia="zh-CN"/>
              </w:rPr>
              <w:t>52</w:t>
            </w:r>
          </w:p>
        </w:tc>
        <w:tc>
          <w:tcPr>
            <w:tcW w:w="2862" w:type="dxa"/>
            <w:tcBorders>
              <w:right w:val="single" w:sz="4" w:space="0" w:color="000000"/>
            </w:tcBorders>
          </w:tcPr>
          <w:p w:rsidR="00AB1AA8" w:rsidRDefault="001D2BD0">
            <w:pPr>
              <w:jc w:val="center"/>
              <w:rPr>
                <w:rFonts w:eastAsia="宋体"/>
                <w:lang w:eastAsia="zh-CN"/>
              </w:rPr>
            </w:pPr>
            <w:r>
              <w:rPr>
                <w:rFonts w:eastAsia="宋体" w:hint="eastAsia"/>
                <w:lang w:eastAsia="zh-CN"/>
              </w:rPr>
              <w:t>每周一次</w:t>
            </w:r>
          </w:p>
        </w:tc>
      </w:tr>
    </w:tbl>
    <w:p w:rsidR="00AB1AA8" w:rsidRDefault="001D2BD0">
      <w:pPr>
        <w:rPr>
          <w:rFonts w:ascii="宋体" w:eastAsia="宋体" w:hAnsi="宋体" w:cs="宋体"/>
          <w:spacing w:val="-3"/>
        </w:rPr>
      </w:pPr>
      <w:r>
        <w:rPr>
          <w:rFonts w:ascii="宋体" w:eastAsia="宋体" w:hAnsi="宋体" w:cs="宋体"/>
          <w:spacing w:val="-3"/>
        </w:rPr>
        <w:br w:type="page"/>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四</w:t>
      </w:r>
      <w:r>
        <w:rPr>
          <w:rFonts w:ascii="宋体" w:eastAsia="宋体" w:hAnsi="宋体" w:cs="宋体"/>
          <w:lang w:eastAsia="zh-CN"/>
        </w:rPr>
        <w:t>)</w:t>
      </w:r>
      <w:r>
        <w:rPr>
          <w:rFonts w:ascii="宋体" w:eastAsia="宋体" w:hAnsi="宋体" w:cs="宋体"/>
          <w:lang w:eastAsia="zh-CN"/>
        </w:rPr>
        <w:t>服务人员要求</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★1</w:t>
      </w:r>
      <w:r>
        <w:rPr>
          <w:rFonts w:ascii="宋体" w:eastAsia="宋体" w:hAnsi="宋体" w:cs="宋体"/>
          <w:lang w:eastAsia="zh-CN"/>
        </w:rPr>
        <w:t>、项目服务人员情况：所配备的维护保养人员需持有特种</w:t>
      </w:r>
      <w:r>
        <w:rPr>
          <w:rFonts w:ascii="宋体" w:eastAsia="宋体" w:hAnsi="宋体" w:cs="宋体" w:hint="eastAsia"/>
          <w:lang w:eastAsia="zh-CN"/>
        </w:rPr>
        <w:t>设备高、低压电工证</w:t>
      </w:r>
      <w:r>
        <w:rPr>
          <w:rFonts w:ascii="宋体" w:eastAsia="宋体" w:hAnsi="宋体" w:cs="宋体"/>
          <w:lang w:eastAsia="zh-CN"/>
        </w:rPr>
        <w:t>。</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2</w:t>
      </w:r>
      <w:r>
        <w:rPr>
          <w:rFonts w:ascii="宋体" w:eastAsia="宋体" w:hAnsi="宋体" w:cs="宋体"/>
          <w:lang w:eastAsia="zh-CN"/>
        </w:rPr>
        <w:t>、突发情况处理方案</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①</w:t>
      </w:r>
      <w:r>
        <w:rPr>
          <w:rFonts w:ascii="宋体" w:eastAsia="宋体" w:hAnsi="宋体" w:cs="宋体"/>
          <w:lang w:eastAsia="zh-CN"/>
        </w:rPr>
        <w:t>应急时间：收到应急抢修任务后，</w:t>
      </w:r>
      <w:r>
        <w:rPr>
          <w:rFonts w:ascii="宋体" w:eastAsia="宋体" w:hAnsi="宋体" w:cs="宋体"/>
          <w:lang w:eastAsia="zh-CN"/>
        </w:rPr>
        <w:t xml:space="preserve"> 35 </w:t>
      </w:r>
      <w:r>
        <w:rPr>
          <w:rFonts w:ascii="宋体" w:eastAsia="宋体" w:hAnsi="宋体" w:cs="宋体"/>
          <w:lang w:eastAsia="zh-CN"/>
        </w:rPr>
        <w:t>分钟内到达现场。</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★②</w:t>
      </w:r>
      <w:r>
        <w:rPr>
          <w:rFonts w:ascii="宋体" w:eastAsia="宋体" w:hAnsi="宋体" w:cs="宋体"/>
          <w:lang w:eastAsia="zh-CN"/>
        </w:rPr>
        <w:t>应急抢修人员：供应商承诺收到应急抢修任务后，安排</w:t>
      </w:r>
      <w:r>
        <w:rPr>
          <w:rFonts w:ascii="宋体" w:eastAsia="宋体" w:hAnsi="宋体" w:cs="宋体"/>
          <w:lang w:eastAsia="zh-CN"/>
        </w:rPr>
        <w:t xml:space="preserve"> 2 </w:t>
      </w:r>
      <w:r>
        <w:rPr>
          <w:rFonts w:ascii="宋体" w:eastAsia="宋体" w:hAnsi="宋体" w:cs="宋体"/>
          <w:lang w:eastAsia="zh-CN"/>
        </w:rPr>
        <w:t>名具有特种</w:t>
      </w:r>
      <w:r>
        <w:rPr>
          <w:rFonts w:ascii="宋体" w:eastAsia="宋体" w:hAnsi="宋体" w:cs="宋体" w:hint="eastAsia"/>
          <w:lang w:eastAsia="zh-CN"/>
        </w:rPr>
        <w:t>设备高、低压电工证</w:t>
      </w:r>
      <w:r>
        <w:rPr>
          <w:rFonts w:ascii="宋体" w:eastAsia="宋体" w:hAnsi="宋体" w:cs="宋体"/>
          <w:lang w:eastAsia="zh-CN"/>
        </w:rPr>
        <w:t>技术人员到现场（响应文件中提供承诺函）。</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③</w:t>
      </w:r>
      <w:r>
        <w:rPr>
          <w:rFonts w:ascii="宋体" w:eastAsia="宋体" w:hAnsi="宋体" w:cs="宋体"/>
          <w:lang w:eastAsia="zh-CN"/>
        </w:rPr>
        <w:t>建立内部考核机制：响应供应商提供的内部考核机制应包含工作态度、问题处理速度、考勤、</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能力及采购人投诉情况等。</w:t>
      </w:r>
    </w:p>
    <w:p w:rsidR="00AB1AA8" w:rsidRDefault="00AB1AA8">
      <w:pPr>
        <w:spacing w:line="360" w:lineRule="auto"/>
        <w:ind w:firstLineChars="200" w:firstLine="420"/>
        <w:rPr>
          <w:rFonts w:ascii="宋体" w:eastAsia="宋体" w:hAnsi="宋体" w:cs="宋体"/>
          <w:lang w:eastAsia="zh-CN"/>
        </w:rPr>
      </w:pP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三、</w:t>
      </w:r>
      <w:r>
        <w:rPr>
          <w:rFonts w:ascii="宋体" w:eastAsia="宋体" w:hAnsi="宋体" w:cs="宋体"/>
          <w:lang w:eastAsia="zh-CN"/>
        </w:rPr>
        <w:t xml:space="preserve"> </w:t>
      </w:r>
      <w:r>
        <w:rPr>
          <w:rFonts w:ascii="宋体" w:eastAsia="宋体" w:hAnsi="宋体" w:cs="宋体"/>
          <w:lang w:eastAsia="zh-CN"/>
        </w:rPr>
        <w:t>报价说明</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报价包括：完成该项服务全部内容的所有费用、各项税费及合同实施过程中不可预见费用等。</w:t>
      </w:r>
    </w:p>
    <w:p w:rsidR="00AB1AA8" w:rsidRDefault="00AB1AA8">
      <w:pPr>
        <w:spacing w:line="360" w:lineRule="auto"/>
        <w:ind w:firstLineChars="200" w:firstLine="420"/>
        <w:rPr>
          <w:rFonts w:ascii="宋体" w:eastAsia="宋体" w:hAnsi="宋体" w:cs="宋体"/>
          <w:lang w:eastAsia="zh-CN"/>
        </w:rPr>
      </w:pP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四、</w:t>
      </w:r>
      <w:r>
        <w:rPr>
          <w:rFonts w:ascii="宋体" w:eastAsia="宋体" w:hAnsi="宋体" w:cs="宋体"/>
          <w:lang w:eastAsia="zh-CN"/>
        </w:rPr>
        <w:t xml:space="preserve"> </w:t>
      </w:r>
      <w:r>
        <w:rPr>
          <w:rFonts w:ascii="宋体" w:eastAsia="宋体" w:hAnsi="宋体" w:cs="宋体"/>
          <w:lang w:eastAsia="zh-CN"/>
        </w:rPr>
        <w:t>商务要求</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proofErr w:type="gramStart"/>
      <w:r>
        <w:rPr>
          <w:rFonts w:ascii="宋体" w:eastAsia="宋体" w:hAnsi="宋体" w:cs="宋体"/>
          <w:lang w:eastAsia="zh-CN"/>
        </w:rPr>
        <w:t>一</w:t>
      </w:r>
      <w:proofErr w:type="gramEnd"/>
      <w:r>
        <w:rPr>
          <w:rFonts w:ascii="宋体" w:eastAsia="宋体" w:hAnsi="宋体" w:cs="宋体"/>
          <w:lang w:eastAsia="zh-CN"/>
        </w:rPr>
        <w:t>)</w:t>
      </w:r>
      <w:r>
        <w:rPr>
          <w:rFonts w:ascii="宋体" w:eastAsia="宋体" w:hAnsi="宋体" w:cs="宋体"/>
          <w:lang w:eastAsia="zh-CN"/>
        </w:rPr>
        <w:t>验收要求</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1</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完成服务工作的形式：按《电业安全工作规程》、</w:t>
      </w:r>
      <w:r>
        <w:rPr>
          <w:rFonts w:ascii="宋体" w:eastAsia="宋体" w:hAnsi="宋体" w:cs="宋体"/>
          <w:lang w:eastAsia="zh-CN"/>
        </w:rPr>
        <w:t>10kV</w:t>
      </w:r>
      <w:r>
        <w:rPr>
          <w:rFonts w:ascii="宋体" w:eastAsia="宋体" w:hAnsi="宋体" w:cs="宋体"/>
          <w:lang w:eastAsia="zh-CN"/>
        </w:rPr>
        <w:t>配网运行规程等规程相关专业技术标准</w:t>
      </w:r>
      <w:r>
        <w:rPr>
          <w:rFonts w:ascii="宋体" w:eastAsia="宋体" w:hAnsi="宋体" w:cs="宋体" w:hint="eastAsia"/>
          <w:lang w:eastAsia="zh-CN"/>
        </w:rPr>
        <w:t>完成运行维护清单内容，并提交巡视报告、</w:t>
      </w:r>
      <w:r>
        <w:rPr>
          <w:rFonts w:ascii="宋体" w:eastAsia="宋体" w:hAnsi="宋体" w:cs="宋体"/>
          <w:lang w:eastAsia="zh-CN"/>
        </w:rPr>
        <w:t>维护服务年度工作报告</w:t>
      </w:r>
      <w:r>
        <w:rPr>
          <w:rFonts w:ascii="宋体" w:eastAsia="宋体" w:hAnsi="宋体" w:cs="宋体" w:hint="eastAsia"/>
          <w:lang w:eastAsia="zh-CN"/>
        </w:rPr>
        <w:t>、提交</w:t>
      </w:r>
      <w:r>
        <w:rPr>
          <w:rFonts w:ascii="宋体" w:eastAsia="宋体" w:hAnsi="宋体" w:cs="宋体"/>
          <w:lang w:eastAsia="zh-CN"/>
        </w:rPr>
        <w:t>事故抢修</w:t>
      </w:r>
      <w:r>
        <w:rPr>
          <w:rFonts w:ascii="宋体" w:eastAsia="宋体" w:hAnsi="宋体" w:cs="宋体" w:hint="eastAsia"/>
          <w:lang w:eastAsia="zh-CN"/>
        </w:rPr>
        <w:t>技术</w:t>
      </w:r>
      <w:r>
        <w:rPr>
          <w:rFonts w:ascii="宋体" w:eastAsia="宋体" w:hAnsi="宋体" w:cs="宋体"/>
          <w:lang w:eastAsia="zh-CN"/>
        </w:rPr>
        <w:t>分析评价</w:t>
      </w:r>
      <w:r>
        <w:rPr>
          <w:rFonts w:ascii="宋体" w:eastAsia="宋体" w:hAnsi="宋体" w:cs="宋体" w:hint="eastAsia"/>
          <w:lang w:eastAsia="zh-CN"/>
        </w:rPr>
        <w:t>等资料</w:t>
      </w:r>
      <w:r>
        <w:rPr>
          <w:rFonts w:ascii="宋体" w:eastAsia="宋体" w:hAnsi="宋体" w:cs="宋体"/>
          <w:lang w:eastAsia="zh-CN"/>
        </w:rPr>
        <w:t>。</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2</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服务工作验收标准：《电业安全工</w:t>
      </w:r>
      <w:r>
        <w:rPr>
          <w:rFonts w:ascii="宋体" w:eastAsia="宋体" w:hAnsi="宋体" w:cs="宋体"/>
          <w:lang w:eastAsia="zh-CN"/>
        </w:rPr>
        <w:t>作规程》、</w:t>
      </w:r>
      <w:r>
        <w:rPr>
          <w:rFonts w:ascii="宋体" w:eastAsia="宋体" w:hAnsi="宋体" w:cs="宋体"/>
          <w:lang w:eastAsia="zh-CN"/>
        </w:rPr>
        <w:t>10kV</w:t>
      </w:r>
      <w:r>
        <w:rPr>
          <w:rFonts w:ascii="宋体" w:eastAsia="宋体" w:hAnsi="宋体" w:cs="宋体"/>
          <w:lang w:eastAsia="zh-CN"/>
        </w:rPr>
        <w:t>配网运行规程等规程相关专业技术标准。</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3</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服务工作验收方法：</w:t>
      </w:r>
      <w:r>
        <w:rPr>
          <w:rFonts w:ascii="宋体" w:eastAsia="宋体" w:hAnsi="宋体" w:cs="宋体" w:hint="eastAsia"/>
          <w:lang w:eastAsia="zh-CN"/>
        </w:rPr>
        <w:t>对供应商的服务质量进行评价验收</w:t>
      </w:r>
      <w:r>
        <w:rPr>
          <w:rFonts w:ascii="宋体" w:eastAsia="宋体" w:hAnsi="宋体" w:cs="宋体"/>
          <w:lang w:eastAsia="zh-CN"/>
        </w:rPr>
        <w:t>。</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4</w:t>
      </w:r>
      <w:r>
        <w:rPr>
          <w:rFonts w:ascii="宋体" w:eastAsia="宋体" w:hAnsi="宋体" w:cs="宋体"/>
          <w:lang w:eastAsia="zh-CN"/>
        </w:rPr>
        <w:t>、</w:t>
      </w:r>
      <w:r>
        <w:rPr>
          <w:rFonts w:ascii="宋体" w:eastAsia="宋体" w:hAnsi="宋体" w:cs="宋体"/>
          <w:lang w:eastAsia="zh-CN"/>
        </w:rPr>
        <w:t xml:space="preserve"> </w:t>
      </w:r>
      <w:r>
        <w:rPr>
          <w:rFonts w:ascii="宋体" w:eastAsia="宋体" w:hAnsi="宋体" w:cs="宋体"/>
          <w:lang w:eastAsia="zh-CN"/>
        </w:rPr>
        <w:t>验收的时间和地点：采购人与成交供应</w:t>
      </w:r>
      <w:proofErr w:type="gramStart"/>
      <w:r>
        <w:rPr>
          <w:rFonts w:ascii="宋体" w:eastAsia="宋体" w:hAnsi="宋体" w:cs="宋体"/>
          <w:lang w:eastAsia="zh-CN"/>
        </w:rPr>
        <w:t>商双方</w:t>
      </w:r>
      <w:proofErr w:type="gramEnd"/>
      <w:r>
        <w:rPr>
          <w:rFonts w:ascii="宋体" w:eastAsia="宋体" w:hAnsi="宋体" w:cs="宋体"/>
          <w:lang w:eastAsia="zh-CN"/>
        </w:rPr>
        <w:t>协商。</w:t>
      </w:r>
    </w:p>
    <w:p w:rsidR="00AB1AA8" w:rsidRDefault="00AB1AA8">
      <w:pPr>
        <w:spacing w:line="360" w:lineRule="auto"/>
        <w:ind w:firstLineChars="200" w:firstLine="420"/>
        <w:rPr>
          <w:rFonts w:ascii="宋体" w:eastAsia="宋体" w:hAnsi="宋体" w:cs="宋体"/>
          <w:lang w:eastAsia="zh-CN"/>
        </w:rPr>
      </w:pP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二</w:t>
      </w:r>
      <w:r>
        <w:rPr>
          <w:rFonts w:ascii="宋体" w:eastAsia="宋体" w:hAnsi="宋体" w:cs="宋体"/>
          <w:lang w:eastAsia="zh-CN"/>
        </w:rPr>
        <w:t>)</w:t>
      </w:r>
      <w:r>
        <w:rPr>
          <w:rFonts w:ascii="宋体" w:eastAsia="宋体" w:hAnsi="宋体" w:cs="宋体"/>
          <w:lang w:eastAsia="zh-CN"/>
        </w:rPr>
        <w:t>付款方式</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按季度支付服务费，</w:t>
      </w:r>
      <w:r>
        <w:rPr>
          <w:rFonts w:ascii="宋体" w:eastAsia="宋体" w:hAnsi="宋体" w:cs="宋体"/>
          <w:lang w:eastAsia="zh-CN"/>
        </w:rPr>
        <w:t xml:space="preserve"> </w:t>
      </w:r>
      <w:r>
        <w:rPr>
          <w:rFonts w:ascii="宋体" w:eastAsia="宋体" w:hAnsi="宋体" w:cs="宋体"/>
          <w:lang w:eastAsia="zh-CN"/>
        </w:rPr>
        <w:t>成交供应商在合同生效后每一个季度的首月</w:t>
      </w:r>
      <w:r>
        <w:rPr>
          <w:rFonts w:ascii="宋体" w:eastAsia="宋体" w:hAnsi="宋体" w:cs="宋体"/>
          <w:lang w:eastAsia="zh-CN"/>
        </w:rPr>
        <w:t xml:space="preserve"> 10 </w:t>
      </w:r>
      <w:r>
        <w:rPr>
          <w:rFonts w:ascii="宋体" w:eastAsia="宋体" w:hAnsi="宋体" w:cs="宋体"/>
          <w:lang w:eastAsia="zh-CN"/>
        </w:rPr>
        <w:t>号前向采购人提交当季度的全额有效服务费发票，采购人收到合格材料后，根据成交供应商履约情况和抢修响应到达现场时间并确认无其它扣款事项后支付当季度相应的服务费。中标人需与广州市番禺区中心医院及广州市</w:t>
      </w:r>
      <w:proofErr w:type="gramStart"/>
      <w:r>
        <w:rPr>
          <w:rFonts w:ascii="宋体" w:eastAsia="宋体" w:hAnsi="宋体" w:cs="宋体"/>
          <w:lang w:eastAsia="zh-CN"/>
        </w:rPr>
        <w:t>番禺区</w:t>
      </w:r>
      <w:proofErr w:type="gramEnd"/>
      <w:r>
        <w:rPr>
          <w:rFonts w:ascii="宋体" w:eastAsia="宋体" w:hAnsi="宋体" w:cs="宋体"/>
          <w:lang w:eastAsia="zh-CN"/>
        </w:rPr>
        <w:t>第七人民医院签订合同及结算。</w:t>
      </w:r>
    </w:p>
    <w:p w:rsidR="00AB1AA8" w:rsidRDefault="00AB1AA8">
      <w:pPr>
        <w:spacing w:line="360" w:lineRule="auto"/>
        <w:ind w:firstLineChars="200" w:firstLine="420"/>
        <w:rPr>
          <w:rFonts w:ascii="宋体" w:eastAsia="宋体" w:hAnsi="宋体" w:cs="宋体"/>
          <w:lang w:eastAsia="zh-CN"/>
        </w:rPr>
      </w:pP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三</w:t>
      </w:r>
      <w:r>
        <w:rPr>
          <w:rFonts w:ascii="宋体" w:eastAsia="宋体" w:hAnsi="宋体" w:cs="宋体"/>
          <w:lang w:eastAsia="zh-CN"/>
        </w:rPr>
        <w:t>)</w:t>
      </w:r>
      <w:r>
        <w:rPr>
          <w:rFonts w:ascii="宋体" w:eastAsia="宋体" w:hAnsi="宋体" w:cs="宋体"/>
          <w:lang w:eastAsia="zh-CN"/>
        </w:rPr>
        <w:t>维保质量考核及扣罚要求</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1</w:t>
      </w:r>
      <w:r>
        <w:rPr>
          <w:rFonts w:ascii="宋体" w:eastAsia="宋体" w:hAnsi="宋体" w:cs="宋体"/>
          <w:lang w:eastAsia="zh-CN"/>
        </w:rPr>
        <w:t>、</w:t>
      </w:r>
      <w:proofErr w:type="gramStart"/>
      <w:r>
        <w:rPr>
          <w:rFonts w:ascii="宋体" w:eastAsia="宋体" w:hAnsi="宋体" w:cs="宋体"/>
          <w:lang w:eastAsia="zh-CN"/>
        </w:rPr>
        <w:t>按维保</w:t>
      </w:r>
      <w:proofErr w:type="gramEnd"/>
      <w:r>
        <w:rPr>
          <w:rFonts w:ascii="宋体" w:eastAsia="宋体" w:hAnsi="宋体" w:cs="宋体"/>
          <w:lang w:eastAsia="zh-CN"/>
        </w:rPr>
        <w:t>服务质量考核标准考核</w:t>
      </w:r>
      <w:r>
        <w:rPr>
          <w:rFonts w:ascii="宋体" w:eastAsia="宋体" w:hAnsi="宋体" w:cs="宋体"/>
          <w:lang w:eastAsia="zh-CN"/>
        </w:rPr>
        <w:t>:</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1</w:t>
      </w:r>
      <w:r>
        <w:rPr>
          <w:rFonts w:ascii="宋体" w:eastAsia="宋体" w:hAnsi="宋体" w:cs="宋体"/>
          <w:lang w:eastAsia="zh-CN"/>
        </w:rPr>
        <w:t>）采购人建立月度考核评分制度，</w:t>
      </w:r>
      <w:r>
        <w:rPr>
          <w:rFonts w:ascii="宋体" w:eastAsia="宋体" w:hAnsi="宋体" w:cs="宋体"/>
          <w:lang w:eastAsia="zh-CN"/>
        </w:rPr>
        <w:t xml:space="preserve"> </w:t>
      </w:r>
      <w:r>
        <w:rPr>
          <w:rFonts w:ascii="宋体" w:eastAsia="宋体" w:hAnsi="宋体" w:cs="宋体"/>
          <w:lang w:eastAsia="zh-CN"/>
        </w:rPr>
        <w:t>对成交供应商进行合同执行期间的月度监督检查评估工作，</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并根据检查结果进行相应处理。</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w:t>
      </w:r>
      <w:r>
        <w:rPr>
          <w:rFonts w:ascii="宋体" w:eastAsia="宋体" w:hAnsi="宋体" w:cs="宋体" w:hint="eastAsia"/>
          <w:lang w:eastAsia="zh-CN"/>
        </w:rPr>
        <w:t>2</w:t>
      </w:r>
      <w:r>
        <w:rPr>
          <w:rFonts w:ascii="宋体" w:eastAsia="宋体" w:hAnsi="宋体" w:cs="宋体"/>
          <w:lang w:eastAsia="zh-CN"/>
        </w:rPr>
        <w:t>）考核工作，每月进行一次，纳入季度结算付款条件；达到</w:t>
      </w:r>
      <w:r>
        <w:rPr>
          <w:rFonts w:ascii="宋体" w:eastAsia="宋体" w:hAnsi="宋体" w:cs="宋体"/>
          <w:lang w:eastAsia="zh-CN"/>
        </w:rPr>
        <w:t xml:space="preserve"> 85 </w:t>
      </w:r>
      <w:r>
        <w:rPr>
          <w:rFonts w:ascii="宋体" w:eastAsia="宋体" w:hAnsi="宋体" w:cs="宋体"/>
          <w:lang w:eastAsia="zh-CN"/>
        </w:rPr>
        <w:t>分以上视为合格，</w:t>
      </w:r>
      <w:r>
        <w:rPr>
          <w:rFonts w:ascii="宋体" w:eastAsia="宋体" w:hAnsi="宋体" w:cs="宋体"/>
          <w:lang w:eastAsia="zh-CN"/>
        </w:rPr>
        <w:t xml:space="preserve"> 85 </w:t>
      </w:r>
      <w:r>
        <w:rPr>
          <w:rFonts w:ascii="宋体" w:eastAsia="宋体" w:hAnsi="宋体" w:cs="宋体"/>
          <w:lang w:eastAsia="zh-CN"/>
        </w:rPr>
        <w:t>分以下为不合格，（＜</w:t>
      </w:r>
      <w:r>
        <w:rPr>
          <w:rFonts w:ascii="宋体" w:eastAsia="宋体" w:hAnsi="宋体" w:cs="宋体"/>
          <w:lang w:eastAsia="zh-CN"/>
        </w:rPr>
        <w:t xml:space="preserve">85 </w:t>
      </w:r>
      <w:r>
        <w:rPr>
          <w:rFonts w:ascii="宋体" w:eastAsia="宋体" w:hAnsi="宋体" w:cs="宋体"/>
          <w:lang w:eastAsia="zh-CN"/>
        </w:rPr>
        <w:t>分）每</w:t>
      </w:r>
      <w:r>
        <w:rPr>
          <w:rFonts w:ascii="宋体" w:eastAsia="宋体" w:hAnsi="宋体" w:cs="宋体"/>
          <w:lang w:eastAsia="zh-CN"/>
        </w:rPr>
        <w:t xml:space="preserve"> 1 </w:t>
      </w:r>
      <w:r>
        <w:rPr>
          <w:rFonts w:ascii="宋体" w:eastAsia="宋体" w:hAnsi="宋体" w:cs="宋体"/>
          <w:lang w:eastAsia="zh-CN"/>
        </w:rPr>
        <w:t>分扣罚当月服务费的</w:t>
      </w:r>
      <w:r>
        <w:rPr>
          <w:rFonts w:ascii="宋体" w:eastAsia="宋体" w:hAnsi="宋体" w:cs="宋体"/>
          <w:lang w:eastAsia="zh-CN"/>
        </w:rPr>
        <w:t xml:space="preserve"> 3%</w:t>
      </w:r>
      <w:r>
        <w:rPr>
          <w:rFonts w:ascii="宋体" w:eastAsia="宋体" w:hAnsi="宋体" w:cs="宋体"/>
          <w:lang w:eastAsia="zh-CN"/>
        </w:rPr>
        <w:t>（不设下限）；服务期内超过</w:t>
      </w:r>
      <w:r>
        <w:rPr>
          <w:rFonts w:ascii="宋体" w:eastAsia="宋体" w:hAnsi="宋体" w:cs="宋体"/>
          <w:lang w:eastAsia="zh-CN"/>
        </w:rPr>
        <w:t xml:space="preserve"> 3 </w:t>
      </w:r>
      <w:r>
        <w:rPr>
          <w:rFonts w:ascii="宋体" w:eastAsia="宋体" w:hAnsi="宋体" w:cs="宋体"/>
          <w:lang w:eastAsia="zh-CN"/>
        </w:rPr>
        <w:t>次低于</w:t>
      </w:r>
      <w:r>
        <w:rPr>
          <w:rFonts w:ascii="宋体" w:eastAsia="宋体" w:hAnsi="宋体" w:cs="宋体"/>
          <w:lang w:eastAsia="zh-CN"/>
        </w:rPr>
        <w:t>85</w:t>
      </w:r>
      <w:r>
        <w:rPr>
          <w:rFonts w:ascii="宋体" w:eastAsia="宋体" w:hAnsi="宋体" w:cs="宋体"/>
          <w:lang w:eastAsia="zh-CN"/>
        </w:rPr>
        <w:t>分，甲方</w:t>
      </w:r>
      <w:r>
        <w:rPr>
          <w:rFonts w:ascii="宋体" w:eastAsia="宋体" w:hAnsi="宋体" w:cs="宋体" w:hint="eastAsia"/>
          <w:lang w:eastAsia="zh-CN"/>
        </w:rPr>
        <w:t>有权</w:t>
      </w:r>
      <w:r>
        <w:rPr>
          <w:rFonts w:ascii="宋体" w:eastAsia="宋体" w:hAnsi="宋体" w:cs="宋体"/>
          <w:lang w:eastAsia="zh-CN"/>
        </w:rPr>
        <w:t>终止合同。</w:t>
      </w:r>
    </w:p>
    <w:p w:rsidR="00AB1AA8" w:rsidRDefault="00AB1AA8">
      <w:pPr>
        <w:spacing w:line="360" w:lineRule="auto"/>
        <w:rPr>
          <w:rFonts w:ascii="宋体" w:eastAsia="宋体" w:hAnsi="宋体" w:cs="宋体"/>
          <w:lang w:eastAsia="zh-CN"/>
        </w:rPr>
      </w:pP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2</w:t>
      </w:r>
      <w:r>
        <w:rPr>
          <w:rFonts w:ascii="宋体" w:eastAsia="宋体" w:hAnsi="宋体" w:cs="宋体"/>
          <w:lang w:eastAsia="zh-CN"/>
        </w:rPr>
        <w:t>、考核标准如下表：</w:t>
      </w:r>
    </w:p>
    <w:p w:rsidR="00AB1AA8" w:rsidRDefault="001D2BD0">
      <w:pPr>
        <w:spacing w:line="360" w:lineRule="auto"/>
        <w:ind w:firstLineChars="200" w:firstLine="420"/>
        <w:rPr>
          <w:rFonts w:ascii="宋体" w:eastAsia="宋体" w:hAnsi="宋体" w:cs="宋体"/>
          <w:lang w:eastAsia="zh-CN"/>
        </w:rPr>
      </w:pPr>
      <w:r>
        <w:rPr>
          <w:rFonts w:ascii="宋体" w:eastAsia="宋体" w:hAnsi="宋体" w:cs="宋体"/>
          <w:lang w:eastAsia="zh-CN"/>
        </w:rPr>
        <w:t>考核标准可由采购人根据项目实际进行增减及细化。</w:t>
      </w:r>
    </w:p>
    <w:p w:rsidR="00AB1AA8" w:rsidRDefault="00AB1AA8">
      <w:pPr>
        <w:spacing w:line="130" w:lineRule="exact"/>
        <w:rPr>
          <w:lang w:eastAsia="zh-CN"/>
        </w:rPr>
      </w:pPr>
    </w:p>
    <w:tbl>
      <w:tblPr>
        <w:tblStyle w:val="TableNormal"/>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4"/>
        <w:gridCol w:w="993"/>
        <w:gridCol w:w="1852"/>
        <w:gridCol w:w="1091"/>
        <w:gridCol w:w="1971"/>
        <w:gridCol w:w="689"/>
        <w:gridCol w:w="1101"/>
        <w:gridCol w:w="691"/>
      </w:tblGrid>
      <w:tr w:rsidR="00AB1AA8">
        <w:trPr>
          <w:trHeight w:val="508"/>
        </w:trPr>
        <w:tc>
          <w:tcPr>
            <w:tcW w:w="1244" w:type="dxa"/>
          </w:tcPr>
          <w:p w:rsidR="00AB1AA8" w:rsidRDefault="001D2BD0">
            <w:pPr>
              <w:pStyle w:val="TableText"/>
              <w:spacing w:before="146" w:line="221" w:lineRule="auto"/>
              <w:ind w:left="207"/>
            </w:pPr>
            <w:r>
              <w:rPr>
                <w:rFonts w:hint="eastAsia"/>
                <w:spacing w:val="-1"/>
                <w:lang w:eastAsia="zh-CN"/>
              </w:rPr>
              <w:t>评价</w:t>
            </w:r>
            <w:proofErr w:type="spellStart"/>
            <w:r>
              <w:rPr>
                <w:spacing w:val="-1"/>
              </w:rPr>
              <w:t>对象</w:t>
            </w:r>
            <w:proofErr w:type="spellEnd"/>
          </w:p>
        </w:tc>
        <w:tc>
          <w:tcPr>
            <w:tcW w:w="8388" w:type="dxa"/>
            <w:gridSpan w:val="7"/>
            <w:tcBorders>
              <w:right w:val="single" w:sz="4" w:space="0" w:color="000000"/>
            </w:tcBorders>
          </w:tcPr>
          <w:p w:rsidR="00AB1AA8" w:rsidRDefault="00AB1AA8"/>
        </w:tc>
      </w:tr>
      <w:tr w:rsidR="00AB1AA8">
        <w:trPr>
          <w:trHeight w:val="506"/>
        </w:trPr>
        <w:tc>
          <w:tcPr>
            <w:tcW w:w="1244" w:type="dxa"/>
          </w:tcPr>
          <w:p w:rsidR="00AB1AA8" w:rsidRDefault="001D2BD0">
            <w:pPr>
              <w:pStyle w:val="TableText"/>
              <w:spacing w:before="144" w:line="221" w:lineRule="auto"/>
              <w:ind w:left="207"/>
            </w:pPr>
            <w:proofErr w:type="spellStart"/>
            <w:r>
              <w:rPr>
                <w:spacing w:val="-1"/>
              </w:rPr>
              <w:t>考核项目</w:t>
            </w:r>
            <w:proofErr w:type="spellEnd"/>
          </w:p>
        </w:tc>
        <w:tc>
          <w:tcPr>
            <w:tcW w:w="993" w:type="dxa"/>
          </w:tcPr>
          <w:p w:rsidR="00AB1AA8" w:rsidRDefault="001D2BD0">
            <w:pPr>
              <w:pStyle w:val="TableText"/>
              <w:spacing w:before="145" w:line="221" w:lineRule="auto"/>
              <w:ind w:left="185"/>
            </w:pPr>
            <w:proofErr w:type="spellStart"/>
            <w:r>
              <w:rPr>
                <w:spacing w:val="-2"/>
              </w:rPr>
              <w:t>标准分</w:t>
            </w:r>
            <w:proofErr w:type="spellEnd"/>
          </w:p>
        </w:tc>
        <w:tc>
          <w:tcPr>
            <w:tcW w:w="1852" w:type="dxa"/>
          </w:tcPr>
          <w:p w:rsidR="00AB1AA8" w:rsidRDefault="001D2BD0">
            <w:pPr>
              <w:pStyle w:val="TableText"/>
              <w:spacing w:before="144" w:line="221" w:lineRule="auto"/>
              <w:ind w:left="509"/>
            </w:pPr>
            <w:proofErr w:type="spellStart"/>
            <w:r>
              <w:rPr>
                <w:spacing w:val="-1"/>
              </w:rPr>
              <w:t>考评内容</w:t>
            </w:r>
            <w:proofErr w:type="spellEnd"/>
          </w:p>
        </w:tc>
        <w:tc>
          <w:tcPr>
            <w:tcW w:w="3062" w:type="dxa"/>
            <w:gridSpan w:val="2"/>
          </w:tcPr>
          <w:p w:rsidR="00AB1AA8" w:rsidRDefault="001D2BD0">
            <w:pPr>
              <w:pStyle w:val="TableText"/>
              <w:spacing w:before="145" w:line="221" w:lineRule="auto"/>
              <w:ind w:left="1119"/>
            </w:pPr>
            <w:proofErr w:type="spellStart"/>
            <w:r>
              <w:rPr>
                <w:spacing w:val="-2"/>
              </w:rPr>
              <w:t>扣分规定</w:t>
            </w:r>
            <w:proofErr w:type="spellEnd"/>
          </w:p>
        </w:tc>
        <w:tc>
          <w:tcPr>
            <w:tcW w:w="689" w:type="dxa"/>
          </w:tcPr>
          <w:p w:rsidR="00AB1AA8" w:rsidRDefault="001D2BD0">
            <w:pPr>
              <w:pStyle w:val="TableText"/>
              <w:spacing w:before="145" w:line="221" w:lineRule="auto"/>
              <w:ind w:left="145"/>
            </w:pPr>
            <w:proofErr w:type="spellStart"/>
            <w:r>
              <w:rPr>
                <w:spacing w:val="-3"/>
              </w:rPr>
              <w:t>扣分</w:t>
            </w:r>
            <w:proofErr w:type="spellEnd"/>
          </w:p>
        </w:tc>
        <w:tc>
          <w:tcPr>
            <w:tcW w:w="1101" w:type="dxa"/>
          </w:tcPr>
          <w:p w:rsidR="00AB1AA8" w:rsidRDefault="001D2BD0">
            <w:pPr>
              <w:pStyle w:val="TableText"/>
              <w:spacing w:before="145" w:line="221" w:lineRule="auto"/>
              <w:ind w:left="143"/>
            </w:pPr>
            <w:proofErr w:type="spellStart"/>
            <w:r>
              <w:rPr>
                <w:spacing w:val="-2"/>
              </w:rPr>
              <w:t>扣分原因</w:t>
            </w:r>
            <w:proofErr w:type="spellEnd"/>
          </w:p>
        </w:tc>
        <w:tc>
          <w:tcPr>
            <w:tcW w:w="691" w:type="dxa"/>
            <w:tcBorders>
              <w:right w:val="single" w:sz="4" w:space="0" w:color="000000"/>
            </w:tcBorders>
          </w:tcPr>
          <w:p w:rsidR="00AB1AA8" w:rsidRDefault="001D2BD0">
            <w:pPr>
              <w:pStyle w:val="TableText"/>
              <w:spacing w:before="144" w:line="221" w:lineRule="auto"/>
              <w:ind w:left="141"/>
            </w:pPr>
            <w:proofErr w:type="spellStart"/>
            <w:r>
              <w:rPr>
                <w:spacing w:val="-2"/>
              </w:rPr>
              <w:t>得分</w:t>
            </w:r>
            <w:proofErr w:type="spellEnd"/>
          </w:p>
        </w:tc>
      </w:tr>
      <w:tr w:rsidR="00AB1AA8">
        <w:trPr>
          <w:trHeight w:val="941"/>
        </w:trPr>
        <w:tc>
          <w:tcPr>
            <w:tcW w:w="1244" w:type="dxa"/>
            <w:vMerge w:val="restart"/>
            <w:tcBorders>
              <w:bottom w:val="nil"/>
            </w:tcBorders>
          </w:tcPr>
          <w:p w:rsidR="00AB1AA8" w:rsidRDefault="00AB1AA8">
            <w:pPr>
              <w:spacing w:line="242" w:lineRule="auto"/>
            </w:pPr>
          </w:p>
          <w:p w:rsidR="00AB1AA8" w:rsidRDefault="00AB1AA8">
            <w:pPr>
              <w:spacing w:line="242" w:lineRule="auto"/>
            </w:pPr>
          </w:p>
          <w:p w:rsidR="00AB1AA8" w:rsidRDefault="00AB1AA8">
            <w:pPr>
              <w:spacing w:line="242" w:lineRule="auto"/>
            </w:pPr>
          </w:p>
          <w:p w:rsidR="00AB1AA8" w:rsidRDefault="00AB1AA8">
            <w:pPr>
              <w:spacing w:line="242" w:lineRule="auto"/>
            </w:pPr>
          </w:p>
          <w:p w:rsidR="00AB1AA8" w:rsidRDefault="00AB1AA8">
            <w:pPr>
              <w:spacing w:line="242" w:lineRule="auto"/>
            </w:pPr>
          </w:p>
          <w:p w:rsidR="00AB1AA8" w:rsidRDefault="00AB1AA8">
            <w:pPr>
              <w:spacing w:line="243" w:lineRule="auto"/>
            </w:pPr>
          </w:p>
          <w:p w:rsidR="00AB1AA8" w:rsidRDefault="00AB1AA8">
            <w:pPr>
              <w:spacing w:line="243" w:lineRule="auto"/>
            </w:pPr>
          </w:p>
          <w:p w:rsidR="00AB1AA8" w:rsidRDefault="001D2BD0">
            <w:pPr>
              <w:pStyle w:val="TableText"/>
              <w:spacing w:before="69" w:line="468" w:lineRule="exact"/>
              <w:ind w:left="316"/>
            </w:pPr>
            <w:proofErr w:type="spellStart"/>
            <w:r>
              <w:rPr>
                <w:spacing w:val="-3"/>
                <w:position w:val="19"/>
              </w:rPr>
              <w:t>高低压</w:t>
            </w:r>
            <w:proofErr w:type="spellEnd"/>
          </w:p>
          <w:p w:rsidR="00AB1AA8" w:rsidRDefault="001D2BD0">
            <w:pPr>
              <w:pStyle w:val="TableText"/>
              <w:spacing w:line="220" w:lineRule="auto"/>
              <w:ind w:left="210"/>
            </w:pPr>
            <w:proofErr w:type="spellStart"/>
            <w:r>
              <w:rPr>
                <w:spacing w:val="-2"/>
              </w:rPr>
              <w:t>维护服务</w:t>
            </w:r>
            <w:proofErr w:type="spellEnd"/>
          </w:p>
        </w:tc>
        <w:tc>
          <w:tcPr>
            <w:tcW w:w="993" w:type="dxa"/>
          </w:tcPr>
          <w:p w:rsidR="00AB1AA8" w:rsidRDefault="00AB1AA8">
            <w:pPr>
              <w:spacing w:line="326" w:lineRule="auto"/>
            </w:pPr>
          </w:p>
          <w:p w:rsidR="00AB1AA8" w:rsidRDefault="001D2BD0">
            <w:pPr>
              <w:pStyle w:val="TableText"/>
              <w:spacing w:before="68" w:line="182" w:lineRule="auto"/>
              <w:ind w:left="400"/>
            </w:pPr>
            <w:r>
              <w:rPr>
                <w:spacing w:val="-3"/>
              </w:rPr>
              <w:t>30</w:t>
            </w:r>
          </w:p>
        </w:tc>
        <w:tc>
          <w:tcPr>
            <w:tcW w:w="1852" w:type="dxa"/>
          </w:tcPr>
          <w:p w:rsidR="00AB1AA8" w:rsidRDefault="00AB1AA8">
            <w:pPr>
              <w:spacing w:line="291" w:lineRule="auto"/>
            </w:pPr>
          </w:p>
          <w:p w:rsidR="00AB1AA8" w:rsidRDefault="001D2BD0">
            <w:pPr>
              <w:pStyle w:val="TableText"/>
              <w:spacing w:before="68" w:line="221" w:lineRule="auto"/>
              <w:ind w:left="301"/>
            </w:pPr>
            <w:proofErr w:type="spellStart"/>
            <w:r>
              <w:rPr>
                <w:spacing w:val="-1"/>
              </w:rPr>
              <w:t>服务响应时间</w:t>
            </w:r>
            <w:proofErr w:type="spellEnd"/>
          </w:p>
        </w:tc>
        <w:tc>
          <w:tcPr>
            <w:tcW w:w="3062" w:type="dxa"/>
            <w:gridSpan w:val="2"/>
          </w:tcPr>
          <w:p w:rsidR="00AB1AA8" w:rsidRDefault="001D2BD0">
            <w:pPr>
              <w:pStyle w:val="TableText"/>
              <w:spacing w:before="128" w:line="469" w:lineRule="exact"/>
              <w:ind w:left="119"/>
              <w:rPr>
                <w:lang w:eastAsia="zh-CN"/>
              </w:rPr>
            </w:pPr>
            <w:r>
              <w:rPr>
                <w:spacing w:val="-11"/>
                <w:position w:val="19"/>
                <w:lang w:eastAsia="zh-CN"/>
              </w:rPr>
              <w:t>收到应急抢修任务后，</w:t>
            </w:r>
            <w:r>
              <w:rPr>
                <w:spacing w:val="-11"/>
                <w:position w:val="19"/>
                <w:lang w:eastAsia="zh-CN"/>
              </w:rPr>
              <w:t xml:space="preserve">35 </w:t>
            </w:r>
            <w:r>
              <w:rPr>
                <w:spacing w:val="-11"/>
                <w:position w:val="19"/>
                <w:lang w:eastAsia="zh-CN"/>
              </w:rPr>
              <w:t>分钟</w:t>
            </w:r>
          </w:p>
          <w:p w:rsidR="00AB1AA8" w:rsidRDefault="001D2BD0">
            <w:pPr>
              <w:pStyle w:val="TableText"/>
              <w:spacing w:line="220" w:lineRule="auto"/>
              <w:ind w:left="137"/>
              <w:rPr>
                <w:lang w:eastAsia="zh-CN"/>
              </w:rPr>
            </w:pPr>
            <w:r>
              <w:rPr>
                <w:spacing w:val="-4"/>
                <w:lang w:eastAsia="zh-CN"/>
              </w:rPr>
              <w:t>内不能到达现场，每次扣</w:t>
            </w:r>
            <w:r>
              <w:rPr>
                <w:spacing w:val="-36"/>
                <w:lang w:eastAsia="zh-CN"/>
              </w:rPr>
              <w:t xml:space="preserve"> </w:t>
            </w:r>
            <w:r>
              <w:rPr>
                <w:spacing w:val="-4"/>
                <w:lang w:eastAsia="zh-CN"/>
              </w:rPr>
              <w:t>5</w:t>
            </w:r>
            <w:r>
              <w:rPr>
                <w:spacing w:val="-41"/>
                <w:lang w:eastAsia="zh-CN"/>
              </w:rPr>
              <w:t xml:space="preserve"> </w:t>
            </w:r>
            <w:r>
              <w:rPr>
                <w:spacing w:val="-4"/>
                <w:lang w:eastAsia="zh-CN"/>
              </w:rPr>
              <w:t>分</w:t>
            </w:r>
          </w:p>
        </w:tc>
        <w:tc>
          <w:tcPr>
            <w:tcW w:w="689" w:type="dxa"/>
          </w:tcPr>
          <w:p w:rsidR="00AB1AA8" w:rsidRDefault="00AB1AA8">
            <w:pPr>
              <w:rPr>
                <w:lang w:eastAsia="zh-CN"/>
              </w:rPr>
            </w:pPr>
          </w:p>
        </w:tc>
        <w:tc>
          <w:tcPr>
            <w:tcW w:w="1101" w:type="dxa"/>
          </w:tcPr>
          <w:p w:rsidR="00AB1AA8" w:rsidRDefault="00AB1AA8">
            <w:pPr>
              <w:rPr>
                <w:lang w:eastAsia="zh-CN"/>
              </w:rPr>
            </w:pPr>
          </w:p>
        </w:tc>
        <w:tc>
          <w:tcPr>
            <w:tcW w:w="691" w:type="dxa"/>
            <w:tcBorders>
              <w:right w:val="single" w:sz="4" w:space="0" w:color="000000"/>
            </w:tcBorders>
          </w:tcPr>
          <w:p w:rsidR="00AB1AA8" w:rsidRDefault="00AB1AA8">
            <w:pPr>
              <w:rPr>
                <w:lang w:eastAsia="zh-CN"/>
              </w:rPr>
            </w:pPr>
          </w:p>
        </w:tc>
      </w:tr>
      <w:tr w:rsidR="00AB1AA8">
        <w:trPr>
          <w:trHeight w:val="1875"/>
        </w:trPr>
        <w:tc>
          <w:tcPr>
            <w:tcW w:w="1244" w:type="dxa"/>
            <w:vMerge/>
            <w:tcBorders>
              <w:top w:val="nil"/>
              <w:bottom w:val="nil"/>
            </w:tcBorders>
          </w:tcPr>
          <w:p w:rsidR="00AB1AA8" w:rsidRDefault="00AB1AA8">
            <w:pPr>
              <w:rPr>
                <w:lang w:eastAsia="zh-CN"/>
              </w:rPr>
            </w:pPr>
          </w:p>
        </w:tc>
        <w:tc>
          <w:tcPr>
            <w:tcW w:w="993" w:type="dxa"/>
          </w:tcPr>
          <w:p w:rsidR="00AB1AA8" w:rsidRDefault="00AB1AA8">
            <w:pPr>
              <w:spacing w:line="263" w:lineRule="auto"/>
              <w:rPr>
                <w:lang w:eastAsia="zh-CN"/>
              </w:rPr>
            </w:pPr>
          </w:p>
          <w:p w:rsidR="00AB1AA8" w:rsidRDefault="00AB1AA8">
            <w:pPr>
              <w:spacing w:line="264" w:lineRule="auto"/>
              <w:rPr>
                <w:lang w:eastAsia="zh-CN"/>
              </w:rPr>
            </w:pPr>
          </w:p>
          <w:p w:rsidR="00AB1AA8" w:rsidRDefault="00AB1AA8">
            <w:pPr>
              <w:spacing w:line="264" w:lineRule="auto"/>
              <w:rPr>
                <w:lang w:eastAsia="zh-CN"/>
              </w:rPr>
            </w:pPr>
          </w:p>
          <w:p w:rsidR="00AB1AA8" w:rsidRDefault="001D2BD0">
            <w:pPr>
              <w:pStyle w:val="TableText"/>
              <w:spacing w:before="69" w:line="182" w:lineRule="auto"/>
              <w:ind w:left="395"/>
            </w:pPr>
            <w:r>
              <w:rPr>
                <w:spacing w:val="-2"/>
              </w:rPr>
              <w:t>40</w:t>
            </w:r>
          </w:p>
        </w:tc>
        <w:tc>
          <w:tcPr>
            <w:tcW w:w="1852" w:type="dxa"/>
          </w:tcPr>
          <w:p w:rsidR="00AB1AA8" w:rsidRDefault="00AB1AA8">
            <w:pPr>
              <w:spacing w:line="252" w:lineRule="auto"/>
            </w:pPr>
          </w:p>
          <w:p w:rsidR="00AB1AA8" w:rsidRDefault="00AB1AA8">
            <w:pPr>
              <w:spacing w:line="252" w:lineRule="auto"/>
            </w:pPr>
          </w:p>
          <w:p w:rsidR="00AB1AA8" w:rsidRDefault="00AB1AA8">
            <w:pPr>
              <w:spacing w:line="252" w:lineRule="auto"/>
            </w:pPr>
          </w:p>
          <w:p w:rsidR="00AB1AA8" w:rsidRDefault="001D2BD0">
            <w:pPr>
              <w:pStyle w:val="TableText"/>
              <w:spacing w:before="68" w:line="222" w:lineRule="auto"/>
              <w:ind w:left="511"/>
            </w:pPr>
            <w:proofErr w:type="spellStart"/>
            <w:r>
              <w:rPr>
                <w:spacing w:val="-2"/>
              </w:rPr>
              <w:t>人员要求</w:t>
            </w:r>
            <w:proofErr w:type="spellEnd"/>
          </w:p>
        </w:tc>
        <w:tc>
          <w:tcPr>
            <w:tcW w:w="3062" w:type="dxa"/>
            <w:gridSpan w:val="2"/>
          </w:tcPr>
          <w:p w:rsidR="00AB1AA8" w:rsidRDefault="001D2BD0">
            <w:pPr>
              <w:pStyle w:val="TableText"/>
              <w:spacing w:before="130" w:line="411" w:lineRule="auto"/>
              <w:ind w:left="112" w:right="98" w:firstLine="36"/>
              <w:jc w:val="both"/>
              <w:rPr>
                <w:lang w:eastAsia="zh-CN"/>
              </w:rPr>
            </w:pPr>
            <w:r>
              <w:rPr>
                <w:spacing w:val="-10"/>
                <w:lang w:eastAsia="zh-CN"/>
              </w:rPr>
              <w:t>日常巡检及应急抢修任务，必</w:t>
            </w:r>
            <w:r>
              <w:rPr>
                <w:spacing w:val="8"/>
                <w:lang w:eastAsia="zh-CN"/>
              </w:rPr>
              <w:t xml:space="preserve"> </w:t>
            </w:r>
            <w:r>
              <w:rPr>
                <w:lang w:eastAsia="zh-CN"/>
              </w:rPr>
              <w:t>须安排</w:t>
            </w:r>
            <w:r>
              <w:rPr>
                <w:lang w:eastAsia="zh-CN"/>
              </w:rPr>
              <w:t xml:space="preserve"> 2 </w:t>
            </w:r>
            <w:r>
              <w:rPr>
                <w:lang w:eastAsia="zh-CN"/>
              </w:rPr>
              <w:t>名具有特种作业操作</w:t>
            </w:r>
            <w:r>
              <w:rPr>
                <w:spacing w:val="9"/>
                <w:lang w:eastAsia="zh-CN"/>
              </w:rPr>
              <w:t xml:space="preserve"> </w:t>
            </w:r>
            <w:r>
              <w:rPr>
                <w:spacing w:val="-7"/>
                <w:lang w:eastAsia="zh-CN"/>
              </w:rPr>
              <w:t>证（高压电工作业）技术人员到</w:t>
            </w:r>
          </w:p>
          <w:p w:rsidR="00AB1AA8" w:rsidRDefault="001D2BD0">
            <w:pPr>
              <w:pStyle w:val="TableText"/>
              <w:spacing w:line="220" w:lineRule="auto"/>
              <w:ind w:left="114"/>
            </w:pPr>
            <w:proofErr w:type="spellStart"/>
            <w:r>
              <w:rPr>
                <w:spacing w:val="-12"/>
              </w:rPr>
              <w:t>现场，每缺一人扣</w:t>
            </w:r>
            <w:proofErr w:type="spellEnd"/>
            <w:r>
              <w:rPr>
                <w:spacing w:val="-23"/>
              </w:rPr>
              <w:t xml:space="preserve"> </w:t>
            </w:r>
            <w:r>
              <w:rPr>
                <w:spacing w:val="-12"/>
              </w:rPr>
              <w:t>10</w:t>
            </w:r>
            <w:r>
              <w:rPr>
                <w:spacing w:val="-41"/>
              </w:rPr>
              <w:t xml:space="preserve"> </w:t>
            </w:r>
            <w:r>
              <w:rPr>
                <w:spacing w:val="-12"/>
              </w:rPr>
              <w:t>分</w:t>
            </w:r>
          </w:p>
        </w:tc>
        <w:tc>
          <w:tcPr>
            <w:tcW w:w="689" w:type="dxa"/>
          </w:tcPr>
          <w:p w:rsidR="00AB1AA8" w:rsidRDefault="00AB1AA8"/>
        </w:tc>
        <w:tc>
          <w:tcPr>
            <w:tcW w:w="1101" w:type="dxa"/>
          </w:tcPr>
          <w:p w:rsidR="00AB1AA8" w:rsidRDefault="00AB1AA8"/>
        </w:tc>
        <w:tc>
          <w:tcPr>
            <w:tcW w:w="691" w:type="dxa"/>
            <w:tcBorders>
              <w:right w:val="single" w:sz="4" w:space="0" w:color="000000"/>
            </w:tcBorders>
          </w:tcPr>
          <w:p w:rsidR="00AB1AA8" w:rsidRDefault="00AB1AA8"/>
        </w:tc>
      </w:tr>
      <w:tr w:rsidR="00AB1AA8">
        <w:trPr>
          <w:trHeight w:val="1408"/>
        </w:trPr>
        <w:tc>
          <w:tcPr>
            <w:tcW w:w="1244" w:type="dxa"/>
            <w:vMerge/>
            <w:tcBorders>
              <w:top w:val="nil"/>
            </w:tcBorders>
          </w:tcPr>
          <w:p w:rsidR="00AB1AA8" w:rsidRDefault="00AB1AA8"/>
        </w:tc>
        <w:tc>
          <w:tcPr>
            <w:tcW w:w="993" w:type="dxa"/>
          </w:tcPr>
          <w:p w:rsidR="00AB1AA8" w:rsidRDefault="00AB1AA8">
            <w:pPr>
              <w:spacing w:line="281" w:lineRule="auto"/>
            </w:pPr>
          </w:p>
          <w:p w:rsidR="00AB1AA8" w:rsidRDefault="00AB1AA8">
            <w:pPr>
              <w:spacing w:line="281" w:lineRule="auto"/>
            </w:pPr>
          </w:p>
          <w:p w:rsidR="00AB1AA8" w:rsidRDefault="001D2BD0">
            <w:pPr>
              <w:pStyle w:val="TableText"/>
              <w:spacing w:before="68" w:line="182" w:lineRule="auto"/>
              <w:ind w:left="400"/>
            </w:pPr>
            <w:r>
              <w:rPr>
                <w:spacing w:val="-3"/>
              </w:rPr>
              <w:t>30</w:t>
            </w:r>
          </w:p>
        </w:tc>
        <w:tc>
          <w:tcPr>
            <w:tcW w:w="1852" w:type="dxa"/>
          </w:tcPr>
          <w:p w:rsidR="00AB1AA8" w:rsidRDefault="00AB1AA8">
            <w:pPr>
              <w:spacing w:line="263" w:lineRule="auto"/>
            </w:pPr>
          </w:p>
          <w:p w:rsidR="00AB1AA8" w:rsidRDefault="00AB1AA8">
            <w:pPr>
              <w:spacing w:line="263" w:lineRule="auto"/>
            </w:pPr>
          </w:p>
          <w:p w:rsidR="00AB1AA8" w:rsidRDefault="001D2BD0">
            <w:pPr>
              <w:pStyle w:val="TableText"/>
              <w:spacing w:before="68" w:line="221" w:lineRule="auto"/>
              <w:ind w:left="196"/>
            </w:pPr>
            <w:proofErr w:type="spellStart"/>
            <w:r>
              <w:rPr>
                <w:spacing w:val="-1"/>
              </w:rPr>
              <w:t>巡检服务满意度</w:t>
            </w:r>
            <w:proofErr w:type="spellEnd"/>
          </w:p>
        </w:tc>
        <w:tc>
          <w:tcPr>
            <w:tcW w:w="3062" w:type="dxa"/>
            <w:gridSpan w:val="2"/>
          </w:tcPr>
          <w:p w:rsidR="00AB1AA8" w:rsidRDefault="001D2BD0">
            <w:pPr>
              <w:pStyle w:val="TableText"/>
              <w:spacing w:before="129" w:line="412" w:lineRule="auto"/>
              <w:ind w:left="115" w:right="55" w:hanging="2"/>
              <w:jc w:val="both"/>
              <w:rPr>
                <w:lang w:eastAsia="zh-CN"/>
              </w:rPr>
            </w:pPr>
            <w:r>
              <w:rPr>
                <w:spacing w:val="-7"/>
                <w:lang w:eastAsia="zh-CN"/>
              </w:rPr>
              <w:t>巡检过程中未按合同要求（按运</w:t>
            </w:r>
            <w:r>
              <w:rPr>
                <w:spacing w:val="1"/>
                <w:lang w:eastAsia="zh-CN"/>
              </w:rPr>
              <w:t xml:space="preserve"> </w:t>
            </w:r>
            <w:proofErr w:type="gramStart"/>
            <w:r>
              <w:rPr>
                <w:spacing w:val="-4"/>
                <w:lang w:eastAsia="zh-CN"/>
              </w:rPr>
              <w:t>行维护</w:t>
            </w:r>
            <w:proofErr w:type="gramEnd"/>
            <w:r>
              <w:rPr>
                <w:spacing w:val="-4"/>
                <w:lang w:eastAsia="zh-CN"/>
              </w:rPr>
              <w:t>项目明细表）逐项检测，</w:t>
            </w:r>
          </w:p>
          <w:p w:rsidR="00AB1AA8" w:rsidRDefault="001D2BD0">
            <w:pPr>
              <w:pStyle w:val="TableText"/>
              <w:spacing w:line="220" w:lineRule="auto"/>
              <w:ind w:left="112"/>
              <w:rPr>
                <w:lang w:eastAsia="zh-CN"/>
              </w:rPr>
            </w:pPr>
            <w:r>
              <w:rPr>
                <w:spacing w:val="-3"/>
                <w:lang w:eastAsia="zh-CN"/>
              </w:rPr>
              <w:t>每缺一项扣</w:t>
            </w:r>
            <w:r>
              <w:rPr>
                <w:spacing w:val="-33"/>
                <w:lang w:eastAsia="zh-CN"/>
              </w:rPr>
              <w:t xml:space="preserve"> </w:t>
            </w:r>
            <w:r>
              <w:rPr>
                <w:spacing w:val="-3"/>
                <w:lang w:eastAsia="zh-CN"/>
              </w:rPr>
              <w:t>2</w:t>
            </w:r>
            <w:r>
              <w:rPr>
                <w:spacing w:val="-42"/>
                <w:lang w:eastAsia="zh-CN"/>
              </w:rPr>
              <w:t xml:space="preserve"> </w:t>
            </w:r>
            <w:r>
              <w:rPr>
                <w:spacing w:val="-3"/>
                <w:lang w:eastAsia="zh-CN"/>
              </w:rPr>
              <w:t>分，不设上限</w:t>
            </w:r>
          </w:p>
        </w:tc>
        <w:tc>
          <w:tcPr>
            <w:tcW w:w="689" w:type="dxa"/>
          </w:tcPr>
          <w:p w:rsidR="00AB1AA8" w:rsidRDefault="00AB1AA8">
            <w:pPr>
              <w:rPr>
                <w:lang w:eastAsia="zh-CN"/>
              </w:rPr>
            </w:pPr>
          </w:p>
        </w:tc>
        <w:tc>
          <w:tcPr>
            <w:tcW w:w="1101" w:type="dxa"/>
          </w:tcPr>
          <w:p w:rsidR="00AB1AA8" w:rsidRDefault="00AB1AA8">
            <w:pPr>
              <w:rPr>
                <w:lang w:eastAsia="zh-CN"/>
              </w:rPr>
            </w:pPr>
          </w:p>
        </w:tc>
        <w:tc>
          <w:tcPr>
            <w:tcW w:w="691" w:type="dxa"/>
            <w:tcBorders>
              <w:right w:val="single" w:sz="4" w:space="0" w:color="000000"/>
            </w:tcBorders>
          </w:tcPr>
          <w:p w:rsidR="00AB1AA8" w:rsidRDefault="00AB1AA8">
            <w:pPr>
              <w:rPr>
                <w:lang w:eastAsia="zh-CN"/>
              </w:rPr>
            </w:pPr>
          </w:p>
        </w:tc>
      </w:tr>
      <w:tr w:rsidR="00AB1AA8">
        <w:trPr>
          <w:trHeight w:val="472"/>
        </w:trPr>
        <w:tc>
          <w:tcPr>
            <w:tcW w:w="1244" w:type="dxa"/>
          </w:tcPr>
          <w:p w:rsidR="00AB1AA8" w:rsidRDefault="001D2BD0">
            <w:pPr>
              <w:pStyle w:val="TableText"/>
              <w:spacing w:before="131" w:line="221" w:lineRule="auto"/>
              <w:ind w:left="116"/>
            </w:pPr>
            <w:proofErr w:type="spellStart"/>
            <w:r>
              <w:rPr>
                <w:spacing w:val="-1"/>
              </w:rPr>
              <w:t>合计</w:t>
            </w:r>
            <w:proofErr w:type="spellEnd"/>
            <w:r>
              <w:rPr>
                <w:spacing w:val="-1"/>
              </w:rPr>
              <w:t>(</w:t>
            </w:r>
            <w:r>
              <w:rPr>
                <w:spacing w:val="-1"/>
              </w:rPr>
              <w:t>分</w:t>
            </w:r>
            <w:r>
              <w:rPr>
                <w:spacing w:val="-1"/>
              </w:rPr>
              <w:t>)</w:t>
            </w:r>
          </w:p>
        </w:tc>
        <w:tc>
          <w:tcPr>
            <w:tcW w:w="993" w:type="dxa"/>
          </w:tcPr>
          <w:p w:rsidR="00AB1AA8" w:rsidRDefault="001D2BD0">
            <w:pPr>
              <w:pStyle w:val="TableText"/>
              <w:spacing w:before="165" w:line="183" w:lineRule="auto"/>
              <w:ind w:left="358"/>
            </w:pPr>
            <w:r>
              <w:rPr>
                <w:spacing w:val="-5"/>
              </w:rPr>
              <w:t>100</w:t>
            </w:r>
          </w:p>
        </w:tc>
        <w:tc>
          <w:tcPr>
            <w:tcW w:w="1852" w:type="dxa"/>
          </w:tcPr>
          <w:p w:rsidR="00AB1AA8" w:rsidRDefault="00AB1AA8"/>
        </w:tc>
        <w:tc>
          <w:tcPr>
            <w:tcW w:w="3062" w:type="dxa"/>
            <w:gridSpan w:val="2"/>
          </w:tcPr>
          <w:p w:rsidR="00AB1AA8" w:rsidRDefault="00AB1AA8"/>
        </w:tc>
        <w:tc>
          <w:tcPr>
            <w:tcW w:w="689" w:type="dxa"/>
          </w:tcPr>
          <w:p w:rsidR="00AB1AA8" w:rsidRDefault="00AB1AA8"/>
        </w:tc>
        <w:tc>
          <w:tcPr>
            <w:tcW w:w="1101" w:type="dxa"/>
          </w:tcPr>
          <w:p w:rsidR="00AB1AA8" w:rsidRDefault="00AB1AA8"/>
        </w:tc>
        <w:tc>
          <w:tcPr>
            <w:tcW w:w="691" w:type="dxa"/>
            <w:tcBorders>
              <w:right w:val="single" w:sz="4" w:space="0" w:color="000000"/>
            </w:tcBorders>
          </w:tcPr>
          <w:p w:rsidR="00AB1AA8" w:rsidRDefault="00AB1AA8"/>
        </w:tc>
      </w:tr>
      <w:tr w:rsidR="00AB1AA8">
        <w:trPr>
          <w:trHeight w:val="1880"/>
        </w:trPr>
        <w:tc>
          <w:tcPr>
            <w:tcW w:w="5180" w:type="dxa"/>
            <w:gridSpan w:val="4"/>
          </w:tcPr>
          <w:p w:rsidR="00AB1AA8" w:rsidRDefault="001D2BD0">
            <w:pPr>
              <w:pStyle w:val="TableText"/>
              <w:spacing w:before="131" w:line="221" w:lineRule="auto"/>
              <w:ind w:left="116"/>
            </w:pPr>
            <w:proofErr w:type="spellStart"/>
            <w:r>
              <w:rPr>
                <w:spacing w:val="-1"/>
              </w:rPr>
              <w:t>考评人意见</w:t>
            </w:r>
            <w:proofErr w:type="spellEnd"/>
            <w:r>
              <w:rPr>
                <w:spacing w:val="-1"/>
              </w:rPr>
              <w:t>：</w:t>
            </w:r>
          </w:p>
          <w:p w:rsidR="00AB1AA8" w:rsidRDefault="00AB1AA8">
            <w:pPr>
              <w:spacing w:line="269" w:lineRule="auto"/>
            </w:pPr>
          </w:p>
          <w:p w:rsidR="00AB1AA8" w:rsidRDefault="00AB1AA8">
            <w:pPr>
              <w:spacing w:line="269" w:lineRule="auto"/>
            </w:pPr>
          </w:p>
          <w:p w:rsidR="00AB1AA8" w:rsidRDefault="00AB1AA8">
            <w:pPr>
              <w:spacing w:line="269" w:lineRule="auto"/>
            </w:pPr>
          </w:p>
          <w:p w:rsidR="00AB1AA8" w:rsidRDefault="00AB1AA8">
            <w:pPr>
              <w:spacing w:line="270" w:lineRule="auto"/>
            </w:pPr>
          </w:p>
          <w:p w:rsidR="00AB1AA8" w:rsidRDefault="001D2BD0">
            <w:pPr>
              <w:pStyle w:val="TableText"/>
              <w:spacing w:before="68" w:line="221" w:lineRule="auto"/>
              <w:ind w:left="116"/>
            </w:pPr>
            <w:r>
              <w:rPr>
                <w:spacing w:val="-7"/>
              </w:rPr>
              <w:t>年</w:t>
            </w:r>
            <w:r>
              <w:rPr>
                <w:spacing w:val="7"/>
              </w:rPr>
              <w:t xml:space="preserve">  </w:t>
            </w:r>
            <w:r>
              <w:rPr>
                <w:spacing w:val="-7"/>
              </w:rPr>
              <w:t>月</w:t>
            </w:r>
            <w:r>
              <w:rPr>
                <w:spacing w:val="21"/>
              </w:rPr>
              <w:t xml:space="preserve">  </w:t>
            </w:r>
            <w:r>
              <w:rPr>
                <w:spacing w:val="-7"/>
              </w:rPr>
              <w:t>日</w:t>
            </w:r>
          </w:p>
        </w:tc>
        <w:tc>
          <w:tcPr>
            <w:tcW w:w="4452" w:type="dxa"/>
            <w:gridSpan w:val="4"/>
            <w:tcBorders>
              <w:right w:val="single" w:sz="4" w:space="0" w:color="000000"/>
            </w:tcBorders>
          </w:tcPr>
          <w:p w:rsidR="00AB1AA8" w:rsidRDefault="001D2BD0">
            <w:pPr>
              <w:pStyle w:val="TableText"/>
              <w:spacing w:before="132" w:line="220" w:lineRule="auto"/>
              <w:ind w:left="115"/>
              <w:rPr>
                <w:lang w:eastAsia="zh-CN"/>
              </w:rPr>
            </w:pPr>
            <w:r>
              <w:rPr>
                <w:rFonts w:hint="eastAsia"/>
                <w:spacing w:val="-1"/>
                <w:lang w:eastAsia="zh-CN"/>
              </w:rPr>
              <w:t>供应商</w:t>
            </w:r>
            <w:r>
              <w:rPr>
                <w:spacing w:val="-1"/>
                <w:lang w:eastAsia="zh-CN"/>
              </w:rPr>
              <w:t>确认：</w:t>
            </w:r>
          </w:p>
          <w:p w:rsidR="00AB1AA8" w:rsidRDefault="00AB1AA8">
            <w:pPr>
              <w:spacing w:line="269" w:lineRule="auto"/>
              <w:rPr>
                <w:lang w:eastAsia="zh-CN"/>
              </w:rPr>
            </w:pPr>
          </w:p>
          <w:p w:rsidR="00AB1AA8" w:rsidRDefault="00AB1AA8">
            <w:pPr>
              <w:spacing w:line="269" w:lineRule="auto"/>
              <w:rPr>
                <w:lang w:eastAsia="zh-CN"/>
              </w:rPr>
            </w:pPr>
          </w:p>
          <w:p w:rsidR="00AB1AA8" w:rsidRDefault="00AB1AA8">
            <w:pPr>
              <w:spacing w:line="270" w:lineRule="auto"/>
              <w:rPr>
                <w:lang w:eastAsia="zh-CN"/>
              </w:rPr>
            </w:pPr>
          </w:p>
          <w:p w:rsidR="00AB1AA8" w:rsidRDefault="00AB1AA8">
            <w:pPr>
              <w:spacing w:line="270" w:lineRule="auto"/>
              <w:rPr>
                <w:lang w:eastAsia="zh-CN"/>
              </w:rPr>
            </w:pPr>
          </w:p>
          <w:p w:rsidR="00AB1AA8" w:rsidRDefault="001D2BD0">
            <w:pPr>
              <w:pStyle w:val="TableText"/>
              <w:spacing w:before="68" w:line="221" w:lineRule="auto"/>
              <w:ind w:left="114"/>
              <w:rPr>
                <w:lang w:eastAsia="zh-CN"/>
              </w:rPr>
            </w:pPr>
            <w:r>
              <w:rPr>
                <w:spacing w:val="-7"/>
                <w:lang w:eastAsia="zh-CN"/>
              </w:rPr>
              <w:t>年</w:t>
            </w:r>
            <w:r>
              <w:rPr>
                <w:spacing w:val="7"/>
                <w:lang w:eastAsia="zh-CN"/>
              </w:rPr>
              <w:t xml:space="preserve">  </w:t>
            </w:r>
            <w:r>
              <w:rPr>
                <w:spacing w:val="-7"/>
                <w:lang w:eastAsia="zh-CN"/>
              </w:rPr>
              <w:t>月</w:t>
            </w:r>
            <w:r>
              <w:rPr>
                <w:spacing w:val="21"/>
                <w:lang w:eastAsia="zh-CN"/>
              </w:rPr>
              <w:t xml:space="preserve">  </w:t>
            </w:r>
            <w:r>
              <w:rPr>
                <w:spacing w:val="-7"/>
                <w:lang w:eastAsia="zh-CN"/>
              </w:rPr>
              <w:t>日</w:t>
            </w:r>
          </w:p>
        </w:tc>
      </w:tr>
    </w:tbl>
    <w:p w:rsidR="00AB1AA8" w:rsidRDefault="00AB1AA8">
      <w:pPr>
        <w:pStyle w:val="a3"/>
        <w:rPr>
          <w:lang w:eastAsia="zh-CN"/>
        </w:rPr>
      </w:pPr>
    </w:p>
    <w:sectPr w:rsidR="00AB1AA8">
      <w:headerReference w:type="default" r:id="rId8"/>
      <w:footerReference w:type="default" r:id="rId9"/>
      <w:pgSz w:w="11907" w:h="16839"/>
      <w:pgMar w:top="999" w:right="1130" w:bottom="1056" w:left="1135" w:header="819"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2BD0">
      <w:r>
        <w:separator/>
      </w:r>
    </w:p>
  </w:endnote>
  <w:endnote w:type="continuationSeparator" w:id="0">
    <w:p w:rsidR="00000000" w:rsidRDefault="001D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A8" w:rsidRDefault="001D2BD0">
    <w:pPr>
      <w:spacing w:before="53" w:line="219" w:lineRule="auto"/>
      <w:rPr>
        <w:rFonts w:ascii="宋体" w:eastAsia="宋体" w:hAnsi="宋体" w:cs="宋体"/>
        <w:sz w:val="18"/>
        <w:szCs w:val="18"/>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2579370</wp:posOffset>
              </wp:positionH>
              <wp:positionV relativeFrom="paragraph">
                <wp:posOffset>41910</wp:posOffset>
              </wp:positionV>
              <wp:extent cx="125730" cy="12763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25730" cy="127635"/>
                      </a:xfrm>
                      <a:prstGeom prst="rect">
                        <a:avLst/>
                      </a:prstGeom>
                      <a:noFill/>
                      <a:ln>
                        <a:noFill/>
                      </a:ln>
                    </wps:spPr>
                    <wps:txbx>
                      <w:txbxContent>
                        <w:p w:rsidR="00AB1AA8" w:rsidRDefault="001D2BD0">
                          <w:pPr>
                            <w:spacing w:before="20" w:line="186" w:lineRule="auto"/>
                            <w:ind w:left="20"/>
                            <w:rPr>
                              <w:rFonts w:ascii="Times New Roman" w:eastAsia="Times New Roman" w:hAnsi="Times New Roman" w:cs="Times New Roman"/>
                              <w:sz w:val="18"/>
                              <w:szCs w:val="18"/>
                            </w:rPr>
                          </w:pPr>
                          <w:r>
                            <w:rPr>
                              <w:rFonts w:ascii="Times New Roman" w:eastAsia="Times New Roman" w:hAnsi="Times New Roman" w:cs="Times New Roman"/>
                              <w:spacing w:val="-6"/>
                              <w:sz w:val="18"/>
                              <w:szCs w:val="18"/>
                            </w:rPr>
                            <w:t>13</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203.1pt;margin-top:3.3pt;height:10.05pt;width:9.9pt;z-index:251659264;mso-width-relative:page;mso-height-relative:page;" filled="f" stroked="f" coordsize="21600,21600" o:gfxdata="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TVoZYdYAAAAIAQAADwAAAAAAAAAB&#10;ACAAAAA4AAAAZHJzL2Rvd25yZXYueG1sUEsBAhQAFAAAAAgAh07iQPP6R/DDAQAAgQMAAA4AAAAA&#10;AAAAAQAgAAAAOwEAAGRycy9lMm9Eb2MueG1sUEsFBgAAAAAGAAYAWQEAAHAFAAAAAA==&#10;">
              <v:fill on="f" focussize="0,0"/>
              <v:stroke on="f"/>
              <v:imagedata o:title=""/>
              <o:lock v:ext="edit" aspectratio="f"/>
              <v:textbox inset="0mm,0mm,0mm,0mm">
                <w:txbxContent>
                  <w:p>
                    <w:pPr>
                      <w:spacing w:before="20" w:line="186"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2BD0">
      <w:r>
        <w:separator/>
      </w:r>
    </w:p>
  </w:footnote>
  <w:footnote w:type="continuationSeparator" w:id="0">
    <w:p w:rsidR="00000000" w:rsidRDefault="001D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A8" w:rsidRDefault="00AB1AA8">
    <w:pPr>
      <w:tabs>
        <w:tab w:val="left" w:pos="7647"/>
      </w:tabs>
      <w:spacing w:line="174" w:lineRule="auto"/>
      <w:rPr>
        <w:rFonts w:ascii="宋体" w:eastAsia="宋体" w:hAnsi="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trackRevisions/>
  <w:defaultTabStop w:val="50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10.2.240.65:8888/seeyon/officeservlet"/>
  </w:docVars>
  <w:rsids>
    <w:rsidRoot w:val="00454ECD"/>
    <w:rsid w:val="001D2BD0"/>
    <w:rsid w:val="002667EA"/>
    <w:rsid w:val="00454ECD"/>
    <w:rsid w:val="0046642D"/>
    <w:rsid w:val="004C47DA"/>
    <w:rsid w:val="005306F9"/>
    <w:rsid w:val="0069105D"/>
    <w:rsid w:val="00711F62"/>
    <w:rsid w:val="00AB1AA8"/>
    <w:rsid w:val="00C753A5"/>
    <w:rsid w:val="00D52649"/>
    <w:rsid w:val="00F84548"/>
    <w:rsid w:val="015476DB"/>
    <w:rsid w:val="0A767C11"/>
    <w:rsid w:val="0FE9785E"/>
    <w:rsid w:val="192F3BC8"/>
    <w:rsid w:val="19363F1D"/>
    <w:rsid w:val="200D66F2"/>
    <w:rsid w:val="20C56735"/>
    <w:rsid w:val="2B1C6CE5"/>
    <w:rsid w:val="2FAB072F"/>
    <w:rsid w:val="304B437F"/>
    <w:rsid w:val="3D9E03F6"/>
    <w:rsid w:val="4266290F"/>
    <w:rsid w:val="58E53411"/>
    <w:rsid w:val="5D916F3A"/>
    <w:rsid w:val="6717445A"/>
    <w:rsid w:val="6EA7460C"/>
    <w:rsid w:val="6F792F48"/>
    <w:rsid w:val="77903A5B"/>
    <w:rsid w:val="7B9A3F08"/>
    <w:rsid w:val="7F3C57CF"/>
    <w:rsid w:val="7F9BD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1CADCB3-8855-4725-9C64-2165F73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qFormat/>
    <w:pPr>
      <w:tabs>
        <w:tab w:val="center" w:pos="4153"/>
        <w:tab w:val="right" w:pos="8306"/>
      </w:tabs>
      <w:jc w:val="center"/>
    </w:pPr>
    <w:rPr>
      <w:sz w:val="18"/>
      <w:szCs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a7">
    <w:name w:val="页眉 字符"/>
    <w:basedOn w:val="a0"/>
    <w:link w:val="a6"/>
    <w:qFormat/>
    <w:rPr>
      <w:rFonts w:eastAsia="Arial"/>
      <w:snapToGrid w:val="0"/>
      <w:color w:val="000000"/>
      <w:sz w:val="18"/>
      <w:szCs w:val="18"/>
      <w:lang w:eastAsia="en-US"/>
    </w:rPr>
  </w:style>
  <w:style w:type="character" w:customStyle="1" w:styleId="a5">
    <w:name w:val="页脚 字符"/>
    <w:basedOn w:val="a0"/>
    <w:link w:val="a4"/>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73BE1-CDB0-4541-9A0C-33B471CA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2746</Characters>
  <Application>Microsoft Office Word</Application>
  <DocSecurity>0</DocSecurity>
  <Lines>22</Lines>
  <Paragraphs>6</Paragraphs>
  <ScaleCrop>false</ScaleCrop>
  <Company>Microsoft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委托单位</dc:title>
  <dc:creator>USER</dc:creator>
  <cp:lastModifiedBy>肖翔</cp:lastModifiedBy>
  <cp:revision>2</cp:revision>
  <dcterms:created xsi:type="dcterms:W3CDTF">2023-11-07T06:51:00Z</dcterms:created>
  <dcterms:modified xsi:type="dcterms:W3CDTF">2023-11-07T06:51:00Z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2023-11-01T23:45:12Z</vt:filetime>
  </property>
  <property fmtid="{D5CDD505-2E9C-101B-9397-08002B2CF9AE}" pid="4" name="KSOProductBuildVer">
    <vt:lpwstr>2052-0.0.0.0</vt:lpwstr>
  </property>
  <property fmtid="{D5CDD505-2E9C-101B-9397-08002B2CF9AE}" pid="5" name="ICV">
    <vt:lpwstr>A212915033344D8D99FC55D129BC7816_13</vt:lpwstr>
  </property>
</Properties>
</file>