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B68B3" w14:textId="7F367EB2" w:rsidR="00623787" w:rsidRPr="0064328F" w:rsidRDefault="005C0036">
      <w:pPr>
        <w:tabs>
          <w:tab w:val="left" w:pos="1140"/>
        </w:tabs>
        <w:spacing w:line="600" w:lineRule="auto"/>
        <w:jc w:val="center"/>
        <w:rPr>
          <w:rFonts w:asciiTheme="majorEastAsia" w:eastAsiaTheme="majorEastAsia" w:hAnsiTheme="majorEastAsia" w:cstheme="majorEastAsia"/>
          <w:b/>
          <w:sz w:val="44"/>
          <w:szCs w:val="52"/>
        </w:rPr>
      </w:pPr>
      <w:r w:rsidRPr="0064328F">
        <w:rPr>
          <w:rFonts w:asciiTheme="majorEastAsia" w:eastAsiaTheme="majorEastAsia" w:hAnsiTheme="majorEastAsia" w:cstheme="majorEastAsia" w:hint="eastAsia"/>
          <w:b/>
          <w:sz w:val="44"/>
          <w:szCs w:val="52"/>
        </w:rPr>
        <w:t>番禺中心医院医疗集团采购医疗设备器具计量服务</w:t>
      </w:r>
      <w:r w:rsidR="00A06310" w:rsidRPr="0064328F">
        <w:rPr>
          <w:rFonts w:asciiTheme="majorEastAsia" w:eastAsiaTheme="majorEastAsia" w:hAnsiTheme="majorEastAsia" w:cstheme="majorEastAsia" w:hint="eastAsia"/>
          <w:b/>
          <w:sz w:val="44"/>
          <w:szCs w:val="52"/>
        </w:rPr>
        <w:t>市场调查</w:t>
      </w:r>
      <w:r w:rsidRPr="0064328F">
        <w:rPr>
          <w:rFonts w:asciiTheme="majorEastAsia" w:eastAsiaTheme="majorEastAsia" w:hAnsiTheme="majorEastAsia" w:cstheme="majorEastAsia" w:hint="eastAsia"/>
          <w:b/>
          <w:sz w:val="44"/>
          <w:szCs w:val="52"/>
        </w:rPr>
        <w:t>公告</w:t>
      </w:r>
    </w:p>
    <w:p w14:paraId="7B6C6D12" w14:textId="77777777" w:rsidR="00623787" w:rsidRDefault="00623787">
      <w:pPr>
        <w:pStyle w:val="a0"/>
        <w:spacing w:line="600" w:lineRule="auto"/>
        <w:rPr>
          <w:rFonts w:asciiTheme="majorEastAsia" w:eastAsiaTheme="majorEastAsia" w:hAnsiTheme="majorEastAsia" w:cstheme="majorEastAsia"/>
          <w:b/>
          <w:sz w:val="32"/>
          <w:szCs w:val="32"/>
        </w:rPr>
      </w:pPr>
    </w:p>
    <w:p w14:paraId="7D9F0C8E" w14:textId="113483E9" w:rsidR="00623787" w:rsidRDefault="005C0036">
      <w:pPr>
        <w:tabs>
          <w:tab w:val="left" w:pos="1140"/>
        </w:tabs>
        <w:spacing w:line="360" w:lineRule="auto"/>
        <w:ind w:firstLineChars="200" w:firstLine="480"/>
        <w:rPr>
          <w:rFonts w:ascii="宋体" w:hAnsi="宋体" w:cs="宋体"/>
          <w:sz w:val="24"/>
        </w:rPr>
      </w:pPr>
      <w:r>
        <w:rPr>
          <w:rFonts w:ascii="宋体" w:hAnsi="宋体" w:cs="宋体"/>
          <w:sz w:val="24"/>
        </w:rPr>
        <w:t>我院拟采购医用设备计量检定及校准服务，现进行市场需求</w:t>
      </w:r>
      <w:r w:rsidR="00A06310">
        <w:rPr>
          <w:rFonts w:ascii="宋体" w:hAnsi="宋体" w:cs="宋体"/>
          <w:sz w:val="24"/>
        </w:rPr>
        <w:t>调查</w:t>
      </w:r>
      <w:r>
        <w:rPr>
          <w:rFonts w:ascii="宋体" w:hAnsi="宋体" w:cs="宋体"/>
          <w:sz w:val="24"/>
        </w:rPr>
        <w:t>，请有意向的</w:t>
      </w:r>
      <w:r>
        <w:rPr>
          <w:rFonts w:ascii="宋体" w:hAnsi="宋体" w:cs="宋体" w:hint="eastAsia"/>
          <w:sz w:val="24"/>
        </w:rPr>
        <w:t>供应商</w:t>
      </w:r>
      <w:r>
        <w:rPr>
          <w:rFonts w:ascii="宋体" w:hAnsi="宋体" w:cs="宋体"/>
          <w:sz w:val="24"/>
        </w:rPr>
        <w:t>按以下要求提交资料。本次仅为医用设备计量检定及校准服务采购的市场</w:t>
      </w:r>
      <w:r w:rsidR="00A06310">
        <w:rPr>
          <w:rFonts w:ascii="宋体" w:hAnsi="宋体" w:cs="宋体"/>
          <w:sz w:val="24"/>
        </w:rPr>
        <w:t>调查</w:t>
      </w:r>
      <w:r>
        <w:rPr>
          <w:rFonts w:ascii="宋体" w:hAnsi="宋体" w:cs="宋体"/>
          <w:sz w:val="24"/>
        </w:rPr>
        <w:t>，并非医用设备计量检定及校准服务招标采购</w:t>
      </w:r>
      <w:r w:rsidR="00A06310">
        <w:rPr>
          <w:rFonts w:ascii="宋体" w:hAnsi="宋体" w:cs="宋体" w:hint="eastAsia"/>
          <w:sz w:val="24"/>
        </w:rPr>
        <w:t>，</w:t>
      </w:r>
      <w:r>
        <w:rPr>
          <w:rFonts w:ascii="宋体" w:hAnsi="宋体" w:cs="宋体"/>
          <w:sz w:val="24"/>
        </w:rPr>
        <w:t>所提交的相关</w:t>
      </w:r>
      <w:r w:rsidR="00A06310">
        <w:rPr>
          <w:rFonts w:ascii="宋体" w:hAnsi="宋体" w:cs="宋体"/>
          <w:sz w:val="24"/>
        </w:rPr>
        <w:t>调查</w:t>
      </w:r>
      <w:r>
        <w:rPr>
          <w:rFonts w:ascii="宋体" w:hAnsi="宋体" w:cs="宋体"/>
          <w:sz w:val="24"/>
        </w:rPr>
        <w:t>资料中如涉及弄虚作假的将被列入我院</w:t>
      </w:r>
      <w:r w:rsidR="00A06310">
        <w:rPr>
          <w:rFonts w:ascii="宋体" w:hAnsi="宋体" w:cs="宋体" w:hint="eastAsia"/>
          <w:sz w:val="24"/>
        </w:rPr>
        <w:t>负面</w:t>
      </w:r>
      <w:r>
        <w:rPr>
          <w:rFonts w:ascii="宋体" w:hAnsi="宋体" w:cs="宋体"/>
          <w:sz w:val="24"/>
        </w:rPr>
        <w:t>名单。我单位对所有参与</w:t>
      </w:r>
      <w:r w:rsidR="00A06310">
        <w:rPr>
          <w:rFonts w:ascii="宋体" w:hAnsi="宋体" w:cs="宋体"/>
          <w:sz w:val="24"/>
        </w:rPr>
        <w:t>调查</w:t>
      </w:r>
      <w:r>
        <w:rPr>
          <w:rFonts w:ascii="宋体" w:hAnsi="宋体" w:cs="宋体"/>
          <w:sz w:val="24"/>
        </w:rPr>
        <w:t>潜在供应商提供的资料有保密的责任。 </w:t>
      </w:r>
    </w:p>
    <w:p w14:paraId="59B1A36A" w14:textId="77777777" w:rsidR="00623787" w:rsidRDefault="005C0036">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0、需求清单：</w:t>
      </w:r>
    </w:p>
    <w:tbl>
      <w:tblPr>
        <w:tblStyle w:val="a8"/>
        <w:tblW w:w="8714" w:type="dxa"/>
        <w:tblLook w:val="04A0" w:firstRow="1" w:lastRow="0" w:firstColumn="1" w:lastColumn="0" w:noHBand="0" w:noVBand="1"/>
      </w:tblPr>
      <w:tblGrid>
        <w:gridCol w:w="1292"/>
        <w:gridCol w:w="3808"/>
        <w:gridCol w:w="1225"/>
        <w:gridCol w:w="2389"/>
      </w:tblGrid>
      <w:tr w:rsidR="00623787" w14:paraId="1BA74F39" w14:textId="77777777">
        <w:tc>
          <w:tcPr>
            <w:tcW w:w="1292" w:type="dxa"/>
          </w:tcPr>
          <w:p w14:paraId="0ED6EEDB" w14:textId="77777777" w:rsidR="00623787" w:rsidRDefault="005C0036">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3808" w:type="dxa"/>
          </w:tcPr>
          <w:p w14:paraId="6695F6C3" w14:textId="77777777" w:rsidR="00623787" w:rsidRDefault="005C0036">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设备名称（项目名称）</w:t>
            </w:r>
          </w:p>
        </w:tc>
        <w:tc>
          <w:tcPr>
            <w:tcW w:w="1225" w:type="dxa"/>
          </w:tcPr>
          <w:p w14:paraId="22288151" w14:textId="77777777" w:rsidR="00623787" w:rsidRDefault="005C0036">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数量</w:t>
            </w:r>
          </w:p>
        </w:tc>
        <w:tc>
          <w:tcPr>
            <w:tcW w:w="2389" w:type="dxa"/>
          </w:tcPr>
          <w:p w14:paraId="06F5B82D" w14:textId="77777777" w:rsidR="00623787" w:rsidRDefault="005C0036">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应用方向</w:t>
            </w:r>
          </w:p>
        </w:tc>
      </w:tr>
      <w:tr w:rsidR="00623787" w14:paraId="6AE6092C" w14:textId="77777777">
        <w:tc>
          <w:tcPr>
            <w:tcW w:w="1292" w:type="dxa"/>
          </w:tcPr>
          <w:p w14:paraId="7C96EC02" w14:textId="77777777" w:rsidR="00623787" w:rsidRDefault="005C0036">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C</w:t>
            </w:r>
          </w:p>
        </w:tc>
        <w:tc>
          <w:tcPr>
            <w:tcW w:w="3808" w:type="dxa"/>
          </w:tcPr>
          <w:p w14:paraId="3C7E1365" w14:textId="26B537E5" w:rsidR="00623787" w:rsidRDefault="00687E2F" w:rsidP="00687E2F">
            <w:pPr>
              <w:spacing w:line="360" w:lineRule="auto"/>
              <w:jc w:val="center"/>
              <w:rPr>
                <w:rFonts w:asciiTheme="majorEastAsia" w:eastAsiaTheme="majorEastAsia" w:hAnsiTheme="majorEastAsia" w:cstheme="majorEastAsia"/>
                <w:sz w:val="24"/>
                <w:lang w:bidi="ar"/>
              </w:rPr>
            </w:pPr>
            <w:r>
              <w:rPr>
                <w:rFonts w:ascii="宋体" w:hAnsi="宋体" w:cs="宋体" w:hint="eastAsia"/>
                <w:sz w:val="24"/>
              </w:rPr>
              <w:t>广州医科大学</w:t>
            </w:r>
            <w:r>
              <w:rPr>
                <w:rFonts w:ascii="宋体" w:hAnsi="宋体" w:cs="宋体"/>
                <w:sz w:val="24"/>
              </w:rPr>
              <w:t>附属</w:t>
            </w:r>
            <w:r w:rsidR="005C0036">
              <w:rPr>
                <w:rFonts w:ascii="宋体" w:hAnsi="宋体" w:cs="宋体" w:hint="eastAsia"/>
                <w:sz w:val="24"/>
              </w:rPr>
              <w:t>番禺中心医院医疗设备器具计量服务</w:t>
            </w:r>
          </w:p>
        </w:tc>
        <w:tc>
          <w:tcPr>
            <w:tcW w:w="1225" w:type="dxa"/>
          </w:tcPr>
          <w:p w14:paraId="4BBAEB66" w14:textId="77777777" w:rsidR="00623787" w:rsidRDefault="005C0036">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1年期</w:t>
            </w:r>
          </w:p>
        </w:tc>
        <w:tc>
          <w:tcPr>
            <w:tcW w:w="2389" w:type="dxa"/>
          </w:tcPr>
          <w:p w14:paraId="5CE57C7F" w14:textId="77777777" w:rsidR="00623787" w:rsidRDefault="005C0036">
            <w:pPr>
              <w:pStyle w:val="HTML"/>
              <w:widowControl/>
              <w:shd w:val="clear" w:color="auto" w:fill="FFFFFF"/>
              <w:jc w:val="center"/>
              <w:rPr>
                <w:rFonts w:asciiTheme="majorEastAsia" w:eastAsiaTheme="majorEastAsia" w:hAnsiTheme="majorEastAsia" w:cstheme="majorEastAsia" w:hint="default"/>
              </w:rPr>
            </w:pPr>
            <w:r>
              <w:rPr>
                <w:rFonts w:asciiTheme="majorEastAsia" w:eastAsiaTheme="majorEastAsia" w:hAnsiTheme="majorEastAsia" w:cstheme="majorEastAsia"/>
              </w:rPr>
              <w:t>检定、校准</w:t>
            </w:r>
          </w:p>
        </w:tc>
      </w:tr>
      <w:tr w:rsidR="00623787" w14:paraId="15360CB2" w14:textId="77777777">
        <w:tc>
          <w:tcPr>
            <w:tcW w:w="1292" w:type="dxa"/>
          </w:tcPr>
          <w:p w14:paraId="15FAD28D" w14:textId="77777777" w:rsidR="00623787" w:rsidRDefault="005C0036">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C</w:t>
            </w:r>
          </w:p>
        </w:tc>
        <w:tc>
          <w:tcPr>
            <w:tcW w:w="3808" w:type="dxa"/>
          </w:tcPr>
          <w:p w14:paraId="526C1E8C" w14:textId="77777777" w:rsidR="00623787" w:rsidRDefault="00687E2F">
            <w:pPr>
              <w:spacing w:line="360" w:lineRule="auto"/>
              <w:jc w:val="center"/>
              <w:rPr>
                <w:rFonts w:ascii="宋体" w:hAnsi="宋体" w:cs="宋体"/>
                <w:sz w:val="24"/>
              </w:rPr>
            </w:pPr>
            <w:r>
              <w:rPr>
                <w:rFonts w:ascii="宋体" w:hAnsi="宋体" w:cs="宋体" w:hint="eastAsia"/>
                <w:sz w:val="24"/>
              </w:rPr>
              <w:t>广州市</w:t>
            </w:r>
            <w:r w:rsidR="005C0036">
              <w:rPr>
                <w:rFonts w:ascii="宋体" w:hAnsi="宋体" w:cs="宋体" w:hint="eastAsia"/>
                <w:sz w:val="24"/>
              </w:rPr>
              <w:t>番禺第七人民医院医疗设备器具计量服务</w:t>
            </w:r>
          </w:p>
        </w:tc>
        <w:tc>
          <w:tcPr>
            <w:tcW w:w="1225" w:type="dxa"/>
          </w:tcPr>
          <w:p w14:paraId="18DCCAF6" w14:textId="77777777" w:rsidR="00623787" w:rsidRDefault="005C0036">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1年期</w:t>
            </w:r>
          </w:p>
        </w:tc>
        <w:tc>
          <w:tcPr>
            <w:tcW w:w="2389" w:type="dxa"/>
          </w:tcPr>
          <w:p w14:paraId="6962FAA2" w14:textId="77777777" w:rsidR="00623787" w:rsidRDefault="005C0036">
            <w:pPr>
              <w:pStyle w:val="HTML"/>
              <w:widowControl/>
              <w:shd w:val="clear" w:color="auto" w:fill="FFFFFF"/>
              <w:jc w:val="center"/>
              <w:rPr>
                <w:rFonts w:asciiTheme="majorEastAsia" w:eastAsiaTheme="majorEastAsia" w:hAnsiTheme="majorEastAsia" w:cstheme="majorEastAsia" w:hint="default"/>
              </w:rPr>
            </w:pPr>
            <w:r>
              <w:rPr>
                <w:rFonts w:asciiTheme="majorEastAsia" w:eastAsiaTheme="majorEastAsia" w:hAnsiTheme="majorEastAsia" w:cstheme="majorEastAsia"/>
              </w:rPr>
              <w:t>检定、校准</w:t>
            </w:r>
          </w:p>
        </w:tc>
      </w:tr>
    </w:tbl>
    <w:p w14:paraId="5591B518" w14:textId="77777777" w:rsidR="00623787" w:rsidRDefault="00623787">
      <w:pPr>
        <w:pStyle w:val="a0"/>
      </w:pPr>
    </w:p>
    <w:p w14:paraId="51DD4EE8" w14:textId="112E1327" w:rsidR="00623787" w:rsidRDefault="005C0036">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一、供应商资格要求</w:t>
      </w:r>
    </w:p>
    <w:p w14:paraId="3228F76B" w14:textId="77777777" w:rsidR="00623787" w:rsidRDefault="005C0036">
      <w:pPr>
        <w:spacing w:line="360" w:lineRule="auto"/>
        <w:ind w:firstLineChars="210" w:firstLine="504"/>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sz w:val="24"/>
          <w:lang w:val="zh-CN"/>
        </w:rPr>
        <w:t>1．</w:t>
      </w:r>
      <w:r>
        <w:rPr>
          <w:rFonts w:asciiTheme="majorEastAsia" w:eastAsiaTheme="majorEastAsia" w:hAnsiTheme="majorEastAsia" w:cstheme="majorEastAsia" w:hint="eastAsia"/>
          <w:bCs/>
          <w:sz w:val="24"/>
        </w:rPr>
        <w:t>供应商</w:t>
      </w:r>
      <w:r>
        <w:rPr>
          <w:rFonts w:asciiTheme="majorEastAsia" w:eastAsiaTheme="majorEastAsia" w:hAnsiTheme="majorEastAsia" w:cstheme="majorEastAsia" w:hint="eastAsia"/>
          <w:bCs/>
          <w:sz w:val="24"/>
          <w:lang w:val="zh-CN"/>
        </w:rPr>
        <w:t>必须是来自中华人民共和国（以下简称“合格来源国”）的法人或其他组织。</w:t>
      </w:r>
    </w:p>
    <w:p w14:paraId="68A8953E" w14:textId="77777777" w:rsidR="00623787" w:rsidRDefault="005C0036">
      <w:pPr>
        <w:spacing w:line="360" w:lineRule="auto"/>
        <w:ind w:firstLineChars="210" w:firstLine="504"/>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bCs/>
          <w:sz w:val="24"/>
          <w:lang w:val="zh-CN"/>
        </w:rPr>
        <w:t>2．</w:t>
      </w:r>
      <w:r>
        <w:rPr>
          <w:rFonts w:asciiTheme="majorEastAsia" w:eastAsiaTheme="majorEastAsia" w:hAnsiTheme="majorEastAsia" w:cstheme="majorEastAsia" w:hint="eastAsia"/>
          <w:bCs/>
          <w:sz w:val="24"/>
        </w:rPr>
        <w:t>供应商</w:t>
      </w:r>
      <w:r>
        <w:rPr>
          <w:rFonts w:asciiTheme="majorEastAsia" w:eastAsiaTheme="majorEastAsia" w:hAnsiTheme="majorEastAsia" w:cstheme="majorEastAsia" w:hint="eastAsia"/>
          <w:sz w:val="24"/>
          <w:lang w:val="zh-CN"/>
        </w:rPr>
        <w:t>须具有中国合格评定国家认可委员会（CNAS）的实验室认可有效证书和检验检测机构资质认定证书（CMA）。</w:t>
      </w:r>
    </w:p>
    <w:p w14:paraId="26724F68" w14:textId="77777777" w:rsidR="00623787" w:rsidRDefault="005C0036">
      <w:pPr>
        <w:pStyle w:val="a9"/>
        <w:tabs>
          <w:tab w:val="left" w:pos="709"/>
        </w:tabs>
        <w:spacing w:line="360" w:lineRule="auto"/>
        <w:ind w:firstLineChars="0" w:firstLine="0"/>
        <w:rPr>
          <w:rFonts w:ascii="宋体" w:hAnsi="宋体" w:cs="宋体"/>
          <w:b/>
          <w:bCs/>
          <w:sz w:val="24"/>
        </w:rPr>
      </w:pPr>
      <w:r>
        <w:rPr>
          <w:rFonts w:ascii="宋体" w:hAnsi="宋体" w:cs="宋体" w:hint="eastAsia"/>
          <w:b/>
          <w:bCs/>
          <w:sz w:val="24"/>
        </w:rPr>
        <w:t>二、项目概况</w:t>
      </w:r>
    </w:p>
    <w:p w14:paraId="0A5D0122" w14:textId="2FA1732B" w:rsidR="00623787" w:rsidRDefault="005C0036">
      <w:pPr>
        <w:pStyle w:val="a9"/>
        <w:tabs>
          <w:tab w:val="left" w:pos="709"/>
        </w:tabs>
        <w:spacing w:line="360" w:lineRule="auto"/>
        <w:ind w:firstLine="480"/>
        <w:rPr>
          <w:rFonts w:ascii="宋体" w:hAnsi="宋体" w:cs="宋体"/>
          <w:sz w:val="24"/>
        </w:rPr>
      </w:pPr>
      <w:r>
        <w:rPr>
          <w:rFonts w:ascii="宋体" w:hAnsi="宋体" w:cs="宋体" w:hint="eastAsia"/>
          <w:sz w:val="24"/>
        </w:rPr>
        <w:t>根据《计量法》和相关医学计量管理办法属计量范围内的医学计量设备必须每年做周期检定校准，计划</w:t>
      </w:r>
      <w:r w:rsidR="00A06310">
        <w:rPr>
          <w:rFonts w:ascii="宋体" w:hAnsi="宋体" w:cs="宋体" w:hint="eastAsia"/>
          <w:sz w:val="24"/>
        </w:rPr>
        <w:t>调查</w:t>
      </w:r>
      <w:r>
        <w:rPr>
          <w:rFonts w:ascii="宋体" w:hAnsi="宋体" w:cs="宋体" w:hint="eastAsia"/>
          <w:sz w:val="24"/>
        </w:rPr>
        <w:t>2024年</w:t>
      </w:r>
      <w:r w:rsidR="00687E2F">
        <w:rPr>
          <w:rFonts w:ascii="宋体" w:hAnsi="宋体" w:cs="宋体" w:hint="eastAsia"/>
          <w:sz w:val="24"/>
        </w:rPr>
        <w:t>广州</w:t>
      </w:r>
      <w:r w:rsidR="00687E2F">
        <w:rPr>
          <w:rFonts w:ascii="宋体" w:hAnsi="宋体" w:cs="宋体"/>
          <w:sz w:val="24"/>
        </w:rPr>
        <w:t>医科大学附属</w:t>
      </w:r>
      <w:r>
        <w:rPr>
          <w:rFonts w:ascii="宋体" w:hAnsi="宋体" w:cs="宋体" w:hint="eastAsia"/>
          <w:sz w:val="24"/>
        </w:rPr>
        <w:t>番禺中心医院、</w:t>
      </w:r>
      <w:r w:rsidR="00687E2F">
        <w:rPr>
          <w:rFonts w:ascii="宋体" w:hAnsi="宋体" w:cs="宋体" w:hint="eastAsia"/>
          <w:sz w:val="24"/>
        </w:rPr>
        <w:t>广州市</w:t>
      </w:r>
      <w:r>
        <w:rPr>
          <w:rFonts w:ascii="宋体" w:hAnsi="宋体" w:cs="宋体" w:hint="eastAsia"/>
          <w:sz w:val="24"/>
        </w:rPr>
        <w:t>番禺区第七人民医院的医疗设备器具计量检测服务。</w:t>
      </w:r>
    </w:p>
    <w:p w14:paraId="2D01193E" w14:textId="36FA923E" w:rsidR="00623787" w:rsidRDefault="005C0036">
      <w:pPr>
        <w:pStyle w:val="a9"/>
        <w:tabs>
          <w:tab w:val="left" w:pos="709"/>
        </w:tabs>
        <w:spacing w:line="360" w:lineRule="auto"/>
        <w:ind w:firstLine="480"/>
        <w:rPr>
          <w:rFonts w:ascii="宋体" w:hAnsi="宋体" w:cs="宋体"/>
          <w:sz w:val="24"/>
        </w:rPr>
      </w:pPr>
      <w:r>
        <w:rPr>
          <w:rFonts w:ascii="宋体" w:hAnsi="宋体" w:cs="宋体" w:hint="eastAsia"/>
          <w:sz w:val="24"/>
        </w:rPr>
        <w:t>根据广州市《医疗卫生领域常见依法管理（检定部分、校准部分）计量器具列表》如呼吸机、麻醉机、注射泵、输液泵、血透机、高频电刀、婴儿温箱等40多类仪器，需要检定、校准的仪器</w:t>
      </w:r>
      <w:r w:rsidR="00687E2F">
        <w:rPr>
          <w:rFonts w:ascii="宋体" w:hAnsi="宋体" w:cs="宋体" w:hint="eastAsia"/>
          <w:sz w:val="24"/>
        </w:rPr>
        <w:t>，</w:t>
      </w:r>
      <w:r>
        <w:rPr>
          <w:rFonts w:ascii="宋体" w:hAnsi="宋体" w:cs="宋体" w:hint="eastAsia"/>
          <w:sz w:val="24"/>
        </w:rPr>
        <w:t>预计</w:t>
      </w:r>
      <w:r w:rsidR="00687E2F">
        <w:rPr>
          <w:rFonts w:ascii="宋体" w:hAnsi="宋体" w:cs="宋体" w:hint="eastAsia"/>
          <w:sz w:val="24"/>
        </w:rPr>
        <w:t>广州</w:t>
      </w:r>
      <w:r w:rsidR="00687E2F">
        <w:rPr>
          <w:rFonts w:ascii="宋体" w:hAnsi="宋体" w:cs="宋体"/>
          <w:sz w:val="24"/>
        </w:rPr>
        <w:t>医科大学附属</w:t>
      </w:r>
      <w:r>
        <w:rPr>
          <w:rFonts w:ascii="宋体" w:hAnsi="宋体" w:cs="宋体" w:hint="eastAsia"/>
          <w:sz w:val="24"/>
        </w:rPr>
        <w:t>番禺中心医院约</w:t>
      </w:r>
      <w:r>
        <w:rPr>
          <w:rFonts w:ascii="宋体" w:hAnsi="宋体" w:cs="宋体" w:hint="eastAsia"/>
          <w:sz w:val="24"/>
        </w:rPr>
        <w:lastRenderedPageBreak/>
        <w:t>3800台次、</w:t>
      </w:r>
      <w:r w:rsidR="00687E2F">
        <w:rPr>
          <w:rFonts w:ascii="宋体" w:hAnsi="宋体" w:cs="宋体" w:hint="eastAsia"/>
          <w:sz w:val="24"/>
        </w:rPr>
        <w:t>广州市</w:t>
      </w:r>
      <w:r>
        <w:rPr>
          <w:rFonts w:ascii="宋体" w:hAnsi="宋体" w:cs="宋体" w:hint="eastAsia"/>
          <w:sz w:val="24"/>
        </w:rPr>
        <w:t>番禺区第七人民医院约400台次，据实结算价，按</w:t>
      </w:r>
      <w:r w:rsidR="00687E2F">
        <w:rPr>
          <w:rFonts w:ascii="宋体" w:hAnsi="宋体" w:cs="宋体" w:hint="eastAsia"/>
          <w:sz w:val="24"/>
        </w:rPr>
        <w:t>最终</w:t>
      </w:r>
      <w:r w:rsidR="00687E2F">
        <w:rPr>
          <w:rFonts w:ascii="宋体" w:hAnsi="宋体" w:cs="宋体"/>
          <w:sz w:val="24"/>
        </w:rPr>
        <w:t>签订的</w:t>
      </w:r>
      <w:r w:rsidR="00687E2F">
        <w:rPr>
          <w:rFonts w:ascii="宋体" w:hAnsi="宋体" w:cs="宋体" w:hint="eastAsia"/>
          <w:sz w:val="24"/>
        </w:rPr>
        <w:t>合同金额</w:t>
      </w:r>
      <w:r>
        <w:rPr>
          <w:rFonts w:ascii="宋体" w:hAnsi="宋体" w:cs="宋体" w:hint="eastAsia"/>
          <w:sz w:val="24"/>
        </w:rPr>
        <w:t>作为合同最高限额采购2024年（2024年4月份-2025年4月份）的计量检测服务</w:t>
      </w:r>
      <w:r w:rsidR="00687E2F">
        <w:rPr>
          <w:rFonts w:ascii="宋体" w:hAnsi="宋体" w:cs="宋体" w:hint="eastAsia"/>
          <w:sz w:val="24"/>
        </w:rPr>
        <w:t>，</w:t>
      </w:r>
      <w:r w:rsidR="00687E2F" w:rsidRPr="00687E2F">
        <w:rPr>
          <w:rFonts w:ascii="宋体" w:hAnsi="宋体" w:cs="宋体" w:hint="eastAsia"/>
          <w:sz w:val="24"/>
        </w:rPr>
        <w:t>如有稍微</w:t>
      </w:r>
      <w:bookmarkStart w:id="0" w:name="_GoBack"/>
      <w:bookmarkEnd w:id="0"/>
      <w:r w:rsidR="00687E2F" w:rsidRPr="00687E2F">
        <w:rPr>
          <w:rFonts w:ascii="宋体" w:hAnsi="宋体" w:cs="宋体" w:hint="eastAsia"/>
          <w:sz w:val="24"/>
        </w:rPr>
        <w:t>超过合同价的费用由供应商负责</w:t>
      </w:r>
      <w:r>
        <w:rPr>
          <w:rFonts w:ascii="宋体" w:hAnsi="宋体" w:cs="宋体" w:hint="eastAsia"/>
          <w:sz w:val="24"/>
        </w:rPr>
        <w:t>。</w:t>
      </w:r>
    </w:p>
    <w:p w14:paraId="1E323997" w14:textId="77777777" w:rsidR="00623787" w:rsidRDefault="005C0036">
      <w:pPr>
        <w:pStyle w:val="a9"/>
        <w:tabs>
          <w:tab w:val="left" w:pos="709"/>
        </w:tabs>
        <w:spacing w:line="360" w:lineRule="auto"/>
        <w:ind w:firstLine="480"/>
        <w:rPr>
          <w:rFonts w:ascii="宋体" w:hAnsi="宋体" w:cs="宋体"/>
          <w:sz w:val="24"/>
        </w:rPr>
      </w:pPr>
      <w:r>
        <w:rPr>
          <w:rFonts w:ascii="宋体" w:hAnsi="宋体" w:cs="宋体" w:hint="eastAsia"/>
          <w:sz w:val="24"/>
        </w:rPr>
        <w:t>服务地点：</w:t>
      </w:r>
      <w:r w:rsidR="00687E2F">
        <w:rPr>
          <w:rFonts w:ascii="宋体" w:hAnsi="宋体" w:cs="宋体" w:hint="eastAsia"/>
          <w:sz w:val="24"/>
        </w:rPr>
        <w:t>州</w:t>
      </w:r>
      <w:r w:rsidR="00687E2F">
        <w:rPr>
          <w:rFonts w:ascii="宋体" w:hAnsi="宋体" w:cs="宋体"/>
          <w:sz w:val="24"/>
        </w:rPr>
        <w:t>医科大学附属</w:t>
      </w:r>
      <w:r>
        <w:rPr>
          <w:rFonts w:ascii="宋体" w:hAnsi="宋体" w:cs="宋体" w:hint="eastAsia"/>
          <w:sz w:val="24"/>
        </w:rPr>
        <w:t>番禺中心医院（下称“院本部”），</w:t>
      </w:r>
      <w:r w:rsidR="00687E2F">
        <w:rPr>
          <w:rFonts w:ascii="宋体" w:hAnsi="宋体" w:cs="宋体" w:hint="eastAsia"/>
          <w:sz w:val="24"/>
        </w:rPr>
        <w:t>广州市</w:t>
      </w:r>
      <w:r>
        <w:rPr>
          <w:rFonts w:ascii="宋体" w:hAnsi="宋体" w:cs="宋体" w:hint="eastAsia"/>
          <w:sz w:val="24"/>
        </w:rPr>
        <w:t>番禺区第七人民医院（下称“东院区”）。</w:t>
      </w:r>
    </w:p>
    <w:p w14:paraId="07D81613" w14:textId="51F6181A" w:rsidR="00623787" w:rsidRPr="00687E2F" w:rsidRDefault="005C0036" w:rsidP="0064328F">
      <w:pPr>
        <w:pStyle w:val="a9"/>
        <w:tabs>
          <w:tab w:val="left" w:pos="709"/>
        </w:tabs>
        <w:spacing w:line="360" w:lineRule="auto"/>
        <w:ind w:firstLineChars="0" w:firstLine="0"/>
        <w:rPr>
          <w:rFonts w:ascii="宋体" w:hAnsi="宋体" w:cs="宋体"/>
          <w:b/>
          <w:bCs/>
          <w:sz w:val="24"/>
        </w:rPr>
      </w:pPr>
      <w:r w:rsidRPr="00687E2F">
        <w:rPr>
          <w:rFonts w:ascii="宋体" w:hAnsi="宋体" w:cs="宋体" w:hint="eastAsia"/>
          <w:b/>
          <w:bCs/>
          <w:sz w:val="24"/>
        </w:rPr>
        <w:t>三、</w:t>
      </w:r>
      <w:r w:rsidRPr="0064328F">
        <w:rPr>
          <w:rFonts w:ascii="宋体" w:hAnsi="宋体" w:cs="宋体" w:hint="eastAsia"/>
          <w:b/>
          <w:bCs/>
          <w:sz w:val="24"/>
        </w:rPr>
        <w:t>报名资料要求</w:t>
      </w:r>
    </w:p>
    <w:p w14:paraId="07D37D92" w14:textId="69078B70" w:rsidR="00623787" w:rsidRDefault="005C0036">
      <w:pPr>
        <w:pStyle w:val="a0"/>
        <w:rPr>
          <w:rFonts w:ascii="宋体" w:hAnsi="宋体" w:cs="宋体"/>
          <w:b/>
          <w:kern w:val="2"/>
          <w:sz w:val="24"/>
          <w:szCs w:val="24"/>
        </w:rPr>
      </w:pPr>
      <w:r>
        <w:rPr>
          <w:rFonts w:ascii="宋体" w:hAnsi="宋体" w:cs="宋体" w:hint="eastAsia"/>
          <w:b/>
          <w:kern w:val="2"/>
          <w:sz w:val="24"/>
          <w:szCs w:val="24"/>
        </w:rPr>
        <w:t>（一）技术要求</w:t>
      </w:r>
    </w:p>
    <w:p w14:paraId="5784F306" w14:textId="77777777" w:rsidR="00623787" w:rsidRDefault="005C0036">
      <w:pPr>
        <w:pStyle w:val="a0"/>
        <w:numPr>
          <w:ilvl w:val="0"/>
          <w:numId w:val="1"/>
        </w:numPr>
        <w:ind w:firstLineChars="200" w:firstLine="480"/>
        <w:rPr>
          <w:rFonts w:ascii="宋体" w:hAnsi="宋体" w:cs="宋体"/>
          <w:bCs/>
          <w:kern w:val="2"/>
          <w:sz w:val="24"/>
          <w:szCs w:val="24"/>
        </w:rPr>
      </w:pPr>
      <w:r>
        <w:rPr>
          <w:rFonts w:ascii="宋体" w:hAnsi="宋体" w:cs="宋体" w:hint="eastAsia"/>
          <w:bCs/>
          <w:kern w:val="2"/>
          <w:sz w:val="24"/>
          <w:szCs w:val="24"/>
        </w:rPr>
        <w:t>检测设备要求：检测设备溯源合格，溯源证书在有效期内，设备参数符合检定规程或校准规范要求。</w:t>
      </w:r>
    </w:p>
    <w:p w14:paraId="226C14BC" w14:textId="77777777" w:rsidR="00623787" w:rsidRDefault="005C0036">
      <w:pPr>
        <w:pStyle w:val="a0"/>
        <w:numPr>
          <w:ilvl w:val="0"/>
          <w:numId w:val="1"/>
        </w:numPr>
        <w:ind w:firstLineChars="200" w:firstLine="480"/>
        <w:rPr>
          <w:rFonts w:ascii="宋体" w:hAnsi="宋体" w:cs="宋体"/>
          <w:bCs/>
          <w:kern w:val="2"/>
          <w:sz w:val="24"/>
          <w:szCs w:val="24"/>
        </w:rPr>
      </w:pPr>
      <w:r>
        <w:rPr>
          <w:rFonts w:ascii="宋体" w:hAnsi="宋体" w:cs="宋体" w:hint="eastAsia"/>
          <w:bCs/>
          <w:kern w:val="2"/>
          <w:sz w:val="24"/>
          <w:szCs w:val="24"/>
        </w:rPr>
        <w:t>现场校准时应与招标人相关科室协调好合适的时间段进行，不影响临床工作。</w:t>
      </w:r>
    </w:p>
    <w:p w14:paraId="276424D3" w14:textId="77777777" w:rsidR="00623787" w:rsidRDefault="005C0036">
      <w:pPr>
        <w:pStyle w:val="a0"/>
        <w:numPr>
          <w:ilvl w:val="0"/>
          <w:numId w:val="1"/>
        </w:numPr>
        <w:ind w:firstLineChars="200" w:firstLine="480"/>
        <w:rPr>
          <w:rFonts w:ascii="宋体" w:hAnsi="宋体" w:cs="宋体"/>
          <w:bCs/>
          <w:kern w:val="2"/>
          <w:sz w:val="24"/>
          <w:szCs w:val="24"/>
        </w:rPr>
      </w:pPr>
      <w:r>
        <w:rPr>
          <w:rFonts w:ascii="宋体" w:hAnsi="宋体" w:cs="宋体" w:hint="eastAsia"/>
          <w:bCs/>
          <w:kern w:val="2"/>
          <w:sz w:val="24"/>
          <w:szCs w:val="24"/>
        </w:rPr>
        <w:t>技术服务人员配置要求：检测期间需至少派驻5人到医院指定场所进行检测工作，出具报告后需至少安排1人负责将检测校准报告录入招标人医疗设备管理系统。</w:t>
      </w:r>
    </w:p>
    <w:p w14:paraId="47E572CA" w14:textId="77777777" w:rsidR="00623787" w:rsidRDefault="005C0036">
      <w:pPr>
        <w:pStyle w:val="a0"/>
        <w:numPr>
          <w:ilvl w:val="0"/>
          <w:numId w:val="1"/>
        </w:numPr>
        <w:ind w:firstLineChars="200" w:firstLine="480"/>
        <w:rPr>
          <w:rFonts w:ascii="宋体" w:hAnsi="宋体" w:cs="宋体"/>
          <w:bCs/>
          <w:kern w:val="2"/>
          <w:sz w:val="24"/>
          <w:szCs w:val="24"/>
        </w:rPr>
      </w:pPr>
      <w:r>
        <w:rPr>
          <w:rFonts w:ascii="宋体" w:hAnsi="宋体" w:cs="宋体" w:hint="eastAsia"/>
          <w:bCs/>
          <w:kern w:val="2"/>
          <w:sz w:val="24"/>
          <w:szCs w:val="24"/>
        </w:rPr>
        <w:t>技术服务人员资质要求：具有检定/校准人员资格证书或人员上岗证书（</w:t>
      </w:r>
      <w:r w:rsidRPr="0064328F">
        <w:rPr>
          <w:rFonts w:ascii="宋体" w:hAnsi="宋体" w:cs="宋体" w:hint="eastAsia"/>
          <w:b/>
          <w:bCs/>
          <w:kern w:val="2"/>
          <w:sz w:val="24"/>
          <w:szCs w:val="24"/>
        </w:rPr>
        <w:t>提供证书复印件</w:t>
      </w:r>
      <w:r>
        <w:rPr>
          <w:rFonts w:ascii="宋体" w:hAnsi="宋体" w:cs="宋体" w:hint="eastAsia"/>
          <w:bCs/>
          <w:kern w:val="2"/>
          <w:sz w:val="24"/>
          <w:szCs w:val="24"/>
        </w:rPr>
        <w:t>）。</w:t>
      </w:r>
    </w:p>
    <w:p w14:paraId="48719BCE" w14:textId="77777777" w:rsidR="00623787" w:rsidRDefault="005C0036">
      <w:pPr>
        <w:pStyle w:val="a0"/>
        <w:numPr>
          <w:ilvl w:val="0"/>
          <w:numId w:val="1"/>
        </w:numPr>
        <w:ind w:firstLineChars="200" w:firstLine="480"/>
        <w:rPr>
          <w:rFonts w:ascii="宋体" w:hAnsi="宋体" w:cs="宋体"/>
          <w:bCs/>
          <w:kern w:val="2"/>
          <w:sz w:val="24"/>
          <w:szCs w:val="24"/>
        </w:rPr>
      </w:pPr>
      <w:r>
        <w:rPr>
          <w:rFonts w:ascii="宋体" w:hAnsi="宋体" w:cs="宋体" w:hint="eastAsia"/>
          <w:bCs/>
          <w:kern w:val="2"/>
          <w:sz w:val="24"/>
          <w:szCs w:val="24"/>
        </w:rPr>
        <w:t>所有检校数据均可溯源至国家基准，出具的检校报告均可获得国家认可，具有法律效力。</w:t>
      </w:r>
    </w:p>
    <w:p w14:paraId="4973014E" w14:textId="77777777" w:rsidR="00623787" w:rsidRDefault="005C0036">
      <w:pPr>
        <w:pStyle w:val="a0"/>
        <w:numPr>
          <w:ilvl w:val="0"/>
          <w:numId w:val="1"/>
        </w:numPr>
        <w:ind w:firstLineChars="200" w:firstLine="480"/>
        <w:rPr>
          <w:rFonts w:ascii="宋体" w:hAnsi="宋体" w:cs="宋体"/>
          <w:bCs/>
          <w:kern w:val="2"/>
          <w:sz w:val="24"/>
          <w:szCs w:val="24"/>
        </w:rPr>
      </w:pPr>
      <w:r>
        <w:rPr>
          <w:rFonts w:ascii="宋体" w:hAnsi="宋体" w:cs="宋体" w:hint="eastAsia"/>
          <w:bCs/>
          <w:kern w:val="2"/>
          <w:sz w:val="24"/>
          <w:szCs w:val="24"/>
        </w:rPr>
        <w:t>所有检测校准报告均需提供纸质版与电子版。</w:t>
      </w:r>
    </w:p>
    <w:p w14:paraId="5C05F483" w14:textId="77777777" w:rsidR="00623787" w:rsidRDefault="005C0036">
      <w:pPr>
        <w:pStyle w:val="a0"/>
        <w:numPr>
          <w:ilvl w:val="0"/>
          <w:numId w:val="1"/>
        </w:numPr>
        <w:ind w:firstLineChars="200" w:firstLine="480"/>
        <w:rPr>
          <w:rFonts w:ascii="宋体" w:hAnsi="宋体" w:cs="宋体"/>
          <w:bCs/>
          <w:kern w:val="2"/>
          <w:sz w:val="24"/>
          <w:szCs w:val="24"/>
        </w:rPr>
      </w:pPr>
      <w:r>
        <w:rPr>
          <w:rFonts w:ascii="宋体" w:hAnsi="宋体" w:cs="宋体" w:hint="eastAsia"/>
          <w:bCs/>
          <w:kern w:val="2"/>
          <w:sz w:val="24"/>
          <w:szCs w:val="24"/>
        </w:rPr>
        <w:t>投标人可提供网上备案并联系法定计量技术机构对招标人强检设备实行强检免收费检测的服务。</w:t>
      </w:r>
    </w:p>
    <w:p w14:paraId="6B8223FF" w14:textId="77777777" w:rsidR="00623787" w:rsidRDefault="005C0036">
      <w:pPr>
        <w:pStyle w:val="a9"/>
        <w:numPr>
          <w:ilvl w:val="0"/>
          <w:numId w:val="1"/>
        </w:numPr>
        <w:tabs>
          <w:tab w:val="left" w:pos="851"/>
        </w:tabs>
        <w:spacing w:line="360" w:lineRule="auto"/>
        <w:ind w:firstLine="480"/>
        <w:rPr>
          <w:rFonts w:ascii="宋体" w:hAnsi="宋体"/>
          <w:sz w:val="24"/>
        </w:rPr>
      </w:pPr>
      <w:r>
        <w:rPr>
          <w:rFonts w:ascii="宋体" w:hAnsi="宋体" w:hint="eastAsia"/>
          <w:sz w:val="24"/>
        </w:rPr>
        <w:t>服务内容：配合协调院本部所属约1700台次+东院区约300台次的强制检定器械设备的周期管理，院本部约</w:t>
      </w:r>
      <w:r>
        <w:rPr>
          <w:rFonts w:ascii="宋体" w:hAnsi="宋体" w:cs="宋体" w:hint="eastAsia"/>
          <w:sz w:val="24"/>
        </w:rPr>
        <w:t>3800台次+东院区约400台次</w:t>
      </w:r>
      <w:r>
        <w:rPr>
          <w:rFonts w:ascii="宋体" w:hAnsi="宋体" w:hint="eastAsia"/>
          <w:sz w:val="24"/>
        </w:rPr>
        <w:t>非强制检定的医学计量设备的检定或校准。如实际数量有增减，需全面覆盖医学计量设备检定或校准。</w:t>
      </w:r>
    </w:p>
    <w:p w14:paraId="7AABE8BE" w14:textId="77777777" w:rsidR="00623787" w:rsidRDefault="005C0036">
      <w:pPr>
        <w:pStyle w:val="a9"/>
        <w:numPr>
          <w:ilvl w:val="0"/>
          <w:numId w:val="1"/>
        </w:numPr>
        <w:tabs>
          <w:tab w:val="left" w:pos="851"/>
        </w:tabs>
        <w:spacing w:line="360" w:lineRule="auto"/>
        <w:ind w:firstLine="480"/>
        <w:rPr>
          <w:rFonts w:ascii="宋体" w:hAnsi="宋体"/>
          <w:sz w:val="24"/>
        </w:rPr>
      </w:pPr>
      <w:r>
        <w:rPr>
          <w:rFonts w:ascii="宋体" w:hAnsi="宋体" w:hint="eastAsia"/>
          <w:sz w:val="24"/>
        </w:rPr>
        <w:t>服务地点：上门提供检定或校准服务的仪器类别，在本院现场进行；需送实验室检定或校准的仪器类别，在所属区、市、省、国家级计量技术机构的专业实验室进行。</w:t>
      </w:r>
    </w:p>
    <w:p w14:paraId="300CABA6" w14:textId="617D3A67" w:rsidR="00623787" w:rsidRDefault="005C0036">
      <w:pPr>
        <w:pStyle w:val="a9"/>
        <w:numPr>
          <w:ilvl w:val="0"/>
          <w:numId w:val="1"/>
        </w:numPr>
        <w:tabs>
          <w:tab w:val="left" w:pos="851"/>
        </w:tabs>
        <w:spacing w:line="360" w:lineRule="auto"/>
        <w:ind w:firstLine="480"/>
        <w:rPr>
          <w:rFonts w:ascii="宋体" w:hAnsi="宋体"/>
          <w:sz w:val="24"/>
        </w:rPr>
      </w:pPr>
      <w:r>
        <w:rPr>
          <w:rFonts w:ascii="宋体" w:hAnsi="宋体"/>
          <w:sz w:val="24"/>
        </w:rPr>
        <w:t>服务时间</w:t>
      </w:r>
      <w:r>
        <w:rPr>
          <w:rFonts w:ascii="宋体" w:hAnsi="宋体" w:hint="eastAsia"/>
          <w:sz w:val="24"/>
        </w:rPr>
        <w:t>：按照院本部</w:t>
      </w:r>
      <w:r>
        <w:rPr>
          <w:rFonts w:ascii="宋体" w:hAnsi="宋体" w:cs="宋体" w:hint="eastAsia"/>
          <w:sz w:val="24"/>
        </w:rPr>
        <w:t>医学计量设备的明细目录及相应的计量周期和计</w:t>
      </w:r>
      <w:r>
        <w:rPr>
          <w:rFonts w:ascii="宋体" w:hAnsi="宋体" w:cs="宋体" w:hint="eastAsia"/>
          <w:sz w:val="24"/>
        </w:rPr>
        <w:lastRenderedPageBreak/>
        <w:t>划，在采购年度（2024年4月份-</w:t>
      </w:r>
      <w:r w:rsidR="00687E2F">
        <w:rPr>
          <w:rFonts w:ascii="宋体" w:hAnsi="宋体" w:cs="宋体" w:hint="eastAsia"/>
          <w:sz w:val="24"/>
        </w:rPr>
        <w:t>202</w:t>
      </w:r>
      <w:r w:rsidR="00687E2F">
        <w:rPr>
          <w:rFonts w:ascii="宋体" w:hAnsi="宋体" w:cs="宋体"/>
          <w:sz w:val="24"/>
        </w:rPr>
        <w:t>5</w:t>
      </w:r>
      <w:r>
        <w:rPr>
          <w:rFonts w:ascii="宋体" w:hAnsi="宋体" w:cs="宋体" w:hint="eastAsia"/>
          <w:sz w:val="24"/>
        </w:rPr>
        <w:t>年4月份）内完成</w:t>
      </w:r>
      <w:r>
        <w:rPr>
          <w:rFonts w:ascii="宋体" w:hAnsi="宋体" w:hint="eastAsia"/>
          <w:sz w:val="24"/>
        </w:rPr>
        <w:t>检定或校准，确保目录内的</w:t>
      </w:r>
      <w:r>
        <w:rPr>
          <w:rFonts w:ascii="宋体" w:hAnsi="宋体" w:cs="宋体" w:hint="eastAsia"/>
          <w:sz w:val="24"/>
        </w:rPr>
        <w:t>医学计量设备无超期使用情况。</w:t>
      </w:r>
    </w:p>
    <w:p w14:paraId="7121C50F" w14:textId="77777777" w:rsidR="00623787" w:rsidRDefault="005C0036">
      <w:pPr>
        <w:pStyle w:val="a9"/>
        <w:numPr>
          <w:ilvl w:val="0"/>
          <w:numId w:val="1"/>
        </w:numPr>
        <w:tabs>
          <w:tab w:val="left" w:pos="851"/>
        </w:tabs>
        <w:spacing w:line="360" w:lineRule="auto"/>
        <w:ind w:firstLine="480"/>
        <w:rPr>
          <w:rFonts w:ascii="宋体" w:hAnsi="宋体"/>
          <w:sz w:val="24"/>
        </w:rPr>
      </w:pPr>
      <w:r>
        <w:rPr>
          <w:rFonts w:ascii="宋体" w:hAnsi="宋体"/>
          <w:sz w:val="24"/>
        </w:rPr>
        <w:t>服务</w:t>
      </w:r>
      <w:r>
        <w:rPr>
          <w:rFonts w:ascii="宋体" w:hAnsi="宋体" w:hint="eastAsia"/>
          <w:sz w:val="24"/>
        </w:rPr>
        <w:t>质量或</w:t>
      </w:r>
      <w:r>
        <w:rPr>
          <w:rFonts w:ascii="宋体" w:hAnsi="宋体"/>
          <w:sz w:val="24"/>
        </w:rPr>
        <w:t>标准</w:t>
      </w:r>
      <w:r>
        <w:rPr>
          <w:rFonts w:ascii="宋体" w:hAnsi="宋体" w:hint="eastAsia"/>
          <w:sz w:val="24"/>
        </w:rPr>
        <w:t>：检定或校准服务，必须严格依据国家计量检定规程、校准规范和国家标准的要求进行；如特定设备项目没有国家规程规范，则以国家认可的其他计量溯源方式，或本院技术部门认可的计量溯源方式进行。</w:t>
      </w:r>
    </w:p>
    <w:p w14:paraId="3791D4C6" w14:textId="77777777" w:rsidR="00623787" w:rsidRDefault="005C0036">
      <w:pPr>
        <w:pStyle w:val="a9"/>
        <w:numPr>
          <w:ilvl w:val="0"/>
          <w:numId w:val="1"/>
        </w:numPr>
        <w:tabs>
          <w:tab w:val="left" w:pos="851"/>
        </w:tabs>
        <w:spacing w:line="360" w:lineRule="auto"/>
        <w:ind w:firstLine="480"/>
        <w:rPr>
          <w:rFonts w:ascii="宋体" w:hAnsi="宋体"/>
          <w:sz w:val="24"/>
        </w:rPr>
      </w:pPr>
      <w:r>
        <w:rPr>
          <w:rFonts w:ascii="宋体" w:hAnsi="宋体" w:hint="eastAsia"/>
          <w:sz w:val="24"/>
        </w:rPr>
        <w:t>提供</w:t>
      </w:r>
      <w:r>
        <w:rPr>
          <w:rFonts w:ascii="宋体" w:hAnsi="宋体" w:cs="宋体" w:hint="eastAsia"/>
          <w:sz w:val="24"/>
        </w:rPr>
        <w:t>计量检测服务</w:t>
      </w:r>
      <w:r>
        <w:rPr>
          <w:rFonts w:ascii="宋体" w:hAnsi="宋体" w:hint="eastAsia"/>
          <w:sz w:val="24"/>
        </w:rPr>
        <w:t>的计量技术机构，必需具备完善的质量管理体系，严格按照《法定计量机构考核规范》、《资质认定评审准则》和《实验室认可准则》等进行质量管理和控制。</w:t>
      </w:r>
    </w:p>
    <w:p w14:paraId="709C8160" w14:textId="77777777" w:rsidR="00623787" w:rsidRDefault="005C0036">
      <w:pPr>
        <w:pStyle w:val="a9"/>
        <w:numPr>
          <w:ilvl w:val="0"/>
          <w:numId w:val="1"/>
        </w:numPr>
        <w:tabs>
          <w:tab w:val="left" w:pos="851"/>
        </w:tabs>
        <w:spacing w:line="360" w:lineRule="auto"/>
        <w:ind w:firstLine="480"/>
        <w:rPr>
          <w:rFonts w:ascii="宋体" w:hAnsi="宋体"/>
          <w:sz w:val="24"/>
        </w:rPr>
      </w:pPr>
      <w:r>
        <w:rPr>
          <w:rFonts w:ascii="宋体" w:hAnsi="宋体" w:hint="eastAsia"/>
          <w:sz w:val="24"/>
        </w:rPr>
        <w:t>配合预约和周期管理强检设备，提供强制检定服务的计量技术机构，必需为本地区人民政府计量行政部门指定的计量检定机构，取得国家法定计量检定机构《计量授权证书》。</w:t>
      </w:r>
    </w:p>
    <w:p w14:paraId="3F1C2AB9" w14:textId="77777777" w:rsidR="00623787" w:rsidRDefault="005C0036">
      <w:pPr>
        <w:pStyle w:val="a9"/>
        <w:numPr>
          <w:ilvl w:val="0"/>
          <w:numId w:val="1"/>
        </w:numPr>
        <w:tabs>
          <w:tab w:val="left" w:pos="851"/>
        </w:tabs>
        <w:spacing w:line="360" w:lineRule="auto"/>
        <w:ind w:firstLine="480"/>
        <w:rPr>
          <w:rFonts w:ascii="宋体" w:hAnsi="宋体"/>
          <w:sz w:val="24"/>
        </w:rPr>
      </w:pPr>
      <w:r>
        <w:rPr>
          <w:rFonts w:ascii="宋体" w:hAnsi="宋体" w:hint="eastAsia"/>
          <w:sz w:val="24"/>
        </w:rPr>
        <w:t>非强制检定的医学计量设备的检定或校准，可同由建立了相关计量标准的法定计量机构提供检定或者校准服务。</w:t>
      </w:r>
    </w:p>
    <w:p w14:paraId="369FD5F2" w14:textId="77777777" w:rsidR="00623787" w:rsidRDefault="005C0036">
      <w:pPr>
        <w:pStyle w:val="a9"/>
        <w:numPr>
          <w:ilvl w:val="0"/>
          <w:numId w:val="1"/>
        </w:numPr>
        <w:tabs>
          <w:tab w:val="left" w:pos="851"/>
        </w:tabs>
        <w:spacing w:line="360" w:lineRule="auto"/>
        <w:ind w:firstLine="480"/>
        <w:rPr>
          <w:rFonts w:ascii="宋体" w:hAnsi="宋体"/>
          <w:sz w:val="24"/>
        </w:rPr>
      </w:pPr>
      <w:r>
        <w:rPr>
          <w:rFonts w:ascii="宋体" w:hAnsi="宋体" w:hint="eastAsia"/>
          <w:sz w:val="24"/>
        </w:rPr>
        <w:t>未建立计量标准或不能建立计量标准的医学计量设备，按照国家认可的计量溯源方式要求，统一委托有资质的计量技术机构按周期完成检定或校准。</w:t>
      </w:r>
    </w:p>
    <w:p w14:paraId="2CDF7D7B" w14:textId="77777777" w:rsidR="00623787" w:rsidRDefault="005C0036">
      <w:pPr>
        <w:pStyle w:val="a7"/>
        <w:widowControl/>
        <w:numPr>
          <w:ilvl w:val="0"/>
          <w:numId w:val="1"/>
        </w:numPr>
        <w:spacing w:line="360" w:lineRule="auto"/>
        <w:ind w:firstLineChars="200" w:firstLine="480"/>
      </w:pPr>
      <w:r>
        <w:t>对批量送检类计量器具应提供上门收取服务；</w:t>
      </w:r>
    </w:p>
    <w:p w14:paraId="14DDA5FD" w14:textId="77777777" w:rsidR="00623787" w:rsidRDefault="005C0036">
      <w:pPr>
        <w:pStyle w:val="a7"/>
        <w:widowControl/>
        <w:numPr>
          <w:ilvl w:val="0"/>
          <w:numId w:val="1"/>
        </w:numPr>
        <w:spacing w:line="360" w:lineRule="auto"/>
        <w:ind w:firstLineChars="200" w:firstLine="480"/>
      </w:pPr>
      <w:r>
        <w:t>上门收取服务时应有专人与我院工作人员对接，收取时应双方当面清点计量器具并留下书面记录；</w:t>
      </w:r>
    </w:p>
    <w:p w14:paraId="16358745" w14:textId="77777777" w:rsidR="00623787" w:rsidRDefault="005C0036">
      <w:pPr>
        <w:pStyle w:val="a7"/>
        <w:widowControl/>
        <w:numPr>
          <w:ilvl w:val="0"/>
          <w:numId w:val="1"/>
        </w:numPr>
        <w:spacing w:line="360" w:lineRule="auto"/>
        <w:ind w:firstLineChars="200" w:firstLine="480"/>
      </w:pPr>
      <w:r>
        <w:t>送检的计量器具应于收到之日起</w:t>
      </w:r>
      <w:r>
        <w:t>10</w:t>
      </w:r>
      <w:r>
        <w:t>个工作日内完成检测；</w:t>
      </w:r>
    </w:p>
    <w:p w14:paraId="1E9329ED" w14:textId="77777777" w:rsidR="00623787" w:rsidRDefault="005C0036">
      <w:pPr>
        <w:pStyle w:val="a7"/>
        <w:widowControl/>
        <w:numPr>
          <w:ilvl w:val="0"/>
          <w:numId w:val="1"/>
        </w:numPr>
        <w:spacing w:line="360" w:lineRule="auto"/>
        <w:ind w:firstLineChars="200" w:firstLine="480"/>
      </w:pPr>
      <w:r>
        <w:t>现场检测的计量器具应成完成现场检测后立即粘贴计量标贴；送检的计量器具应在检测完成后用户取回时提供计量标贴。所有计量不合格的计量器具必须贴有计量不合格的警示标贴，并告知计量不合格原因；</w:t>
      </w:r>
    </w:p>
    <w:p w14:paraId="0EBC23FF" w14:textId="77777777" w:rsidR="00623787" w:rsidRDefault="005C0036">
      <w:pPr>
        <w:pStyle w:val="a7"/>
        <w:widowControl/>
        <w:numPr>
          <w:ilvl w:val="0"/>
          <w:numId w:val="1"/>
        </w:numPr>
        <w:spacing w:line="360" w:lineRule="auto"/>
        <w:ind w:firstLineChars="200" w:firstLine="480"/>
      </w:pPr>
      <w:r>
        <w:t>送检类计量器具应于计量检测工单完成后</w:t>
      </w:r>
      <w:r>
        <w:t>5</w:t>
      </w:r>
      <w:r>
        <w:t>个工作日内提供计量合格的设备的计量检测报告；</w:t>
      </w:r>
    </w:p>
    <w:p w14:paraId="62BD9845" w14:textId="77777777" w:rsidR="00623787" w:rsidRDefault="005C0036">
      <w:pPr>
        <w:pStyle w:val="a7"/>
        <w:widowControl/>
        <w:numPr>
          <w:ilvl w:val="0"/>
          <w:numId w:val="1"/>
        </w:numPr>
        <w:spacing w:line="360" w:lineRule="auto"/>
        <w:ind w:firstLineChars="200" w:firstLine="480"/>
      </w:pPr>
      <w:r>
        <w:t>可提供计量报告网上查询及下载功能，可提供电子档计量报告及其相应的台帐，以方便整理、归档；</w:t>
      </w:r>
    </w:p>
    <w:p w14:paraId="1E877678" w14:textId="77777777" w:rsidR="00623787" w:rsidRDefault="005C0036">
      <w:pPr>
        <w:pStyle w:val="a7"/>
        <w:widowControl/>
        <w:numPr>
          <w:ilvl w:val="0"/>
          <w:numId w:val="1"/>
        </w:numPr>
        <w:spacing w:line="360" w:lineRule="auto"/>
        <w:ind w:firstLineChars="200" w:firstLine="480"/>
      </w:pPr>
      <w:r>
        <w:t>计量检测服务机构应严格按计量的相关法律法规执行计量检测服务流程，公开、透明，不得弄虚作假；确保包组要求范围内仪器设备按要求实施检定或校准或检验，出具相应的检定证书或校准证书或检验报告。</w:t>
      </w:r>
    </w:p>
    <w:p w14:paraId="4DD8A68B" w14:textId="77777777" w:rsidR="00623787" w:rsidRDefault="005C0036">
      <w:pPr>
        <w:pStyle w:val="a7"/>
        <w:widowControl/>
        <w:numPr>
          <w:ilvl w:val="0"/>
          <w:numId w:val="1"/>
        </w:numPr>
        <w:spacing w:line="360" w:lineRule="auto"/>
        <w:ind w:firstLineChars="200" w:firstLine="480"/>
      </w:pPr>
      <w:r>
        <w:lastRenderedPageBreak/>
        <w:t>所有计量报告上必须写明本次计量所采用检定或校准或检验相应计量检定规程或计量校准规范或国家标准的要求及校准标准器信息，保证检测当日使用的校准标准器在检定有效期内。</w:t>
      </w:r>
    </w:p>
    <w:p w14:paraId="0B7A113E" w14:textId="77777777" w:rsidR="00623787" w:rsidRDefault="005C0036">
      <w:pPr>
        <w:pStyle w:val="a7"/>
        <w:widowControl/>
        <w:numPr>
          <w:ilvl w:val="0"/>
          <w:numId w:val="1"/>
        </w:numPr>
        <w:spacing w:line="360" w:lineRule="auto"/>
        <w:ind w:firstLineChars="200" w:firstLine="480"/>
      </w:pPr>
      <w:r>
        <w:t>检定或校准项目相应计量标准须经市场监督部门组织考核合格，具有计量标准考核证书。</w:t>
      </w:r>
    </w:p>
    <w:p w14:paraId="64F43CD5" w14:textId="77777777" w:rsidR="00623787" w:rsidRDefault="005C0036">
      <w:pPr>
        <w:pStyle w:val="a7"/>
        <w:widowControl/>
        <w:numPr>
          <w:ilvl w:val="0"/>
          <w:numId w:val="1"/>
        </w:numPr>
        <w:spacing w:line="360" w:lineRule="auto"/>
        <w:ind w:firstLineChars="200" w:firstLine="480"/>
      </w:pPr>
      <w:r>
        <w:t>拟派人员具备相应检定</w:t>
      </w:r>
      <w:r>
        <w:t>/</w:t>
      </w:r>
      <w:r>
        <w:t>校准项目的注册计量师证（不少于</w:t>
      </w:r>
      <w:r>
        <w:t>10</w:t>
      </w:r>
      <w:r>
        <w:t>人）。</w:t>
      </w:r>
    </w:p>
    <w:p w14:paraId="08CE91E5" w14:textId="77777777" w:rsidR="00623787" w:rsidRDefault="005C0036">
      <w:pPr>
        <w:pStyle w:val="a7"/>
        <w:widowControl/>
        <w:numPr>
          <w:ilvl w:val="0"/>
          <w:numId w:val="1"/>
        </w:numPr>
        <w:spacing w:line="360" w:lineRule="auto"/>
        <w:ind w:firstLineChars="200" w:firstLine="480"/>
      </w:pPr>
      <w:r>
        <w:t>对于检测过程中不符合技术规范要求的计量仪器</w:t>
      </w:r>
      <w:r>
        <w:t>,</w:t>
      </w:r>
      <w:r>
        <w:t>医院通过维修后再委托服务方重新检测</w:t>
      </w:r>
      <w:r>
        <w:t>,</w:t>
      </w:r>
      <w:r>
        <w:t>服务方不重复收费，检测次数不限，并要在收到计量器具</w:t>
      </w:r>
      <w:r>
        <w:t>5</w:t>
      </w:r>
      <w:r>
        <w:t>个工作日内完成检测。</w:t>
      </w:r>
    </w:p>
    <w:p w14:paraId="77BFC1D9" w14:textId="77777777" w:rsidR="00623787" w:rsidRDefault="005C0036">
      <w:pPr>
        <w:pStyle w:val="a7"/>
        <w:widowControl/>
        <w:numPr>
          <w:ilvl w:val="0"/>
          <w:numId w:val="1"/>
        </w:numPr>
        <w:spacing w:line="360" w:lineRule="auto"/>
        <w:ind w:firstLineChars="200" w:firstLine="480"/>
      </w:pPr>
      <w:r>
        <w:t>确保全院相关医用设备计量检定及校准在有效期内。</w:t>
      </w:r>
    </w:p>
    <w:p w14:paraId="127CA2DD" w14:textId="77777777" w:rsidR="00623787" w:rsidRDefault="005C0036">
      <w:pPr>
        <w:pStyle w:val="a7"/>
        <w:widowControl/>
        <w:numPr>
          <w:ilvl w:val="0"/>
          <w:numId w:val="1"/>
        </w:numPr>
        <w:spacing w:line="360" w:lineRule="auto"/>
        <w:ind w:firstLineChars="200" w:firstLine="480"/>
        <w:rPr>
          <w:rFonts w:ascii="宋体" w:hAnsi="宋体"/>
        </w:rPr>
      </w:pPr>
      <w:r>
        <w:t>计量检测工程师要求：现场检测人员的职业资格均与其所进行计量检测项目相符。</w:t>
      </w:r>
    </w:p>
    <w:p w14:paraId="5280A3AB" w14:textId="6CDEDE91" w:rsidR="00623787" w:rsidRDefault="005C0036">
      <w:pPr>
        <w:pStyle w:val="a0"/>
        <w:spacing w:line="240" w:lineRule="auto"/>
        <w:rPr>
          <w:rFonts w:ascii="宋体" w:hAnsi="宋体" w:cs="宋体"/>
          <w:b/>
          <w:kern w:val="2"/>
          <w:sz w:val="24"/>
          <w:szCs w:val="24"/>
        </w:rPr>
      </w:pPr>
      <w:r>
        <w:rPr>
          <w:rFonts w:ascii="宋体" w:hAnsi="宋体" w:cs="宋体" w:hint="eastAsia"/>
          <w:b/>
          <w:kern w:val="2"/>
          <w:sz w:val="24"/>
          <w:szCs w:val="24"/>
        </w:rPr>
        <w:t>（</w:t>
      </w:r>
      <w:r w:rsidR="00687E2F">
        <w:rPr>
          <w:rFonts w:ascii="宋体" w:hAnsi="宋体" w:cs="宋体" w:hint="eastAsia"/>
          <w:b/>
          <w:kern w:val="2"/>
          <w:sz w:val="24"/>
          <w:szCs w:val="24"/>
        </w:rPr>
        <w:t>二</w:t>
      </w:r>
      <w:r>
        <w:rPr>
          <w:rFonts w:ascii="宋体" w:hAnsi="宋体" w:cs="宋体" w:hint="eastAsia"/>
          <w:b/>
          <w:kern w:val="2"/>
          <w:sz w:val="24"/>
          <w:szCs w:val="24"/>
        </w:rPr>
        <w:t>）商务要求</w:t>
      </w:r>
    </w:p>
    <w:p w14:paraId="2C13B77B" w14:textId="77777777" w:rsidR="00623787" w:rsidRDefault="005C0036">
      <w:pPr>
        <w:pStyle w:val="a9"/>
        <w:numPr>
          <w:ilvl w:val="0"/>
          <w:numId w:val="2"/>
        </w:numPr>
        <w:tabs>
          <w:tab w:val="left" w:pos="709"/>
          <w:tab w:val="left" w:pos="851"/>
        </w:tabs>
        <w:spacing w:line="360" w:lineRule="auto"/>
        <w:ind w:firstLineChars="0"/>
        <w:rPr>
          <w:rFonts w:ascii="宋体" w:hAnsi="宋体"/>
          <w:sz w:val="24"/>
        </w:rPr>
      </w:pPr>
      <w:r>
        <w:rPr>
          <w:rFonts w:ascii="宋体" w:hAnsi="宋体" w:hint="eastAsia"/>
          <w:sz w:val="24"/>
        </w:rPr>
        <w:t>服务质量</w:t>
      </w:r>
      <w:r>
        <w:rPr>
          <w:rFonts w:ascii="宋体" w:hAnsi="宋体"/>
          <w:sz w:val="24"/>
        </w:rPr>
        <w:t>考核</w:t>
      </w:r>
      <w:r>
        <w:rPr>
          <w:rFonts w:ascii="宋体" w:hAnsi="宋体" w:hint="eastAsia"/>
          <w:sz w:val="24"/>
        </w:rPr>
        <w:t>：是否按照技术/服务要求，按时、按量、按质完成医学计量设备检定或校准工作。</w:t>
      </w:r>
    </w:p>
    <w:p w14:paraId="0B72B3CB" w14:textId="77777777" w:rsidR="00623787" w:rsidRDefault="005C0036">
      <w:pPr>
        <w:pStyle w:val="a9"/>
        <w:numPr>
          <w:ilvl w:val="0"/>
          <w:numId w:val="2"/>
        </w:numPr>
        <w:tabs>
          <w:tab w:val="left" w:pos="709"/>
          <w:tab w:val="left" w:pos="851"/>
        </w:tabs>
        <w:spacing w:line="360" w:lineRule="auto"/>
        <w:ind w:firstLineChars="0"/>
        <w:rPr>
          <w:rFonts w:ascii="宋体" w:hAnsi="宋体"/>
          <w:sz w:val="24"/>
        </w:rPr>
      </w:pPr>
      <w:r>
        <w:rPr>
          <w:rFonts w:ascii="宋体" w:hAnsi="宋体" w:hint="eastAsia"/>
          <w:sz w:val="24"/>
        </w:rPr>
        <w:t>验收办法：医学计量设备经检定或校准后，取得其对应的《强制检定证书》、《检定证书》、《不合格通知书》、《校准证书》或《检验报告》，由本院技术部门复核验收。</w:t>
      </w:r>
    </w:p>
    <w:p w14:paraId="4A681882" w14:textId="77777777" w:rsidR="00623787" w:rsidRDefault="005C0036">
      <w:pPr>
        <w:pStyle w:val="a9"/>
        <w:numPr>
          <w:ilvl w:val="0"/>
          <w:numId w:val="2"/>
        </w:numPr>
        <w:tabs>
          <w:tab w:val="left" w:pos="709"/>
          <w:tab w:val="left" w:pos="851"/>
        </w:tabs>
        <w:spacing w:line="360" w:lineRule="auto"/>
        <w:ind w:firstLineChars="0"/>
        <w:rPr>
          <w:rFonts w:ascii="宋体" w:hAnsi="宋体"/>
          <w:sz w:val="24"/>
        </w:rPr>
      </w:pPr>
      <w:r>
        <w:rPr>
          <w:rFonts w:ascii="宋体" w:hAnsi="宋体"/>
          <w:sz w:val="24"/>
        </w:rPr>
        <w:t>付款</w:t>
      </w:r>
      <w:r>
        <w:rPr>
          <w:rFonts w:ascii="宋体" w:hAnsi="宋体" w:hint="eastAsia"/>
          <w:sz w:val="24"/>
        </w:rPr>
        <w:t>条件：按照院本部</w:t>
      </w:r>
      <w:r>
        <w:rPr>
          <w:rFonts w:ascii="宋体" w:hAnsi="宋体" w:cs="宋体" w:hint="eastAsia"/>
          <w:sz w:val="24"/>
        </w:rPr>
        <w:t>医学计量设备的明细目录（实际情况可增减）完成所有</w:t>
      </w:r>
      <w:r>
        <w:rPr>
          <w:rFonts w:ascii="宋体" w:hAnsi="宋体" w:hint="eastAsia"/>
          <w:sz w:val="24"/>
        </w:rPr>
        <w:t>检定或校准工作，取得设备对应证书，经本院复核验收后，供应商出具已计量设备总清单、费用总单及正式全额发票，确认无误后付款。</w:t>
      </w:r>
    </w:p>
    <w:p w14:paraId="1681220C" w14:textId="77777777" w:rsidR="00623787" w:rsidRDefault="005C0036">
      <w:pPr>
        <w:pStyle w:val="a9"/>
        <w:numPr>
          <w:ilvl w:val="0"/>
          <w:numId w:val="2"/>
        </w:numPr>
        <w:tabs>
          <w:tab w:val="left" w:pos="709"/>
          <w:tab w:val="left" w:pos="851"/>
        </w:tabs>
        <w:spacing w:line="360" w:lineRule="auto"/>
        <w:ind w:firstLineChars="0"/>
        <w:rPr>
          <w:sz w:val="22"/>
          <w:szCs w:val="22"/>
        </w:rPr>
      </w:pPr>
      <w:r>
        <w:rPr>
          <w:rFonts w:ascii="宋体" w:hAnsi="宋体" w:hint="eastAsia"/>
          <w:sz w:val="24"/>
        </w:rPr>
        <w:t>结算方式：根据院方清单报价，据实结算，按合同总价总包干原则，如有稍微超过合同价的费用由供应商负责。</w:t>
      </w:r>
    </w:p>
    <w:p w14:paraId="79802D9B" w14:textId="77777777" w:rsidR="00623787" w:rsidRDefault="005C0036">
      <w:pPr>
        <w:pStyle w:val="a9"/>
        <w:tabs>
          <w:tab w:val="left" w:pos="709"/>
          <w:tab w:val="left" w:pos="851"/>
        </w:tabs>
        <w:spacing w:line="360" w:lineRule="auto"/>
        <w:ind w:firstLineChars="0" w:firstLine="0"/>
        <w:rPr>
          <w:rFonts w:ascii="宋体" w:hAnsi="宋体"/>
          <w:b/>
          <w:bCs/>
          <w:sz w:val="24"/>
        </w:rPr>
      </w:pPr>
      <w:r>
        <w:rPr>
          <w:rFonts w:ascii="宋体" w:hAnsi="宋体" w:hint="eastAsia"/>
          <w:b/>
          <w:bCs/>
          <w:sz w:val="24"/>
        </w:rPr>
        <w:t>四、计量清单</w:t>
      </w:r>
    </w:p>
    <w:p w14:paraId="45627DC8" w14:textId="77777777" w:rsidR="00623787" w:rsidRDefault="005C0036">
      <w:pPr>
        <w:pStyle w:val="a9"/>
        <w:tabs>
          <w:tab w:val="left" w:pos="709"/>
          <w:tab w:val="left" w:pos="851"/>
        </w:tabs>
        <w:spacing w:line="360" w:lineRule="auto"/>
        <w:ind w:firstLineChars="0" w:firstLine="0"/>
        <w:rPr>
          <w:rFonts w:ascii="宋体" w:hAnsi="宋体"/>
          <w:sz w:val="24"/>
        </w:rPr>
      </w:pPr>
      <w:r>
        <w:rPr>
          <w:rFonts w:ascii="宋体" w:hAnsi="宋体" w:hint="eastAsia"/>
          <w:sz w:val="24"/>
        </w:rPr>
        <w:t>详见附件。</w:t>
      </w:r>
    </w:p>
    <w:p w14:paraId="6E803FD7" w14:textId="77777777" w:rsidR="00623787" w:rsidRDefault="005C0036" w:rsidP="0064328F">
      <w:pPr>
        <w:pStyle w:val="a7"/>
        <w:widowControl/>
        <w:spacing w:before="100" w:after="100"/>
        <w:rPr>
          <w:b/>
          <w:bCs/>
        </w:rPr>
      </w:pPr>
      <w:r>
        <w:rPr>
          <w:rFonts w:hint="eastAsia"/>
          <w:b/>
          <w:bCs/>
        </w:rPr>
        <w:t>五</w:t>
      </w:r>
      <w:r>
        <w:rPr>
          <w:b/>
          <w:bCs/>
        </w:rPr>
        <w:t>、资料提交要求及方式</w:t>
      </w:r>
      <w:r>
        <w:rPr>
          <w:b/>
          <w:bCs/>
        </w:rPr>
        <w:t>    </w:t>
      </w:r>
    </w:p>
    <w:p w14:paraId="491E014F" w14:textId="77777777" w:rsidR="00623787" w:rsidRDefault="005C0036" w:rsidP="0064328F">
      <w:pPr>
        <w:pStyle w:val="a7"/>
        <w:widowControl/>
        <w:spacing w:before="100" w:after="100"/>
        <w:rPr>
          <w:rFonts w:ascii="宋体" w:hAnsi="宋体" w:cs="宋体"/>
          <w:b/>
          <w:bCs/>
        </w:rPr>
      </w:pPr>
      <w:r>
        <w:rPr>
          <w:rFonts w:ascii="宋体" w:hAnsi="宋体" w:cs="宋体" w:hint="eastAsia"/>
          <w:b/>
          <w:bCs/>
        </w:rPr>
        <w:t>1、资料要求：</w:t>
      </w:r>
    </w:p>
    <w:p w14:paraId="1F250440" w14:textId="77777777" w:rsidR="00623787" w:rsidRDefault="005C0036">
      <w:pPr>
        <w:pStyle w:val="a7"/>
        <w:widowControl/>
        <w:numPr>
          <w:ilvl w:val="0"/>
          <w:numId w:val="3"/>
        </w:numPr>
        <w:spacing w:line="360" w:lineRule="auto"/>
        <w:rPr>
          <w:rFonts w:ascii="宋体" w:hAnsi="宋体" w:cs="宋体"/>
        </w:rPr>
      </w:pPr>
      <w:r>
        <w:rPr>
          <w:rFonts w:ascii="宋体" w:hAnsi="宋体" w:cs="宋体" w:hint="eastAsia"/>
        </w:rPr>
        <w:t>报价单（含联系方式）；</w:t>
      </w:r>
    </w:p>
    <w:p w14:paraId="6A20C8D7" w14:textId="77777777" w:rsidR="00623787" w:rsidRDefault="005C0036">
      <w:pPr>
        <w:pStyle w:val="a7"/>
        <w:widowControl/>
        <w:numPr>
          <w:ilvl w:val="0"/>
          <w:numId w:val="3"/>
        </w:numPr>
        <w:spacing w:line="360" w:lineRule="auto"/>
        <w:rPr>
          <w:rFonts w:ascii="宋体" w:hAnsi="宋体" w:cs="宋体"/>
        </w:rPr>
      </w:pPr>
      <w:r>
        <w:rPr>
          <w:rFonts w:ascii="宋体" w:hAnsi="宋体" w:cs="宋体" w:hint="eastAsia"/>
        </w:rPr>
        <w:lastRenderedPageBreak/>
        <w:t>供应商营业执照、其他相关专业服务经营资质\证书、法人授权书；</w:t>
      </w:r>
    </w:p>
    <w:p w14:paraId="06C5C5C9" w14:textId="77777777" w:rsidR="00623787" w:rsidRDefault="005C0036">
      <w:pPr>
        <w:pStyle w:val="a7"/>
        <w:widowControl/>
        <w:numPr>
          <w:ilvl w:val="0"/>
          <w:numId w:val="3"/>
        </w:numPr>
        <w:spacing w:line="360" w:lineRule="auto"/>
        <w:rPr>
          <w:rFonts w:ascii="宋体" w:hAnsi="宋体" w:cs="宋体"/>
        </w:rPr>
      </w:pPr>
      <w:r>
        <w:rPr>
          <w:rFonts w:ascii="宋体" w:hAnsi="宋体" w:cs="宋体" w:hint="eastAsia"/>
        </w:rPr>
        <w:t>能力业绩资料；</w:t>
      </w:r>
    </w:p>
    <w:p w14:paraId="6C417626" w14:textId="77777777" w:rsidR="00623787" w:rsidRDefault="005C0036">
      <w:pPr>
        <w:pStyle w:val="a7"/>
        <w:widowControl/>
        <w:numPr>
          <w:ilvl w:val="0"/>
          <w:numId w:val="3"/>
        </w:numPr>
        <w:spacing w:line="360" w:lineRule="auto"/>
        <w:rPr>
          <w:rFonts w:ascii="宋体" w:hAnsi="宋体" w:cs="宋体"/>
        </w:rPr>
      </w:pPr>
      <w:r>
        <w:rPr>
          <w:rFonts w:ascii="宋体" w:hAnsi="宋体" w:cs="宋体" w:hint="eastAsia"/>
        </w:rPr>
        <w:t>具体实施方案；</w:t>
      </w:r>
    </w:p>
    <w:p w14:paraId="265E909C" w14:textId="77777777" w:rsidR="00623787" w:rsidRDefault="005C0036">
      <w:pPr>
        <w:pStyle w:val="a7"/>
        <w:widowControl/>
        <w:numPr>
          <w:ilvl w:val="0"/>
          <w:numId w:val="3"/>
        </w:numPr>
        <w:spacing w:line="360" w:lineRule="auto"/>
        <w:rPr>
          <w:rFonts w:ascii="宋体" w:hAnsi="宋体" w:cs="宋体"/>
        </w:rPr>
      </w:pPr>
      <w:r>
        <w:rPr>
          <w:rFonts w:ascii="宋体" w:hAnsi="宋体" w:cs="宋体" w:hint="eastAsia"/>
        </w:rPr>
        <w:t>广东省内地级市以上三甲医院销售记录及实施方案；</w:t>
      </w:r>
    </w:p>
    <w:p w14:paraId="14DE6D71" w14:textId="77777777" w:rsidR="00687E2F" w:rsidRDefault="00687E2F">
      <w:pPr>
        <w:pStyle w:val="a7"/>
        <w:widowControl/>
        <w:numPr>
          <w:ilvl w:val="0"/>
          <w:numId w:val="3"/>
        </w:numPr>
        <w:spacing w:line="360" w:lineRule="auto"/>
        <w:rPr>
          <w:rFonts w:ascii="宋体" w:hAnsi="宋体" w:cs="宋体"/>
        </w:rPr>
      </w:pPr>
      <w:r w:rsidRPr="0064328F">
        <w:rPr>
          <w:rFonts w:ascii="宋体" w:hAnsi="宋体" w:cs="宋体" w:hint="eastAsia"/>
        </w:rPr>
        <w:t>检定</w:t>
      </w:r>
      <w:r w:rsidRPr="0064328F">
        <w:rPr>
          <w:rFonts w:ascii="宋体" w:hAnsi="宋体" w:cs="宋体"/>
        </w:rPr>
        <w:t>/校准人员资格证书或人员上岗证书</w:t>
      </w:r>
      <w:r w:rsidRPr="0064328F">
        <w:rPr>
          <w:rFonts w:ascii="宋体" w:hAnsi="宋体" w:cs="宋体" w:hint="eastAsia"/>
        </w:rPr>
        <w:t>。</w:t>
      </w:r>
    </w:p>
    <w:p w14:paraId="34194771" w14:textId="77777777" w:rsidR="00623787" w:rsidRDefault="005C0036">
      <w:pPr>
        <w:tabs>
          <w:tab w:val="left" w:pos="1140"/>
        </w:tabs>
        <w:spacing w:line="360" w:lineRule="auto"/>
        <w:rPr>
          <w:rFonts w:ascii="宋体" w:hAnsi="宋体" w:cs="宋体"/>
          <w:b/>
          <w:bCs/>
          <w:sz w:val="24"/>
        </w:rPr>
      </w:pPr>
      <w:r>
        <w:rPr>
          <w:rFonts w:ascii="宋体" w:hAnsi="宋体" w:cs="宋体" w:hint="eastAsia"/>
          <w:b/>
          <w:bCs/>
          <w:sz w:val="24"/>
        </w:rPr>
        <w:t>2、资料提交时间：2024年3月13日——2024年3月19日。</w:t>
      </w:r>
    </w:p>
    <w:p w14:paraId="48D68727" w14:textId="77777777" w:rsidR="00623787" w:rsidRDefault="005C0036">
      <w:pPr>
        <w:tabs>
          <w:tab w:val="left" w:pos="1140"/>
        </w:tabs>
        <w:spacing w:line="360" w:lineRule="auto"/>
        <w:rPr>
          <w:rFonts w:ascii="宋体" w:hAnsi="宋体" w:cs="宋体"/>
          <w:b/>
          <w:bCs/>
          <w:sz w:val="24"/>
        </w:rPr>
      </w:pPr>
      <w:r>
        <w:rPr>
          <w:rFonts w:ascii="宋体" w:hAnsi="宋体" w:cs="宋体" w:hint="eastAsia"/>
          <w:b/>
          <w:bCs/>
          <w:sz w:val="24"/>
        </w:rPr>
        <w:t>3、提交资料：以压缩包的形式发送至：pyzxyysbk@163.com；压缩包命名规则：C项目名称-供应商。</w:t>
      </w:r>
    </w:p>
    <w:p w14:paraId="690BB97C" w14:textId="77777777" w:rsidR="00623787" w:rsidRDefault="005C0036">
      <w:pPr>
        <w:tabs>
          <w:tab w:val="left" w:pos="1140"/>
        </w:tabs>
        <w:spacing w:line="360" w:lineRule="auto"/>
        <w:rPr>
          <w:rFonts w:ascii="宋体" w:hAnsi="宋体" w:cs="宋体"/>
          <w:b/>
          <w:bCs/>
          <w:sz w:val="24"/>
        </w:rPr>
      </w:pPr>
      <w:r>
        <w:rPr>
          <w:rFonts w:ascii="宋体" w:hAnsi="宋体" w:cs="宋体" w:hint="eastAsia"/>
          <w:b/>
          <w:bCs/>
          <w:sz w:val="24"/>
        </w:rPr>
        <w:t>4、联系人：黄工 020-34858223。</w:t>
      </w:r>
    </w:p>
    <w:p w14:paraId="35ADF7FE" w14:textId="04F9DB45" w:rsidR="00623787" w:rsidRPr="0064328F" w:rsidRDefault="00687E2F">
      <w:pPr>
        <w:tabs>
          <w:tab w:val="left" w:pos="1140"/>
        </w:tabs>
        <w:spacing w:line="360" w:lineRule="auto"/>
        <w:rPr>
          <w:rFonts w:ascii="宋体" w:hAnsi="宋体" w:cs="宋体"/>
          <w:b/>
          <w:sz w:val="24"/>
        </w:rPr>
      </w:pPr>
      <w:r w:rsidRPr="0064328F">
        <w:rPr>
          <w:rFonts w:ascii="宋体" w:hAnsi="宋体" w:cs="宋体"/>
          <w:b/>
          <w:sz w:val="24"/>
        </w:rPr>
        <w:t>5</w:t>
      </w:r>
      <w:r w:rsidR="005C0036" w:rsidRPr="0064328F">
        <w:rPr>
          <w:rFonts w:ascii="宋体" w:hAnsi="宋体" w:cs="宋体" w:hint="eastAsia"/>
          <w:b/>
          <w:sz w:val="24"/>
        </w:rPr>
        <w:t>、纸质材料准备：纸质材料一式四份（一正三副），先寄一份纸质材料到医院地点。</w:t>
      </w:r>
    </w:p>
    <w:p w14:paraId="6E0F978C" w14:textId="005D8C5C" w:rsidR="00623787" w:rsidRPr="0064328F" w:rsidRDefault="00687E2F">
      <w:pPr>
        <w:tabs>
          <w:tab w:val="left" w:pos="1140"/>
        </w:tabs>
        <w:spacing w:line="360" w:lineRule="auto"/>
        <w:rPr>
          <w:rFonts w:ascii="宋体" w:hAnsi="宋体" w:cs="宋体"/>
          <w:b/>
          <w:sz w:val="24"/>
        </w:rPr>
      </w:pPr>
      <w:r w:rsidRPr="0064328F">
        <w:rPr>
          <w:rFonts w:ascii="宋体" w:hAnsi="宋体" w:cs="宋体"/>
          <w:b/>
          <w:sz w:val="24"/>
        </w:rPr>
        <w:t>6</w:t>
      </w:r>
      <w:r w:rsidR="005C0036" w:rsidRPr="0064328F">
        <w:rPr>
          <w:rFonts w:ascii="宋体" w:hAnsi="宋体" w:cs="宋体"/>
          <w:b/>
          <w:sz w:val="24"/>
        </w:rPr>
        <w:t>.后续通过电子邮件/电话通知市场调查会议时间，会议当天准备多带几份纸质材料。</w:t>
      </w:r>
    </w:p>
    <w:p w14:paraId="6735D29D" w14:textId="77777777" w:rsidR="00623787" w:rsidRDefault="00623787">
      <w:pPr>
        <w:spacing w:line="360" w:lineRule="auto"/>
        <w:ind w:firstLineChars="200" w:firstLine="420"/>
        <w:rPr>
          <w:rFonts w:ascii="宋体" w:hAnsi="宋体" w:cs="宋体"/>
          <w:color w:val="000000"/>
          <w:szCs w:val="21"/>
          <w:shd w:val="clear" w:color="auto" w:fill="FFFFFF"/>
        </w:rPr>
      </w:pPr>
    </w:p>
    <w:p w14:paraId="16DDBB83" w14:textId="77777777" w:rsidR="00687E2F" w:rsidRDefault="005C0036" w:rsidP="0064328F">
      <w:pPr>
        <w:tabs>
          <w:tab w:val="left" w:pos="1140"/>
        </w:tabs>
        <w:rPr>
          <w:rFonts w:ascii="宋体" w:hAnsi="宋体"/>
          <w:sz w:val="24"/>
        </w:rPr>
      </w:pPr>
      <w:r>
        <w:rPr>
          <w:rFonts w:ascii="宋体" w:hAnsi="宋体" w:hint="eastAsia"/>
          <w:sz w:val="24"/>
        </w:rPr>
        <w:t>附件：</w:t>
      </w:r>
    </w:p>
    <w:p w14:paraId="536F4856" w14:textId="77777777" w:rsidR="00687E2F" w:rsidRDefault="00687E2F" w:rsidP="0064328F">
      <w:pPr>
        <w:tabs>
          <w:tab w:val="left" w:pos="1140"/>
        </w:tabs>
        <w:rPr>
          <w:rFonts w:ascii="宋体" w:hAnsi="宋体"/>
          <w:sz w:val="24"/>
        </w:rPr>
      </w:pPr>
      <w:r>
        <w:rPr>
          <w:rFonts w:ascii="宋体" w:hAnsi="宋体"/>
          <w:sz w:val="24"/>
        </w:rPr>
        <w:t>1</w:t>
      </w:r>
      <w:r>
        <w:rPr>
          <w:rFonts w:ascii="宋体" w:hAnsi="宋体" w:hint="eastAsia"/>
          <w:sz w:val="24"/>
        </w:rPr>
        <w:t>、</w:t>
      </w:r>
      <w:r w:rsidRPr="00687E2F">
        <w:rPr>
          <w:rFonts w:ascii="宋体" w:hAnsi="宋体" w:hint="eastAsia"/>
          <w:sz w:val="24"/>
        </w:rPr>
        <w:t>番禺中心医院医疗集团采购医疗设备器具计量服务市场调查公告</w:t>
      </w:r>
    </w:p>
    <w:p w14:paraId="6F36EA79" w14:textId="1FDE51EE" w:rsidR="00623787" w:rsidRDefault="00687E2F" w:rsidP="0064328F">
      <w:pPr>
        <w:tabs>
          <w:tab w:val="left" w:pos="1140"/>
        </w:tabs>
        <w:rPr>
          <w:rFonts w:ascii="宋体" w:hAnsi="宋体"/>
          <w:sz w:val="24"/>
        </w:rPr>
      </w:pPr>
      <w:r>
        <w:rPr>
          <w:rFonts w:ascii="宋体" w:hAnsi="宋体" w:hint="eastAsia"/>
          <w:sz w:val="24"/>
        </w:rPr>
        <w:t>2、</w:t>
      </w:r>
      <w:r w:rsidRPr="00687E2F">
        <w:rPr>
          <w:rFonts w:ascii="宋体" w:hAnsi="宋体" w:hint="eastAsia"/>
          <w:sz w:val="24"/>
        </w:rPr>
        <w:t>市场调研-计量清单-番禺中心医院（含东院区）2024</w:t>
      </w:r>
    </w:p>
    <w:p w14:paraId="28CE1EFE" w14:textId="77777777" w:rsidR="00623787" w:rsidRDefault="00623787">
      <w:pPr>
        <w:pStyle w:val="a9"/>
        <w:tabs>
          <w:tab w:val="left" w:pos="709"/>
          <w:tab w:val="left" w:pos="851"/>
        </w:tabs>
        <w:spacing w:line="360" w:lineRule="auto"/>
        <w:ind w:firstLineChars="0" w:firstLine="0"/>
        <w:rPr>
          <w:rFonts w:ascii="宋体" w:hAnsi="宋体"/>
          <w:sz w:val="24"/>
        </w:rPr>
      </w:pPr>
    </w:p>
    <w:p w14:paraId="0687B3A5" w14:textId="77777777" w:rsidR="00687E2F" w:rsidRDefault="00687E2F" w:rsidP="0064328F">
      <w:pPr>
        <w:pStyle w:val="a9"/>
        <w:tabs>
          <w:tab w:val="left" w:pos="709"/>
          <w:tab w:val="left" w:pos="851"/>
        </w:tabs>
        <w:spacing w:line="360" w:lineRule="auto"/>
        <w:ind w:firstLineChars="0" w:firstLine="0"/>
        <w:jc w:val="right"/>
        <w:rPr>
          <w:rFonts w:ascii="宋体" w:hAnsi="宋体"/>
          <w:sz w:val="24"/>
        </w:rPr>
      </w:pPr>
      <w:r>
        <w:rPr>
          <w:rFonts w:ascii="宋体" w:hAnsi="宋体" w:hint="eastAsia"/>
          <w:sz w:val="24"/>
        </w:rPr>
        <w:t>广州医科大学</w:t>
      </w:r>
      <w:r>
        <w:rPr>
          <w:rFonts w:ascii="宋体" w:hAnsi="宋体"/>
          <w:sz w:val="24"/>
        </w:rPr>
        <w:t>附属番禺中心医院</w:t>
      </w:r>
    </w:p>
    <w:p w14:paraId="1F036B5A" w14:textId="77777777" w:rsidR="00687E2F" w:rsidRPr="00687E2F" w:rsidRDefault="00687E2F" w:rsidP="0064328F">
      <w:pPr>
        <w:pStyle w:val="a9"/>
        <w:tabs>
          <w:tab w:val="left" w:pos="709"/>
          <w:tab w:val="left" w:pos="851"/>
        </w:tabs>
        <w:spacing w:line="360" w:lineRule="auto"/>
        <w:ind w:firstLineChars="0" w:firstLine="0"/>
        <w:jc w:val="right"/>
        <w:rPr>
          <w:rFonts w:ascii="宋体" w:hAnsi="宋体"/>
          <w:sz w:val="24"/>
        </w:rPr>
      </w:pPr>
      <w:r>
        <w:rPr>
          <w:rFonts w:ascii="宋体" w:hAnsi="宋体"/>
          <w:sz w:val="24"/>
        </w:rPr>
        <w:t>2024</w:t>
      </w:r>
      <w:r>
        <w:rPr>
          <w:rFonts w:ascii="宋体" w:hAnsi="宋体" w:hint="eastAsia"/>
          <w:sz w:val="24"/>
        </w:rPr>
        <w:t>年3月14日</w:t>
      </w:r>
    </w:p>
    <w:sectPr w:rsidR="00687E2F" w:rsidRPr="00687E2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0C08B" w14:textId="77777777" w:rsidR="00A23AD9" w:rsidRDefault="00A23AD9">
      <w:r>
        <w:separator/>
      </w:r>
    </w:p>
  </w:endnote>
  <w:endnote w:type="continuationSeparator" w:id="0">
    <w:p w14:paraId="46D68BC3" w14:textId="77777777" w:rsidR="00A23AD9" w:rsidRDefault="00A2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A4A36" w14:textId="77777777" w:rsidR="00623787" w:rsidRDefault="005C0036">
    <w:pPr>
      <w:pStyle w:val="a5"/>
    </w:pPr>
    <w:r>
      <w:rPr>
        <w:noProof/>
      </w:rPr>
      <mc:AlternateContent>
        <mc:Choice Requires="wps">
          <w:drawing>
            <wp:anchor distT="0" distB="0" distL="114300" distR="114300" simplePos="0" relativeHeight="251659264" behindDoc="0" locked="0" layoutInCell="1" allowOverlap="1" wp14:anchorId="04AC6E20" wp14:editId="6609762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6764F" w14:textId="44114A0E" w:rsidR="00623787" w:rsidRDefault="005C0036">
                          <w:pPr>
                            <w:pStyle w:val="a5"/>
                          </w:pPr>
                          <w:r>
                            <w:rPr>
                              <w:rFonts w:hint="eastAsia"/>
                            </w:rPr>
                            <w:fldChar w:fldCharType="begin"/>
                          </w:r>
                          <w:r>
                            <w:rPr>
                              <w:rFonts w:hint="eastAsia"/>
                            </w:rPr>
                            <w:instrText xml:space="preserve"> PAGE  \* MERGEFORMAT </w:instrText>
                          </w:r>
                          <w:r>
                            <w:rPr>
                              <w:rFonts w:hint="eastAsia"/>
                            </w:rPr>
                            <w:fldChar w:fldCharType="separate"/>
                          </w:r>
                          <w:r w:rsidR="0064328F">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AC6E20"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406764F" w14:textId="44114A0E" w:rsidR="00623787" w:rsidRDefault="005C0036">
                    <w:pPr>
                      <w:pStyle w:val="a5"/>
                    </w:pPr>
                    <w:r>
                      <w:rPr>
                        <w:rFonts w:hint="eastAsia"/>
                      </w:rPr>
                      <w:fldChar w:fldCharType="begin"/>
                    </w:r>
                    <w:r>
                      <w:rPr>
                        <w:rFonts w:hint="eastAsia"/>
                      </w:rPr>
                      <w:instrText xml:space="preserve"> PAGE  \* MERGEFORMAT </w:instrText>
                    </w:r>
                    <w:r>
                      <w:rPr>
                        <w:rFonts w:hint="eastAsia"/>
                      </w:rPr>
                      <w:fldChar w:fldCharType="separate"/>
                    </w:r>
                    <w:r w:rsidR="0064328F">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C2FE6" w14:textId="77777777" w:rsidR="00A23AD9" w:rsidRDefault="00A23AD9">
      <w:r>
        <w:separator/>
      </w:r>
    </w:p>
  </w:footnote>
  <w:footnote w:type="continuationSeparator" w:id="0">
    <w:p w14:paraId="1A945B1A" w14:textId="77777777" w:rsidR="00A23AD9" w:rsidRDefault="00A23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63C608"/>
    <w:multiLevelType w:val="singleLevel"/>
    <w:tmpl w:val="CD63C608"/>
    <w:lvl w:ilvl="0">
      <w:start w:val="1"/>
      <w:numFmt w:val="decimal"/>
      <w:suff w:val="nothing"/>
      <w:lvlText w:val="%1．"/>
      <w:lvlJc w:val="left"/>
      <w:pPr>
        <w:ind w:left="0" w:firstLine="400"/>
      </w:pPr>
      <w:rPr>
        <w:rFonts w:hint="default"/>
      </w:rPr>
    </w:lvl>
  </w:abstractNum>
  <w:abstractNum w:abstractNumId="1" w15:restartNumberingAfterBreak="0">
    <w:nsid w:val="401E31BE"/>
    <w:multiLevelType w:val="singleLevel"/>
    <w:tmpl w:val="401E31BE"/>
    <w:lvl w:ilvl="0">
      <w:start w:val="1"/>
      <w:numFmt w:val="decimal"/>
      <w:lvlText w:val="(%1)"/>
      <w:lvlJc w:val="left"/>
      <w:pPr>
        <w:ind w:left="425" w:hanging="425"/>
      </w:pPr>
      <w:rPr>
        <w:rFonts w:hint="default"/>
      </w:rPr>
    </w:lvl>
  </w:abstractNum>
  <w:abstractNum w:abstractNumId="2" w15:restartNumberingAfterBreak="0">
    <w:nsid w:val="713B33B2"/>
    <w:multiLevelType w:val="singleLevel"/>
    <w:tmpl w:val="713B33B2"/>
    <w:lvl w:ilvl="0">
      <w:start w:val="1"/>
      <w:numFmt w:val="decimal"/>
      <w:suff w:val="nothing"/>
      <w:lvlText w:val="%1．"/>
      <w:lvlJc w:val="left"/>
      <w:pPr>
        <w:ind w:left="0" w:firstLine="4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NzIzNzU3OGFkM2FlMzVlMjYyMDZmNjQ1MDg3MjEifQ=="/>
    <w:docVar w:name="KGWebUrl" w:val="http://10.2.240.65:8888/seeyon/officeservlet"/>
  </w:docVars>
  <w:rsids>
    <w:rsidRoot w:val="62ED0984"/>
    <w:rsid w:val="00035F0E"/>
    <w:rsid w:val="000604D7"/>
    <w:rsid w:val="00063F0A"/>
    <w:rsid w:val="00080787"/>
    <w:rsid w:val="000D0526"/>
    <w:rsid w:val="00137613"/>
    <w:rsid w:val="00144DC6"/>
    <w:rsid w:val="00154DFD"/>
    <w:rsid w:val="00171C4A"/>
    <w:rsid w:val="00191775"/>
    <w:rsid w:val="001D2C76"/>
    <w:rsid w:val="001D6D49"/>
    <w:rsid w:val="00207E8C"/>
    <w:rsid w:val="00242118"/>
    <w:rsid w:val="0026580E"/>
    <w:rsid w:val="00283C4E"/>
    <w:rsid w:val="00291F81"/>
    <w:rsid w:val="002D6BCF"/>
    <w:rsid w:val="002F102D"/>
    <w:rsid w:val="002F1F53"/>
    <w:rsid w:val="003110AC"/>
    <w:rsid w:val="003778EF"/>
    <w:rsid w:val="003A5E09"/>
    <w:rsid w:val="003B12A7"/>
    <w:rsid w:val="003B2233"/>
    <w:rsid w:val="003E4B01"/>
    <w:rsid w:val="003E678E"/>
    <w:rsid w:val="003F11BB"/>
    <w:rsid w:val="003F398D"/>
    <w:rsid w:val="00463FCB"/>
    <w:rsid w:val="00475EF3"/>
    <w:rsid w:val="0048113F"/>
    <w:rsid w:val="004D4A85"/>
    <w:rsid w:val="004F2E19"/>
    <w:rsid w:val="00500513"/>
    <w:rsid w:val="00500E85"/>
    <w:rsid w:val="0050306B"/>
    <w:rsid w:val="005A1035"/>
    <w:rsid w:val="005B1E05"/>
    <w:rsid w:val="005B2B01"/>
    <w:rsid w:val="005C0036"/>
    <w:rsid w:val="005E135E"/>
    <w:rsid w:val="0061031F"/>
    <w:rsid w:val="00616E99"/>
    <w:rsid w:val="00623787"/>
    <w:rsid w:val="006420A0"/>
    <w:rsid w:val="0064328F"/>
    <w:rsid w:val="0065411A"/>
    <w:rsid w:val="0065545F"/>
    <w:rsid w:val="0067681B"/>
    <w:rsid w:val="0068650B"/>
    <w:rsid w:val="00687E2F"/>
    <w:rsid w:val="006A3160"/>
    <w:rsid w:val="006C4A29"/>
    <w:rsid w:val="006D2683"/>
    <w:rsid w:val="006D3B0F"/>
    <w:rsid w:val="006D6905"/>
    <w:rsid w:val="006E1E1A"/>
    <w:rsid w:val="006E3B6E"/>
    <w:rsid w:val="006F3761"/>
    <w:rsid w:val="007037BD"/>
    <w:rsid w:val="00705C52"/>
    <w:rsid w:val="00726B89"/>
    <w:rsid w:val="00740415"/>
    <w:rsid w:val="00761412"/>
    <w:rsid w:val="00791213"/>
    <w:rsid w:val="007E0591"/>
    <w:rsid w:val="00835D8F"/>
    <w:rsid w:val="0084056F"/>
    <w:rsid w:val="00842A47"/>
    <w:rsid w:val="00851190"/>
    <w:rsid w:val="00873E7F"/>
    <w:rsid w:val="00884331"/>
    <w:rsid w:val="008C2480"/>
    <w:rsid w:val="008E3947"/>
    <w:rsid w:val="009118E6"/>
    <w:rsid w:val="00913946"/>
    <w:rsid w:val="009550E5"/>
    <w:rsid w:val="00975273"/>
    <w:rsid w:val="00976F7D"/>
    <w:rsid w:val="00977B06"/>
    <w:rsid w:val="00980965"/>
    <w:rsid w:val="009B1A7C"/>
    <w:rsid w:val="009B5847"/>
    <w:rsid w:val="009C685B"/>
    <w:rsid w:val="009D1359"/>
    <w:rsid w:val="009D1AC8"/>
    <w:rsid w:val="009F0D45"/>
    <w:rsid w:val="009F1C1B"/>
    <w:rsid w:val="009F4FA6"/>
    <w:rsid w:val="00A06310"/>
    <w:rsid w:val="00A06568"/>
    <w:rsid w:val="00A23AD9"/>
    <w:rsid w:val="00A24B24"/>
    <w:rsid w:val="00A24D72"/>
    <w:rsid w:val="00A27D59"/>
    <w:rsid w:val="00A67A6B"/>
    <w:rsid w:val="00A728D3"/>
    <w:rsid w:val="00AB6AA6"/>
    <w:rsid w:val="00B01A8E"/>
    <w:rsid w:val="00B06148"/>
    <w:rsid w:val="00B12CC0"/>
    <w:rsid w:val="00B148B3"/>
    <w:rsid w:val="00B23DAC"/>
    <w:rsid w:val="00B622B5"/>
    <w:rsid w:val="00BD75DB"/>
    <w:rsid w:val="00BF6EB7"/>
    <w:rsid w:val="00C36054"/>
    <w:rsid w:val="00C939B3"/>
    <w:rsid w:val="00CA7C50"/>
    <w:rsid w:val="00CC061C"/>
    <w:rsid w:val="00CE156A"/>
    <w:rsid w:val="00CE45D1"/>
    <w:rsid w:val="00CF40CD"/>
    <w:rsid w:val="00D121D2"/>
    <w:rsid w:val="00D37831"/>
    <w:rsid w:val="00D64C80"/>
    <w:rsid w:val="00D7654A"/>
    <w:rsid w:val="00D957BF"/>
    <w:rsid w:val="00DC2CA9"/>
    <w:rsid w:val="00E1057F"/>
    <w:rsid w:val="00E355D1"/>
    <w:rsid w:val="00E53447"/>
    <w:rsid w:val="00E5492F"/>
    <w:rsid w:val="00E7198D"/>
    <w:rsid w:val="00EA5665"/>
    <w:rsid w:val="00EC3577"/>
    <w:rsid w:val="00EC7D53"/>
    <w:rsid w:val="00F17020"/>
    <w:rsid w:val="00F21B41"/>
    <w:rsid w:val="00F24A3D"/>
    <w:rsid w:val="00F45507"/>
    <w:rsid w:val="00F517BA"/>
    <w:rsid w:val="00F56EE6"/>
    <w:rsid w:val="00F61CF0"/>
    <w:rsid w:val="00F96C85"/>
    <w:rsid w:val="00FB0882"/>
    <w:rsid w:val="00FD38AD"/>
    <w:rsid w:val="00FD4E0A"/>
    <w:rsid w:val="0130399E"/>
    <w:rsid w:val="051060E7"/>
    <w:rsid w:val="05A96D2F"/>
    <w:rsid w:val="06063852"/>
    <w:rsid w:val="08DD6428"/>
    <w:rsid w:val="0AAC3C13"/>
    <w:rsid w:val="0ACA6D38"/>
    <w:rsid w:val="0BA856D3"/>
    <w:rsid w:val="0C333253"/>
    <w:rsid w:val="0EDD4DFE"/>
    <w:rsid w:val="117523CB"/>
    <w:rsid w:val="165C6DF4"/>
    <w:rsid w:val="16F11B48"/>
    <w:rsid w:val="17A706EF"/>
    <w:rsid w:val="1A027F67"/>
    <w:rsid w:val="1A457028"/>
    <w:rsid w:val="1A554FD5"/>
    <w:rsid w:val="1AC50A4D"/>
    <w:rsid w:val="1B835E23"/>
    <w:rsid w:val="1BD84974"/>
    <w:rsid w:val="1C2B27DD"/>
    <w:rsid w:val="1C600606"/>
    <w:rsid w:val="1DD57975"/>
    <w:rsid w:val="203F6F0E"/>
    <w:rsid w:val="20857CD3"/>
    <w:rsid w:val="229614C9"/>
    <w:rsid w:val="231E7945"/>
    <w:rsid w:val="27DA5D1E"/>
    <w:rsid w:val="27EA0375"/>
    <w:rsid w:val="27F01FAC"/>
    <w:rsid w:val="2A7A7B94"/>
    <w:rsid w:val="2D7C032F"/>
    <w:rsid w:val="2ED83EE4"/>
    <w:rsid w:val="2F034443"/>
    <w:rsid w:val="2F077651"/>
    <w:rsid w:val="2F894A9B"/>
    <w:rsid w:val="316A7F45"/>
    <w:rsid w:val="32617D54"/>
    <w:rsid w:val="327B791A"/>
    <w:rsid w:val="32D54349"/>
    <w:rsid w:val="346C0259"/>
    <w:rsid w:val="34BF0E0C"/>
    <w:rsid w:val="36935DF9"/>
    <w:rsid w:val="3B7010B2"/>
    <w:rsid w:val="3D0760F7"/>
    <w:rsid w:val="3D2551B4"/>
    <w:rsid w:val="3D2966F1"/>
    <w:rsid w:val="3E640C2F"/>
    <w:rsid w:val="3F063990"/>
    <w:rsid w:val="403C71F7"/>
    <w:rsid w:val="41632C15"/>
    <w:rsid w:val="41AB4B7E"/>
    <w:rsid w:val="41D1217F"/>
    <w:rsid w:val="444A6219"/>
    <w:rsid w:val="44502560"/>
    <w:rsid w:val="44B36CB3"/>
    <w:rsid w:val="47A614C4"/>
    <w:rsid w:val="4A3B7A08"/>
    <w:rsid w:val="4B37440B"/>
    <w:rsid w:val="4C4A4731"/>
    <w:rsid w:val="4E1336E1"/>
    <w:rsid w:val="4F7F321A"/>
    <w:rsid w:val="4FEAA285"/>
    <w:rsid w:val="507F780F"/>
    <w:rsid w:val="54D45DB6"/>
    <w:rsid w:val="55164621"/>
    <w:rsid w:val="578F3CAA"/>
    <w:rsid w:val="58E91128"/>
    <w:rsid w:val="58FF44B7"/>
    <w:rsid w:val="61911ABE"/>
    <w:rsid w:val="62ED0984"/>
    <w:rsid w:val="64892CAD"/>
    <w:rsid w:val="64C57FB4"/>
    <w:rsid w:val="657243E5"/>
    <w:rsid w:val="657D6222"/>
    <w:rsid w:val="65C46152"/>
    <w:rsid w:val="67567D63"/>
    <w:rsid w:val="68933DCC"/>
    <w:rsid w:val="6ABF2868"/>
    <w:rsid w:val="6BE835ED"/>
    <w:rsid w:val="6D142D9C"/>
    <w:rsid w:val="6D906CB9"/>
    <w:rsid w:val="6F5B183C"/>
    <w:rsid w:val="6F76382E"/>
    <w:rsid w:val="71B47417"/>
    <w:rsid w:val="7312260B"/>
    <w:rsid w:val="73880EAC"/>
    <w:rsid w:val="74145D78"/>
    <w:rsid w:val="76312863"/>
    <w:rsid w:val="77C33297"/>
    <w:rsid w:val="7A490822"/>
    <w:rsid w:val="7A8148CE"/>
    <w:rsid w:val="7C66401C"/>
    <w:rsid w:val="7E202B6D"/>
    <w:rsid w:val="7F3E04DE"/>
    <w:rsid w:val="7FC1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601EC3"/>
  <w15:docId w15:val="{5BDCEC8A-F3A9-452E-97E4-08DFD819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spacing w:line="360" w:lineRule="auto"/>
    </w:pPr>
    <w:rPr>
      <w:kern w:val="0"/>
      <w:sz w:val="20"/>
      <w:szCs w:val="20"/>
    </w:rPr>
  </w:style>
  <w:style w:type="paragraph" w:styleId="a4">
    <w:name w:val="Normal Indent"/>
    <w:basedOn w:val="a"/>
    <w:qFormat/>
    <w:pPr>
      <w:ind w:firstLine="420"/>
    </w:pPr>
    <w:rPr>
      <w:kern w:val="0"/>
      <w:sz w:val="20"/>
      <w:szCs w:val="20"/>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7">
    <w:name w:val="Normal (Web)"/>
    <w:basedOn w:val="a"/>
    <w:qFormat/>
    <w:pPr>
      <w:spacing w:beforeAutospacing="1" w:afterAutospacing="1"/>
      <w:jc w:val="left"/>
    </w:pPr>
    <w:rPr>
      <w:kern w:val="0"/>
      <w:sz w:val="24"/>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paragraph" w:styleId="a9">
    <w:name w:val="List Paragraph"/>
    <w:basedOn w:val="a"/>
    <w:uiPriority w:val="34"/>
    <w:qFormat/>
    <w:pPr>
      <w:ind w:firstLineChars="200" w:firstLine="420"/>
    </w:pPr>
  </w:style>
  <w:style w:type="paragraph" w:styleId="aa">
    <w:name w:val="Balloon Text"/>
    <w:basedOn w:val="a"/>
    <w:link w:val="ab"/>
    <w:rsid w:val="00A06310"/>
    <w:rPr>
      <w:sz w:val="18"/>
      <w:szCs w:val="18"/>
    </w:rPr>
  </w:style>
  <w:style w:type="character" w:customStyle="1" w:styleId="ab">
    <w:name w:val="批注框文本 字符"/>
    <w:basedOn w:val="a1"/>
    <w:link w:val="aa"/>
    <w:rsid w:val="00A06310"/>
    <w:rPr>
      <w:kern w:val="2"/>
      <w:sz w:val="18"/>
      <w:szCs w:val="18"/>
    </w:rPr>
  </w:style>
  <w:style w:type="character" w:styleId="ac">
    <w:name w:val="annotation reference"/>
    <w:basedOn w:val="a1"/>
    <w:rsid w:val="005E135E"/>
    <w:rPr>
      <w:sz w:val="21"/>
      <w:szCs w:val="21"/>
    </w:rPr>
  </w:style>
  <w:style w:type="paragraph" w:styleId="ad">
    <w:name w:val="annotation text"/>
    <w:basedOn w:val="a"/>
    <w:link w:val="ae"/>
    <w:rsid w:val="005E135E"/>
    <w:pPr>
      <w:jc w:val="left"/>
    </w:pPr>
  </w:style>
  <w:style w:type="character" w:customStyle="1" w:styleId="ae">
    <w:name w:val="批注文字 字符"/>
    <w:basedOn w:val="a1"/>
    <w:link w:val="ad"/>
    <w:rsid w:val="005E135E"/>
    <w:rPr>
      <w:kern w:val="2"/>
      <w:sz w:val="21"/>
      <w:szCs w:val="24"/>
    </w:rPr>
  </w:style>
  <w:style w:type="paragraph" w:styleId="af">
    <w:name w:val="annotation subject"/>
    <w:basedOn w:val="ad"/>
    <w:next w:val="ad"/>
    <w:link w:val="af0"/>
    <w:rsid w:val="005E135E"/>
    <w:rPr>
      <w:b/>
      <w:bCs/>
    </w:rPr>
  </w:style>
  <w:style w:type="character" w:customStyle="1" w:styleId="af0">
    <w:name w:val="批注主题 字符"/>
    <w:basedOn w:val="ae"/>
    <w:link w:val="af"/>
    <w:rsid w:val="005E135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456</Words>
  <Characters>2605</Characters>
  <Application>Microsoft Office Word</Application>
  <DocSecurity>0</DocSecurity>
  <Lines>21</Lines>
  <Paragraphs>6</Paragraphs>
  <ScaleCrop>false</ScaleCrop>
  <Company>Microsoft</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3</cp:revision>
  <dcterms:created xsi:type="dcterms:W3CDTF">2024-03-14T00:32:00Z</dcterms:created>
  <dcterms:modified xsi:type="dcterms:W3CDTF">2024-03-14T00:33:00Z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BD78235BB5504F5E86CA3723E8E2E7A2</vt:lpwstr>
  </property>
</Properties>
</file>