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E4A" w:rsidRDefault="006C096D">
      <w:pPr>
        <w:jc w:val="center"/>
        <w:rPr>
          <w:rFonts w:ascii="宋体" w:eastAsia="宋体" w:hAnsi="宋体"/>
          <w:b/>
          <w:sz w:val="32"/>
          <w:szCs w:val="32"/>
        </w:rPr>
      </w:pPr>
      <w:r>
        <w:rPr>
          <w:rFonts w:ascii="宋体" w:eastAsia="宋体" w:hAnsi="宋体" w:hint="eastAsia"/>
          <w:b/>
          <w:sz w:val="32"/>
          <w:szCs w:val="32"/>
        </w:rPr>
        <w:t>广州医科大学附属番禺中心医院移动护理终端</w:t>
      </w:r>
      <w:r>
        <w:rPr>
          <w:rFonts w:ascii="宋体" w:eastAsia="宋体" w:hAnsi="宋体"/>
          <w:b/>
          <w:sz w:val="32"/>
          <w:szCs w:val="32"/>
        </w:rPr>
        <w:t>采购</w:t>
      </w:r>
      <w:r>
        <w:rPr>
          <w:rFonts w:ascii="宋体" w:eastAsia="宋体" w:hAnsi="宋体" w:hint="eastAsia"/>
          <w:b/>
          <w:sz w:val="32"/>
          <w:szCs w:val="32"/>
        </w:rPr>
        <w:t>项目</w:t>
      </w:r>
    </w:p>
    <w:p w:rsidR="00E67E4A" w:rsidRDefault="006C096D">
      <w:pPr>
        <w:jc w:val="center"/>
        <w:rPr>
          <w:rFonts w:ascii="宋体" w:eastAsia="宋体" w:hAnsi="宋体"/>
          <w:b/>
          <w:sz w:val="32"/>
          <w:szCs w:val="32"/>
        </w:rPr>
      </w:pPr>
      <w:r>
        <w:rPr>
          <w:rFonts w:ascii="宋体" w:eastAsia="宋体" w:hAnsi="宋体" w:hint="eastAsia"/>
          <w:b/>
          <w:sz w:val="32"/>
          <w:szCs w:val="32"/>
        </w:rPr>
        <w:t>用户需求书</w:t>
      </w:r>
    </w:p>
    <w:p w:rsidR="00E67E4A" w:rsidRDefault="006C096D">
      <w:pPr>
        <w:pStyle w:val="ae"/>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项目</w:t>
      </w:r>
      <w:r>
        <w:rPr>
          <w:rFonts w:ascii="宋体" w:eastAsia="宋体" w:hAnsi="宋体"/>
          <w:sz w:val="28"/>
          <w:szCs w:val="28"/>
        </w:rPr>
        <w:t>概况</w:t>
      </w:r>
      <w:r>
        <w:rPr>
          <w:rFonts w:ascii="宋体" w:eastAsia="宋体" w:hAnsi="宋体" w:hint="eastAsia"/>
          <w:sz w:val="28"/>
          <w:szCs w:val="28"/>
        </w:rPr>
        <w:t>：</w:t>
      </w:r>
    </w:p>
    <w:p w:rsidR="00E67E4A" w:rsidRDefault="006C096D">
      <w:pPr>
        <w:pStyle w:val="ae"/>
        <w:tabs>
          <w:tab w:val="left" w:pos="709"/>
        </w:tabs>
        <w:ind w:firstLine="480"/>
        <w:rPr>
          <w:rFonts w:ascii="宋体" w:eastAsia="宋体" w:hAnsi="宋体"/>
          <w:color w:val="000000" w:themeColor="text1"/>
          <w:sz w:val="28"/>
          <w:szCs w:val="28"/>
        </w:rPr>
      </w:pPr>
      <w:r>
        <w:rPr>
          <w:rFonts w:ascii="宋体" w:eastAsia="宋体" w:hAnsi="宋体" w:cs="宋体" w:hint="eastAsia"/>
          <w:color w:val="000000" w:themeColor="text1"/>
          <w:sz w:val="24"/>
          <w:szCs w:val="24"/>
        </w:rPr>
        <w:t>随着医院业务的发展，现根据实际需要</w:t>
      </w:r>
      <w:r>
        <w:rPr>
          <w:rFonts w:ascii="宋体" w:eastAsia="宋体" w:hAnsi="宋体" w:hint="eastAsia"/>
          <w:color w:val="000000" w:themeColor="text1"/>
          <w:sz w:val="24"/>
          <w:szCs w:val="24"/>
        </w:rPr>
        <w:t>，需要采购</w:t>
      </w:r>
      <w:r>
        <w:rPr>
          <w:rFonts w:ascii="宋体" w:eastAsia="宋体" w:hAnsi="宋体"/>
          <w:color w:val="000000" w:themeColor="text1"/>
          <w:sz w:val="24"/>
          <w:szCs w:val="24"/>
        </w:rPr>
        <w:t>140</w:t>
      </w:r>
      <w:r>
        <w:rPr>
          <w:rFonts w:ascii="宋体" w:eastAsia="宋体" w:hAnsi="宋体" w:hint="eastAsia"/>
          <w:color w:val="000000" w:themeColor="text1"/>
          <w:sz w:val="24"/>
          <w:szCs w:val="24"/>
        </w:rPr>
        <w:t>台移动护理终端</w:t>
      </w:r>
      <w:r>
        <w:rPr>
          <w:rFonts w:ascii="宋体" w:eastAsia="宋体" w:hAnsi="宋体" w:hint="eastAsia"/>
          <w:color w:val="000000" w:themeColor="text1"/>
          <w:sz w:val="28"/>
          <w:szCs w:val="28"/>
        </w:rPr>
        <w:t>。</w:t>
      </w:r>
    </w:p>
    <w:p w:rsidR="00E67E4A" w:rsidRDefault="006C096D">
      <w:pPr>
        <w:pStyle w:val="ae"/>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报价范围的定义：</w:t>
      </w:r>
    </w:p>
    <w:p w:rsidR="00E67E4A" w:rsidRDefault="006C096D">
      <w:pPr>
        <w:tabs>
          <w:tab w:val="left" w:pos="709"/>
        </w:tabs>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报价总额应包含：本项目报价包含但不限于人工费、管理费用、相关用具的使用费用、各项税费及合同实施过程中不可预见费等完成本招标内容所需的一切费用，如发生缺漏项视同已包含在报价之中。</w:t>
      </w:r>
    </w:p>
    <w:p w:rsidR="00E67E4A" w:rsidRDefault="006C096D">
      <w:pPr>
        <w:pStyle w:val="ae"/>
        <w:numPr>
          <w:ilvl w:val="0"/>
          <w:numId w:val="1"/>
        </w:numPr>
        <w:tabs>
          <w:tab w:val="left" w:pos="709"/>
        </w:tabs>
        <w:ind w:firstLineChars="0"/>
        <w:rPr>
          <w:rFonts w:ascii="宋体" w:eastAsia="宋体" w:hAnsi="宋体"/>
          <w:sz w:val="28"/>
          <w:szCs w:val="28"/>
        </w:rPr>
      </w:pPr>
      <w:r>
        <w:rPr>
          <w:rFonts w:ascii="宋体" w:eastAsia="宋体" w:hAnsi="宋体"/>
          <w:sz w:val="28"/>
          <w:szCs w:val="28"/>
        </w:rPr>
        <w:t>资格要求</w:t>
      </w:r>
      <w:r>
        <w:rPr>
          <w:rFonts w:ascii="宋体" w:eastAsia="宋体" w:hAnsi="宋体" w:hint="eastAsia"/>
          <w:sz w:val="28"/>
          <w:szCs w:val="28"/>
        </w:rPr>
        <w:t>：营业执照，厂家授权书或质量保证书</w:t>
      </w:r>
    </w:p>
    <w:p w:rsidR="00E67E4A" w:rsidRDefault="006C096D">
      <w:pPr>
        <w:pStyle w:val="ae"/>
        <w:numPr>
          <w:ilvl w:val="0"/>
          <w:numId w:val="1"/>
        </w:numPr>
        <w:tabs>
          <w:tab w:val="left" w:pos="709"/>
        </w:tabs>
        <w:ind w:firstLineChars="0"/>
        <w:rPr>
          <w:rFonts w:ascii="宋体" w:eastAsia="宋体" w:hAnsi="宋体"/>
          <w:sz w:val="28"/>
          <w:szCs w:val="28"/>
        </w:rPr>
      </w:pPr>
      <w:r>
        <w:rPr>
          <w:rFonts w:ascii="宋体" w:eastAsia="宋体" w:hAnsi="宋体" w:hint="eastAsia"/>
          <w:sz w:val="28"/>
          <w:szCs w:val="28"/>
        </w:rPr>
        <w:t>产品参数要求：</w:t>
      </w:r>
    </w:p>
    <w:tbl>
      <w:tblPr>
        <w:tblW w:w="0" w:type="auto"/>
        <w:jc w:val="center"/>
        <w:tblLook w:val="04A0" w:firstRow="1" w:lastRow="0" w:firstColumn="1" w:lastColumn="0" w:noHBand="0" w:noVBand="1"/>
      </w:tblPr>
      <w:tblGrid>
        <w:gridCol w:w="926"/>
        <w:gridCol w:w="1223"/>
        <w:gridCol w:w="6137"/>
      </w:tblGrid>
      <w:tr w:rsidR="00E67E4A">
        <w:trPr>
          <w:trHeight w:val="525"/>
          <w:jc w:val="center"/>
        </w:trPr>
        <w:tc>
          <w:tcPr>
            <w:tcW w:w="9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E67E4A" w:rsidRDefault="006C096D">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序号</w:t>
            </w:r>
          </w:p>
        </w:tc>
        <w:tc>
          <w:tcPr>
            <w:tcW w:w="1238" w:type="dxa"/>
            <w:tcBorders>
              <w:top w:val="single" w:sz="8" w:space="0" w:color="000000"/>
              <w:left w:val="nil"/>
              <w:bottom w:val="single" w:sz="8" w:space="0" w:color="000000"/>
              <w:right w:val="single" w:sz="8" w:space="0" w:color="000000"/>
            </w:tcBorders>
            <w:shd w:val="clear" w:color="auto" w:fill="auto"/>
            <w:vAlign w:val="center"/>
          </w:tcPr>
          <w:p w:rsidR="00E67E4A" w:rsidRDefault="006C096D">
            <w:pPr>
              <w:jc w:val="center"/>
              <w:rPr>
                <w:rFonts w:ascii="宋体" w:eastAsia="宋体" w:hAnsi="宋体" w:cs="宋体"/>
                <w:bCs/>
                <w:szCs w:val="21"/>
              </w:rPr>
            </w:pPr>
            <w:r>
              <w:rPr>
                <w:rFonts w:ascii="宋体" w:eastAsia="宋体" w:hAnsi="宋体" w:cs="宋体" w:hint="eastAsia"/>
                <w:bCs/>
                <w:szCs w:val="21"/>
              </w:rPr>
              <w:t>参数</w:t>
            </w:r>
          </w:p>
        </w:tc>
        <w:tc>
          <w:tcPr>
            <w:tcW w:w="6332" w:type="dxa"/>
            <w:tcBorders>
              <w:top w:val="single" w:sz="8" w:space="0" w:color="000000"/>
              <w:left w:val="nil"/>
              <w:bottom w:val="single" w:sz="8" w:space="0" w:color="000000"/>
              <w:right w:val="single" w:sz="8" w:space="0" w:color="000000"/>
            </w:tcBorders>
            <w:shd w:val="clear" w:color="auto" w:fill="auto"/>
            <w:vAlign w:val="center"/>
          </w:tcPr>
          <w:p w:rsidR="00E67E4A" w:rsidRDefault="006C096D">
            <w:pPr>
              <w:jc w:val="center"/>
              <w:rPr>
                <w:rFonts w:ascii="宋体" w:eastAsia="宋体" w:hAnsi="宋体" w:cs="宋体"/>
                <w:bCs/>
                <w:szCs w:val="21"/>
              </w:rPr>
            </w:pPr>
            <w:r>
              <w:rPr>
                <w:rFonts w:ascii="宋体" w:eastAsia="宋体" w:hAnsi="宋体" w:cs="宋体" w:hint="eastAsia"/>
                <w:bCs/>
                <w:szCs w:val="21"/>
              </w:rPr>
              <w:t>参数要求</w:t>
            </w:r>
          </w:p>
        </w:tc>
      </w:tr>
      <w:tr w:rsidR="00E67E4A">
        <w:trPr>
          <w:trHeight w:val="406"/>
          <w:jc w:val="center"/>
        </w:trPr>
        <w:tc>
          <w:tcPr>
            <w:tcW w:w="952" w:type="dxa"/>
            <w:tcBorders>
              <w:top w:val="nil"/>
              <w:left w:val="single" w:sz="8" w:space="0" w:color="000000"/>
              <w:bottom w:val="single" w:sz="8" w:space="0" w:color="000000"/>
              <w:right w:val="single" w:sz="8" w:space="0" w:color="000000"/>
            </w:tcBorders>
            <w:shd w:val="clear" w:color="auto" w:fill="auto"/>
            <w:vAlign w:val="center"/>
          </w:tcPr>
          <w:p w:rsidR="00E67E4A" w:rsidRDefault="006C096D">
            <w:pPr>
              <w:jc w:val="center"/>
              <w:rPr>
                <w:rFonts w:ascii="微软雅黑" w:eastAsia="微软雅黑" w:hAnsi="微软雅黑" w:cs="Times New Roman"/>
                <w:sz w:val="18"/>
                <w:szCs w:val="18"/>
              </w:rPr>
            </w:pPr>
            <w:r>
              <w:rPr>
                <w:rFonts w:ascii="微软雅黑" w:eastAsia="微软雅黑" w:hAnsi="微软雅黑" w:cs="Times New Roman" w:hint="eastAsia"/>
                <w:sz w:val="18"/>
                <w:szCs w:val="18"/>
              </w:rPr>
              <w:t>1</w:t>
            </w:r>
          </w:p>
        </w:tc>
        <w:tc>
          <w:tcPr>
            <w:tcW w:w="1238" w:type="dxa"/>
            <w:tcBorders>
              <w:top w:val="nil"/>
              <w:left w:val="nil"/>
              <w:bottom w:val="single" w:sz="8" w:space="0" w:color="000000"/>
              <w:right w:val="single" w:sz="8" w:space="0" w:color="000000"/>
            </w:tcBorders>
            <w:shd w:val="clear" w:color="auto" w:fill="auto"/>
            <w:vAlign w:val="center"/>
          </w:tcPr>
          <w:p w:rsidR="00E67E4A" w:rsidRDefault="006C096D">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处理器</w:t>
            </w:r>
          </w:p>
        </w:tc>
        <w:tc>
          <w:tcPr>
            <w:tcW w:w="6332" w:type="dxa"/>
            <w:tcBorders>
              <w:top w:val="nil"/>
              <w:left w:val="nil"/>
              <w:bottom w:val="single" w:sz="8" w:space="0" w:color="000000"/>
              <w:right w:val="single" w:sz="8" w:space="0" w:color="000000"/>
            </w:tcBorders>
            <w:shd w:val="clear" w:color="auto" w:fill="auto"/>
            <w:vAlign w:val="center"/>
          </w:tcPr>
          <w:p w:rsidR="00E67E4A" w:rsidRDefault="006C096D">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8</w:t>
            </w:r>
            <w:r>
              <w:rPr>
                <w:rFonts w:ascii="宋体" w:eastAsia="宋体" w:hAnsi="宋体" w:cs="宋体" w:hint="eastAsia"/>
                <w:color w:val="000000"/>
                <w:kern w:val="0"/>
                <w:szCs w:val="21"/>
                <w:lang w:bidi="ar"/>
              </w:rPr>
              <w:t>核或以上处理器，频率≥</w:t>
            </w:r>
            <w:r>
              <w:rPr>
                <w:rFonts w:ascii="宋体" w:eastAsia="宋体" w:hAnsi="宋体" w:cs="宋体" w:hint="eastAsia"/>
                <w:color w:val="000000"/>
                <w:kern w:val="0"/>
                <w:szCs w:val="21"/>
                <w:lang w:bidi="ar"/>
              </w:rPr>
              <w:t>2.0GHz</w:t>
            </w:r>
            <w:r>
              <w:rPr>
                <w:rFonts w:ascii="宋体" w:eastAsia="宋体" w:hAnsi="宋体" w:cs="宋体" w:hint="eastAsia"/>
                <w:color w:val="000000"/>
                <w:kern w:val="0"/>
                <w:szCs w:val="21"/>
                <w:lang w:bidi="ar"/>
              </w:rPr>
              <w:t>；</w:t>
            </w:r>
          </w:p>
        </w:tc>
      </w:tr>
      <w:tr w:rsidR="00E67E4A">
        <w:trPr>
          <w:trHeight w:val="408"/>
          <w:jc w:val="center"/>
        </w:trPr>
        <w:tc>
          <w:tcPr>
            <w:tcW w:w="952" w:type="dxa"/>
            <w:tcBorders>
              <w:top w:val="nil"/>
              <w:left w:val="single" w:sz="8" w:space="0" w:color="000000"/>
              <w:bottom w:val="single" w:sz="8" w:space="0" w:color="000000"/>
              <w:right w:val="single" w:sz="8" w:space="0" w:color="000000"/>
            </w:tcBorders>
            <w:shd w:val="clear" w:color="auto" w:fill="auto"/>
            <w:vAlign w:val="center"/>
          </w:tcPr>
          <w:p w:rsidR="00E67E4A" w:rsidRDefault="006C096D">
            <w:pPr>
              <w:jc w:val="center"/>
              <w:rPr>
                <w:rFonts w:ascii="微软雅黑" w:eastAsia="微软雅黑" w:hAnsi="微软雅黑" w:cs="Times New Roman"/>
                <w:sz w:val="18"/>
                <w:szCs w:val="18"/>
              </w:rPr>
            </w:pPr>
            <w:r>
              <w:rPr>
                <w:rFonts w:ascii="微软雅黑" w:eastAsia="微软雅黑" w:hAnsi="微软雅黑" w:cs="Times New Roman" w:hint="eastAsia"/>
                <w:sz w:val="18"/>
                <w:szCs w:val="18"/>
              </w:rPr>
              <w:t>2</w:t>
            </w:r>
          </w:p>
        </w:tc>
        <w:tc>
          <w:tcPr>
            <w:tcW w:w="1238" w:type="dxa"/>
            <w:tcBorders>
              <w:top w:val="nil"/>
              <w:left w:val="nil"/>
              <w:bottom w:val="single" w:sz="8" w:space="0" w:color="000000"/>
              <w:right w:val="single" w:sz="8" w:space="0" w:color="000000"/>
            </w:tcBorders>
            <w:shd w:val="clear" w:color="auto" w:fill="auto"/>
            <w:vAlign w:val="center"/>
          </w:tcPr>
          <w:p w:rsidR="00E67E4A" w:rsidRDefault="006C096D">
            <w:pPr>
              <w:widowControl/>
              <w:jc w:val="left"/>
              <w:textAlignment w:val="center"/>
              <w:rPr>
                <w:rFonts w:ascii="宋体" w:eastAsia="宋体" w:hAnsi="宋体" w:cs="宋体"/>
                <w:color w:val="000000"/>
                <w:szCs w:val="21"/>
              </w:rPr>
            </w:pPr>
            <w:r>
              <w:rPr>
                <w:rFonts w:ascii="宋体" w:eastAsia="宋体" w:hAnsi="宋体" w:cs="宋体"/>
                <w:color w:val="000000"/>
                <w:szCs w:val="21"/>
              </w:rPr>
              <w:t>操作系统</w:t>
            </w:r>
          </w:p>
        </w:tc>
        <w:tc>
          <w:tcPr>
            <w:tcW w:w="6332" w:type="dxa"/>
            <w:tcBorders>
              <w:top w:val="nil"/>
              <w:left w:val="nil"/>
              <w:bottom w:val="single" w:sz="8" w:space="0" w:color="000000"/>
              <w:right w:val="single" w:sz="8" w:space="0" w:color="000000"/>
            </w:tcBorders>
            <w:shd w:val="clear" w:color="auto" w:fill="auto"/>
            <w:vAlign w:val="center"/>
          </w:tcPr>
          <w:p w:rsidR="00E67E4A" w:rsidRDefault="006C096D">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安卓</w:t>
            </w:r>
            <w:r>
              <w:rPr>
                <w:rFonts w:ascii="宋体" w:eastAsia="宋体" w:hAnsi="宋体" w:cs="宋体" w:hint="eastAsia"/>
                <w:color w:val="000000"/>
                <w:kern w:val="0"/>
                <w:szCs w:val="21"/>
                <w:lang w:bidi="ar"/>
              </w:rPr>
              <w:t>8</w:t>
            </w:r>
            <w:r>
              <w:rPr>
                <w:rFonts w:ascii="宋体" w:eastAsia="宋体" w:hAnsi="宋体" w:cs="宋体"/>
                <w:color w:val="000000"/>
                <w:kern w:val="0"/>
                <w:szCs w:val="21"/>
                <w:lang w:bidi="ar"/>
              </w:rPr>
              <w:t>.0</w:t>
            </w:r>
            <w:r>
              <w:rPr>
                <w:rFonts w:ascii="宋体" w:eastAsia="宋体" w:hAnsi="宋体" w:cs="宋体"/>
                <w:color w:val="000000"/>
                <w:kern w:val="0"/>
                <w:szCs w:val="21"/>
                <w:lang w:bidi="ar"/>
              </w:rPr>
              <w:t>或以上</w:t>
            </w:r>
            <w:r>
              <w:rPr>
                <w:rFonts w:ascii="宋体" w:eastAsia="宋体" w:hAnsi="宋体" w:cs="宋体" w:hint="eastAsia"/>
                <w:color w:val="000000"/>
                <w:kern w:val="0"/>
                <w:szCs w:val="21"/>
                <w:lang w:bidi="ar"/>
              </w:rPr>
              <w:t>；</w:t>
            </w:r>
          </w:p>
        </w:tc>
      </w:tr>
      <w:tr w:rsidR="00E67E4A">
        <w:trPr>
          <w:trHeight w:val="267"/>
          <w:jc w:val="center"/>
        </w:trPr>
        <w:tc>
          <w:tcPr>
            <w:tcW w:w="952" w:type="dxa"/>
            <w:tcBorders>
              <w:top w:val="nil"/>
              <w:left w:val="single" w:sz="8" w:space="0" w:color="000000"/>
              <w:bottom w:val="single" w:sz="8" w:space="0" w:color="000000"/>
              <w:right w:val="single" w:sz="8" w:space="0" w:color="000000"/>
            </w:tcBorders>
            <w:shd w:val="clear" w:color="auto" w:fill="auto"/>
            <w:vAlign w:val="center"/>
          </w:tcPr>
          <w:p w:rsidR="00E67E4A" w:rsidRDefault="006C096D">
            <w:pPr>
              <w:jc w:val="center"/>
              <w:rPr>
                <w:rFonts w:ascii="微软雅黑" w:eastAsia="微软雅黑" w:hAnsi="微软雅黑" w:cs="Times New Roman"/>
                <w:sz w:val="18"/>
                <w:szCs w:val="18"/>
              </w:rPr>
            </w:pPr>
            <w:r>
              <w:rPr>
                <w:rFonts w:ascii="微软雅黑" w:eastAsia="微软雅黑" w:hAnsi="微软雅黑" w:cs="Times New Roman" w:hint="eastAsia"/>
                <w:sz w:val="18"/>
                <w:szCs w:val="18"/>
              </w:rPr>
              <w:t>3</w:t>
            </w:r>
          </w:p>
        </w:tc>
        <w:tc>
          <w:tcPr>
            <w:tcW w:w="1238" w:type="dxa"/>
            <w:tcBorders>
              <w:top w:val="nil"/>
              <w:left w:val="nil"/>
              <w:bottom w:val="single" w:sz="8" w:space="0" w:color="000000"/>
              <w:right w:val="single" w:sz="8" w:space="0" w:color="000000"/>
            </w:tcBorders>
            <w:shd w:val="clear" w:color="auto" w:fill="auto"/>
            <w:vAlign w:val="center"/>
          </w:tcPr>
          <w:p w:rsidR="00E67E4A" w:rsidRDefault="006C096D">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RAM</w:t>
            </w:r>
            <w:r>
              <w:rPr>
                <w:rFonts w:ascii="宋体" w:eastAsia="宋体" w:hAnsi="宋体" w:cs="宋体"/>
                <w:color w:val="000000"/>
                <w:kern w:val="0"/>
                <w:szCs w:val="21"/>
                <w:lang w:bidi="ar"/>
              </w:rPr>
              <w:t>/ROM</w:t>
            </w:r>
          </w:p>
        </w:tc>
        <w:tc>
          <w:tcPr>
            <w:tcW w:w="6332" w:type="dxa"/>
            <w:tcBorders>
              <w:top w:val="nil"/>
              <w:left w:val="nil"/>
              <w:bottom w:val="single" w:sz="8" w:space="0" w:color="000000"/>
              <w:right w:val="single" w:sz="8" w:space="0" w:color="000000"/>
            </w:tcBorders>
            <w:shd w:val="clear" w:color="auto" w:fill="auto"/>
            <w:vAlign w:val="center"/>
          </w:tcPr>
          <w:p w:rsidR="00E67E4A" w:rsidRDefault="006C096D">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4GB+64GB</w:t>
            </w:r>
            <w:r>
              <w:rPr>
                <w:rFonts w:ascii="宋体" w:eastAsia="宋体" w:hAnsi="宋体" w:cs="宋体" w:hint="eastAsia"/>
                <w:color w:val="000000"/>
                <w:kern w:val="0"/>
                <w:szCs w:val="21"/>
                <w:lang w:bidi="ar"/>
              </w:rPr>
              <w:t>，支持存储扩展最大到</w:t>
            </w:r>
            <w:r>
              <w:rPr>
                <w:rFonts w:ascii="宋体" w:eastAsia="宋体" w:hAnsi="宋体" w:cs="宋体" w:hint="eastAsia"/>
                <w:color w:val="000000"/>
                <w:kern w:val="0"/>
                <w:szCs w:val="21"/>
                <w:lang w:bidi="ar"/>
              </w:rPr>
              <w:t>128GB</w:t>
            </w:r>
            <w:r>
              <w:rPr>
                <w:rFonts w:ascii="宋体" w:eastAsia="宋体" w:hAnsi="宋体" w:cs="宋体" w:hint="eastAsia"/>
                <w:color w:val="000000"/>
                <w:kern w:val="0"/>
                <w:szCs w:val="21"/>
                <w:lang w:bidi="ar"/>
              </w:rPr>
              <w:t>；</w:t>
            </w:r>
          </w:p>
        </w:tc>
      </w:tr>
      <w:tr w:rsidR="00E67E4A">
        <w:trPr>
          <w:trHeight w:val="329"/>
          <w:jc w:val="center"/>
        </w:trPr>
        <w:tc>
          <w:tcPr>
            <w:tcW w:w="952" w:type="dxa"/>
            <w:tcBorders>
              <w:top w:val="nil"/>
              <w:left w:val="single" w:sz="8" w:space="0" w:color="000000"/>
              <w:bottom w:val="single" w:sz="8" w:space="0" w:color="000000"/>
              <w:right w:val="single" w:sz="8" w:space="0" w:color="000000"/>
            </w:tcBorders>
            <w:shd w:val="clear" w:color="auto" w:fill="auto"/>
            <w:vAlign w:val="center"/>
          </w:tcPr>
          <w:p w:rsidR="00E67E4A" w:rsidRDefault="006C096D">
            <w:pPr>
              <w:jc w:val="center"/>
              <w:rPr>
                <w:rFonts w:ascii="微软雅黑" w:eastAsia="微软雅黑" w:hAnsi="微软雅黑" w:cs="Times New Roman"/>
                <w:sz w:val="18"/>
                <w:szCs w:val="18"/>
              </w:rPr>
            </w:pPr>
            <w:r>
              <w:rPr>
                <w:rFonts w:ascii="微软雅黑" w:eastAsia="微软雅黑" w:hAnsi="微软雅黑" w:cs="Times New Roman" w:hint="eastAsia"/>
                <w:sz w:val="18"/>
                <w:szCs w:val="18"/>
              </w:rPr>
              <w:t>4</w:t>
            </w:r>
          </w:p>
        </w:tc>
        <w:tc>
          <w:tcPr>
            <w:tcW w:w="1238" w:type="dxa"/>
            <w:tcBorders>
              <w:top w:val="nil"/>
              <w:left w:val="nil"/>
              <w:bottom w:val="single" w:sz="8" w:space="0" w:color="000000"/>
              <w:right w:val="single" w:sz="8" w:space="0" w:color="000000"/>
            </w:tcBorders>
            <w:shd w:val="clear" w:color="auto" w:fill="auto"/>
            <w:vAlign w:val="center"/>
          </w:tcPr>
          <w:p w:rsidR="00E67E4A" w:rsidRDefault="006C096D">
            <w:pPr>
              <w:widowControl/>
              <w:jc w:val="left"/>
              <w:textAlignment w:val="center"/>
              <w:rPr>
                <w:rFonts w:ascii="宋体" w:eastAsia="宋体" w:hAnsi="宋体" w:cs="宋体"/>
                <w:color w:val="000000"/>
                <w:szCs w:val="21"/>
              </w:rPr>
            </w:pPr>
            <w:r>
              <w:rPr>
                <w:rFonts w:ascii="宋体" w:eastAsia="宋体" w:hAnsi="宋体" w:cs="宋体"/>
                <w:color w:val="000000"/>
                <w:szCs w:val="21"/>
              </w:rPr>
              <w:t>摄像头</w:t>
            </w:r>
          </w:p>
        </w:tc>
        <w:tc>
          <w:tcPr>
            <w:tcW w:w="6332" w:type="dxa"/>
            <w:tcBorders>
              <w:top w:val="nil"/>
              <w:left w:val="nil"/>
              <w:bottom w:val="single" w:sz="8" w:space="0" w:color="000000"/>
              <w:right w:val="single" w:sz="8" w:space="0" w:color="000000"/>
            </w:tcBorders>
            <w:shd w:val="clear" w:color="auto" w:fill="auto"/>
            <w:vAlign w:val="center"/>
          </w:tcPr>
          <w:p w:rsidR="00E67E4A" w:rsidRDefault="006C096D">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后置摄像头≥</w:t>
            </w:r>
            <w:r>
              <w:rPr>
                <w:rFonts w:ascii="宋体" w:eastAsia="宋体" w:hAnsi="宋体" w:cs="宋体"/>
                <w:color w:val="000000"/>
                <w:kern w:val="0"/>
                <w:szCs w:val="21"/>
                <w:lang w:bidi="ar"/>
              </w:rPr>
              <w:t>800</w:t>
            </w:r>
            <w:r>
              <w:rPr>
                <w:rFonts w:ascii="宋体" w:eastAsia="宋体" w:hAnsi="宋体" w:cs="宋体" w:hint="eastAsia"/>
                <w:color w:val="000000"/>
                <w:kern w:val="0"/>
                <w:szCs w:val="21"/>
                <w:lang w:bidi="ar"/>
              </w:rPr>
              <w:t>万像素，专业扫描头，支持扫描主流的一维和二维码，支持屏幕扫码；扫描头终身保修（需原厂商证明函）。</w:t>
            </w:r>
          </w:p>
        </w:tc>
      </w:tr>
      <w:tr w:rsidR="00E67E4A">
        <w:trPr>
          <w:trHeight w:val="418"/>
          <w:jc w:val="center"/>
        </w:trPr>
        <w:tc>
          <w:tcPr>
            <w:tcW w:w="952" w:type="dxa"/>
            <w:tcBorders>
              <w:top w:val="nil"/>
              <w:left w:val="single" w:sz="8" w:space="0" w:color="000000"/>
              <w:bottom w:val="single" w:sz="8" w:space="0" w:color="000000"/>
              <w:right w:val="single" w:sz="8" w:space="0" w:color="000000"/>
            </w:tcBorders>
            <w:shd w:val="clear" w:color="auto" w:fill="auto"/>
            <w:vAlign w:val="center"/>
          </w:tcPr>
          <w:p w:rsidR="00E67E4A" w:rsidRDefault="006C096D">
            <w:pPr>
              <w:jc w:val="center"/>
              <w:rPr>
                <w:rFonts w:ascii="微软雅黑" w:eastAsia="微软雅黑" w:hAnsi="微软雅黑" w:cs="Times New Roman"/>
                <w:sz w:val="18"/>
                <w:szCs w:val="18"/>
              </w:rPr>
            </w:pPr>
            <w:r>
              <w:rPr>
                <w:rFonts w:ascii="微软雅黑" w:eastAsia="微软雅黑" w:hAnsi="微软雅黑" w:cs="Times New Roman" w:hint="eastAsia"/>
                <w:sz w:val="18"/>
                <w:szCs w:val="18"/>
              </w:rPr>
              <w:t>5</w:t>
            </w:r>
          </w:p>
        </w:tc>
        <w:tc>
          <w:tcPr>
            <w:tcW w:w="1238" w:type="dxa"/>
            <w:tcBorders>
              <w:top w:val="nil"/>
              <w:left w:val="nil"/>
              <w:bottom w:val="single" w:sz="8" w:space="0" w:color="000000"/>
              <w:right w:val="single" w:sz="8" w:space="0" w:color="000000"/>
            </w:tcBorders>
            <w:shd w:val="clear" w:color="auto" w:fill="auto"/>
            <w:vAlign w:val="center"/>
          </w:tcPr>
          <w:p w:rsidR="00E67E4A" w:rsidRDefault="006C096D">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屏幕</w:t>
            </w:r>
          </w:p>
        </w:tc>
        <w:tc>
          <w:tcPr>
            <w:tcW w:w="6332" w:type="dxa"/>
            <w:tcBorders>
              <w:top w:val="nil"/>
              <w:left w:val="nil"/>
              <w:bottom w:val="single" w:sz="8" w:space="0" w:color="000000"/>
              <w:right w:val="single" w:sz="8" w:space="0" w:color="000000"/>
            </w:tcBorders>
            <w:shd w:val="clear" w:color="auto" w:fill="auto"/>
            <w:vAlign w:val="center"/>
          </w:tcPr>
          <w:p w:rsidR="00E67E4A" w:rsidRDefault="006C096D">
            <w:pPr>
              <w:jc w:val="left"/>
              <w:rPr>
                <w:rFonts w:ascii="宋体" w:eastAsia="宋体" w:hAnsi="宋体" w:cs="宋体"/>
                <w:szCs w:val="21"/>
              </w:rPr>
            </w:pPr>
            <w:r>
              <w:rPr>
                <w:rFonts w:ascii="宋体" w:eastAsia="宋体" w:hAnsi="宋体" w:cs="宋体" w:hint="eastAsia"/>
                <w:szCs w:val="21"/>
              </w:rPr>
              <w:t>5</w:t>
            </w:r>
            <w:r>
              <w:rPr>
                <w:rFonts w:ascii="宋体" w:eastAsia="宋体" w:hAnsi="宋体" w:cs="宋体"/>
                <w:szCs w:val="21"/>
              </w:rPr>
              <w:t>.5</w:t>
            </w:r>
            <w:r>
              <w:rPr>
                <w:rFonts w:ascii="宋体" w:eastAsia="宋体" w:hAnsi="宋体" w:cs="宋体" w:hint="eastAsia"/>
                <w:szCs w:val="21"/>
              </w:rPr>
              <w:t>英寸≥显示屏幕尺寸≥</w:t>
            </w:r>
            <w:r>
              <w:rPr>
                <w:rFonts w:ascii="宋体" w:eastAsia="宋体" w:hAnsi="宋体" w:cs="宋体" w:hint="eastAsia"/>
                <w:szCs w:val="21"/>
              </w:rPr>
              <w:t>4.7</w:t>
            </w:r>
            <w:r>
              <w:rPr>
                <w:rFonts w:ascii="宋体" w:eastAsia="宋体" w:hAnsi="宋体" w:cs="宋体" w:hint="eastAsia"/>
                <w:szCs w:val="21"/>
              </w:rPr>
              <w:t>英寸</w:t>
            </w:r>
          </w:p>
        </w:tc>
      </w:tr>
      <w:tr w:rsidR="00E67E4A">
        <w:trPr>
          <w:trHeight w:val="365"/>
          <w:jc w:val="center"/>
        </w:trPr>
        <w:tc>
          <w:tcPr>
            <w:tcW w:w="952" w:type="dxa"/>
            <w:tcBorders>
              <w:top w:val="nil"/>
              <w:left w:val="single" w:sz="8" w:space="0" w:color="000000"/>
              <w:bottom w:val="single" w:sz="8" w:space="0" w:color="000000"/>
              <w:right w:val="single" w:sz="8" w:space="0" w:color="000000"/>
            </w:tcBorders>
            <w:shd w:val="clear" w:color="auto" w:fill="auto"/>
            <w:vAlign w:val="center"/>
          </w:tcPr>
          <w:p w:rsidR="00E67E4A" w:rsidRDefault="006C096D">
            <w:pPr>
              <w:jc w:val="center"/>
              <w:rPr>
                <w:rFonts w:ascii="微软雅黑" w:eastAsia="微软雅黑" w:hAnsi="微软雅黑" w:cs="Times New Roman"/>
                <w:sz w:val="18"/>
                <w:szCs w:val="18"/>
              </w:rPr>
            </w:pPr>
            <w:r>
              <w:rPr>
                <w:rFonts w:ascii="微软雅黑" w:eastAsia="微软雅黑" w:hAnsi="微软雅黑" w:cs="Times New Roman" w:hint="eastAsia"/>
                <w:sz w:val="18"/>
                <w:szCs w:val="18"/>
              </w:rPr>
              <w:t>6</w:t>
            </w:r>
          </w:p>
        </w:tc>
        <w:tc>
          <w:tcPr>
            <w:tcW w:w="1238" w:type="dxa"/>
            <w:tcBorders>
              <w:top w:val="nil"/>
              <w:left w:val="nil"/>
              <w:bottom w:val="single" w:sz="8" w:space="0" w:color="000000"/>
              <w:right w:val="single" w:sz="8" w:space="0" w:color="000000"/>
            </w:tcBorders>
            <w:shd w:val="clear" w:color="auto" w:fill="auto"/>
            <w:vAlign w:val="center"/>
          </w:tcPr>
          <w:p w:rsidR="00E67E4A" w:rsidRDefault="006C096D">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电池</w:t>
            </w:r>
          </w:p>
        </w:tc>
        <w:tc>
          <w:tcPr>
            <w:tcW w:w="6332" w:type="dxa"/>
            <w:tcBorders>
              <w:top w:val="nil"/>
              <w:left w:val="nil"/>
              <w:bottom w:val="single" w:sz="8" w:space="0" w:color="000000"/>
              <w:right w:val="single" w:sz="8" w:space="0" w:color="000000"/>
            </w:tcBorders>
            <w:shd w:val="clear" w:color="auto" w:fill="auto"/>
            <w:vAlign w:val="center"/>
          </w:tcPr>
          <w:p w:rsidR="00E67E4A" w:rsidRDefault="006C096D">
            <w:pPr>
              <w:widowControl/>
              <w:textAlignment w:val="center"/>
              <w:rPr>
                <w:rFonts w:ascii="宋体" w:eastAsia="宋体" w:hAnsi="宋体" w:cs="宋体"/>
                <w:color w:val="000000"/>
                <w:szCs w:val="21"/>
              </w:rPr>
            </w:pPr>
            <w:r>
              <w:rPr>
                <w:rFonts w:ascii="宋体" w:eastAsia="宋体" w:hAnsi="宋体" w:cs="宋体" w:hint="eastAsia"/>
                <w:kern w:val="0"/>
                <w:szCs w:val="21"/>
                <w:lang w:bidi="ar"/>
              </w:rPr>
              <w:t>≥</w:t>
            </w:r>
            <w:r>
              <w:rPr>
                <w:rFonts w:ascii="宋体" w:eastAsia="宋体" w:hAnsi="宋体" w:cs="宋体" w:hint="eastAsia"/>
                <w:kern w:val="0"/>
                <w:szCs w:val="21"/>
                <w:lang w:bidi="ar"/>
              </w:rPr>
              <w:t>4</w:t>
            </w:r>
            <w:r>
              <w:rPr>
                <w:rFonts w:ascii="宋体" w:eastAsia="宋体" w:hAnsi="宋体" w:cs="宋体"/>
                <w:kern w:val="0"/>
                <w:szCs w:val="21"/>
                <w:lang w:bidi="ar"/>
              </w:rPr>
              <w:t>0</w:t>
            </w:r>
            <w:r>
              <w:rPr>
                <w:rFonts w:ascii="宋体" w:eastAsia="宋体" w:hAnsi="宋体" w:cs="宋体" w:hint="eastAsia"/>
                <w:kern w:val="0"/>
                <w:szCs w:val="21"/>
                <w:lang w:bidi="ar"/>
              </w:rPr>
              <w:t>00mAh</w:t>
            </w:r>
            <w:r>
              <w:rPr>
                <w:rFonts w:ascii="宋体" w:eastAsia="宋体" w:hAnsi="宋体" w:cs="宋体" w:hint="eastAsia"/>
                <w:kern w:val="0"/>
                <w:szCs w:val="21"/>
                <w:lang w:bidi="ar"/>
              </w:rPr>
              <w:t>锂离子充电电池，可拆卸更换；</w:t>
            </w:r>
          </w:p>
        </w:tc>
      </w:tr>
      <w:tr w:rsidR="00E67E4A">
        <w:trPr>
          <w:trHeight w:val="502"/>
          <w:jc w:val="center"/>
        </w:trPr>
        <w:tc>
          <w:tcPr>
            <w:tcW w:w="952" w:type="dxa"/>
            <w:tcBorders>
              <w:top w:val="nil"/>
              <w:left w:val="single" w:sz="8" w:space="0" w:color="000000"/>
              <w:bottom w:val="single" w:sz="8" w:space="0" w:color="000000"/>
              <w:right w:val="single" w:sz="8" w:space="0" w:color="000000"/>
            </w:tcBorders>
            <w:shd w:val="clear" w:color="auto" w:fill="auto"/>
            <w:vAlign w:val="center"/>
          </w:tcPr>
          <w:p w:rsidR="00E67E4A" w:rsidRDefault="006C096D">
            <w:pPr>
              <w:jc w:val="center"/>
              <w:rPr>
                <w:rFonts w:ascii="微软雅黑" w:eastAsia="微软雅黑" w:hAnsi="微软雅黑" w:cs="Times New Roman"/>
                <w:color w:val="000000"/>
                <w:sz w:val="18"/>
                <w:szCs w:val="18"/>
              </w:rPr>
            </w:pPr>
            <w:r>
              <w:rPr>
                <w:rFonts w:ascii="微软雅黑" w:eastAsia="微软雅黑" w:hAnsi="微软雅黑" w:cs="Times New Roman" w:hint="eastAsia"/>
                <w:color w:val="000000"/>
                <w:sz w:val="18"/>
                <w:szCs w:val="18"/>
              </w:rPr>
              <w:t>7</w:t>
            </w:r>
          </w:p>
        </w:tc>
        <w:tc>
          <w:tcPr>
            <w:tcW w:w="1238" w:type="dxa"/>
            <w:tcBorders>
              <w:top w:val="nil"/>
              <w:left w:val="nil"/>
              <w:bottom w:val="single" w:sz="8" w:space="0" w:color="000000"/>
              <w:right w:val="single" w:sz="8" w:space="0" w:color="000000"/>
            </w:tcBorders>
            <w:shd w:val="clear" w:color="auto" w:fill="auto"/>
            <w:vAlign w:val="center"/>
          </w:tcPr>
          <w:p w:rsidR="00E67E4A" w:rsidRDefault="006C096D">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工业等级</w:t>
            </w:r>
          </w:p>
        </w:tc>
        <w:tc>
          <w:tcPr>
            <w:tcW w:w="6332" w:type="dxa"/>
            <w:tcBorders>
              <w:top w:val="nil"/>
              <w:left w:val="nil"/>
              <w:bottom w:val="single" w:sz="8" w:space="0" w:color="000000"/>
              <w:right w:val="single" w:sz="8" w:space="0" w:color="000000"/>
            </w:tcBorders>
            <w:shd w:val="clear" w:color="auto" w:fill="auto"/>
            <w:vAlign w:val="center"/>
          </w:tcPr>
          <w:p w:rsidR="00E67E4A" w:rsidRDefault="006C096D">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IP65</w:t>
            </w:r>
            <w:r>
              <w:rPr>
                <w:rFonts w:ascii="宋体" w:eastAsia="宋体" w:hAnsi="宋体" w:cs="宋体" w:hint="eastAsia"/>
                <w:color w:val="000000"/>
                <w:kern w:val="0"/>
                <w:szCs w:val="21"/>
                <w:lang w:bidi="ar"/>
              </w:rPr>
              <w:t>；</w:t>
            </w:r>
          </w:p>
        </w:tc>
      </w:tr>
      <w:tr w:rsidR="00E67E4A">
        <w:trPr>
          <w:trHeight w:val="424"/>
          <w:jc w:val="center"/>
        </w:trPr>
        <w:tc>
          <w:tcPr>
            <w:tcW w:w="952" w:type="dxa"/>
            <w:tcBorders>
              <w:top w:val="nil"/>
              <w:left w:val="single" w:sz="8" w:space="0" w:color="000000"/>
              <w:bottom w:val="single" w:sz="8" w:space="0" w:color="000000"/>
              <w:right w:val="single" w:sz="8" w:space="0" w:color="000000"/>
            </w:tcBorders>
            <w:shd w:val="clear" w:color="auto" w:fill="auto"/>
            <w:vAlign w:val="center"/>
          </w:tcPr>
          <w:p w:rsidR="00E67E4A" w:rsidRDefault="006C096D">
            <w:pPr>
              <w:jc w:val="center"/>
              <w:rPr>
                <w:rFonts w:ascii="微软雅黑" w:eastAsia="微软雅黑" w:hAnsi="微软雅黑" w:cs="Times New Roman"/>
                <w:sz w:val="18"/>
                <w:szCs w:val="18"/>
              </w:rPr>
            </w:pPr>
            <w:r>
              <w:rPr>
                <w:rFonts w:ascii="微软雅黑" w:eastAsia="微软雅黑" w:hAnsi="微软雅黑" w:cs="Times New Roman" w:hint="eastAsia"/>
                <w:sz w:val="18"/>
                <w:szCs w:val="18"/>
              </w:rPr>
              <w:t>8</w:t>
            </w:r>
          </w:p>
        </w:tc>
        <w:tc>
          <w:tcPr>
            <w:tcW w:w="1238" w:type="dxa"/>
            <w:tcBorders>
              <w:top w:val="nil"/>
              <w:left w:val="nil"/>
              <w:bottom w:val="single" w:sz="8" w:space="0" w:color="000000"/>
              <w:right w:val="single" w:sz="8" w:space="0" w:color="000000"/>
            </w:tcBorders>
            <w:shd w:val="clear" w:color="auto" w:fill="auto"/>
            <w:vAlign w:val="center"/>
          </w:tcPr>
          <w:p w:rsidR="00E67E4A" w:rsidRDefault="006C096D">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抗摔等级</w:t>
            </w:r>
          </w:p>
        </w:tc>
        <w:tc>
          <w:tcPr>
            <w:tcW w:w="63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E67E4A" w:rsidRDefault="006C096D">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可抗</w:t>
            </w:r>
            <w:r>
              <w:rPr>
                <w:rFonts w:ascii="宋体" w:eastAsia="宋体" w:hAnsi="宋体" w:cs="宋体" w:hint="eastAsia"/>
                <w:color w:val="000000"/>
                <w:kern w:val="0"/>
                <w:szCs w:val="21"/>
                <w:lang w:bidi="ar"/>
              </w:rPr>
              <w:t>1.2</w:t>
            </w:r>
            <w:r>
              <w:rPr>
                <w:rFonts w:ascii="宋体" w:eastAsia="宋体" w:hAnsi="宋体" w:cs="宋体" w:hint="eastAsia"/>
                <w:color w:val="000000"/>
                <w:kern w:val="0"/>
                <w:szCs w:val="21"/>
                <w:lang w:bidi="ar"/>
              </w:rPr>
              <w:t>米以上高度坠落；</w:t>
            </w:r>
          </w:p>
        </w:tc>
      </w:tr>
      <w:tr w:rsidR="00E67E4A">
        <w:trPr>
          <w:trHeight w:val="312"/>
          <w:jc w:val="center"/>
        </w:trPr>
        <w:tc>
          <w:tcPr>
            <w:tcW w:w="952" w:type="dxa"/>
            <w:tcBorders>
              <w:top w:val="nil"/>
              <w:left w:val="single" w:sz="8" w:space="0" w:color="000000"/>
              <w:bottom w:val="single" w:sz="8" w:space="0" w:color="000000"/>
              <w:right w:val="single" w:sz="8" w:space="0" w:color="000000"/>
            </w:tcBorders>
            <w:shd w:val="clear" w:color="auto" w:fill="auto"/>
            <w:vAlign w:val="center"/>
          </w:tcPr>
          <w:p w:rsidR="00E67E4A" w:rsidRDefault="006C096D">
            <w:pPr>
              <w:jc w:val="center"/>
              <w:rPr>
                <w:rFonts w:ascii="微软雅黑" w:eastAsia="微软雅黑" w:hAnsi="微软雅黑" w:cs="Times New Roman"/>
                <w:sz w:val="18"/>
                <w:szCs w:val="18"/>
              </w:rPr>
            </w:pPr>
            <w:r>
              <w:rPr>
                <w:rFonts w:ascii="微软雅黑" w:eastAsia="微软雅黑" w:hAnsi="微软雅黑" w:cs="Times New Roman" w:hint="eastAsia"/>
                <w:sz w:val="18"/>
                <w:szCs w:val="18"/>
              </w:rPr>
              <w:t>9</w:t>
            </w:r>
          </w:p>
        </w:tc>
        <w:tc>
          <w:tcPr>
            <w:tcW w:w="1238" w:type="dxa"/>
            <w:tcBorders>
              <w:top w:val="nil"/>
              <w:left w:val="nil"/>
              <w:bottom w:val="single" w:sz="8" w:space="0" w:color="000000"/>
              <w:right w:val="single" w:sz="8" w:space="0" w:color="000000"/>
            </w:tcBorders>
            <w:shd w:val="clear" w:color="auto" w:fill="auto"/>
            <w:vAlign w:val="center"/>
          </w:tcPr>
          <w:p w:rsidR="00E67E4A" w:rsidRDefault="006C096D">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抗震</w:t>
            </w:r>
          </w:p>
        </w:tc>
        <w:tc>
          <w:tcPr>
            <w:tcW w:w="6332" w:type="dxa"/>
            <w:tcBorders>
              <w:top w:val="nil"/>
              <w:left w:val="nil"/>
              <w:bottom w:val="single" w:sz="8" w:space="0" w:color="000000"/>
              <w:right w:val="single" w:sz="8" w:space="0" w:color="000000"/>
            </w:tcBorders>
            <w:shd w:val="clear" w:color="auto" w:fill="auto"/>
            <w:vAlign w:val="center"/>
          </w:tcPr>
          <w:p w:rsidR="00E67E4A" w:rsidRDefault="006C096D">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w:t>
            </w:r>
            <w:r>
              <w:rPr>
                <w:rFonts w:ascii="宋体" w:eastAsia="宋体" w:hAnsi="宋体" w:cs="宋体" w:hint="eastAsia"/>
                <w:color w:val="000000"/>
                <w:kern w:val="0"/>
                <w:szCs w:val="21"/>
                <w:lang w:bidi="ar"/>
              </w:rPr>
              <w:t>800</w:t>
            </w:r>
            <w:r>
              <w:rPr>
                <w:rFonts w:ascii="宋体" w:eastAsia="宋体" w:hAnsi="宋体" w:cs="宋体" w:hint="eastAsia"/>
                <w:color w:val="000000"/>
                <w:kern w:val="0"/>
                <w:szCs w:val="21"/>
                <w:lang w:bidi="ar"/>
              </w:rPr>
              <w:t>次；</w:t>
            </w:r>
          </w:p>
        </w:tc>
      </w:tr>
      <w:tr w:rsidR="00E67E4A">
        <w:trPr>
          <w:trHeight w:val="485"/>
          <w:jc w:val="center"/>
        </w:trPr>
        <w:tc>
          <w:tcPr>
            <w:tcW w:w="952" w:type="dxa"/>
            <w:tcBorders>
              <w:top w:val="nil"/>
              <w:left w:val="single" w:sz="8" w:space="0" w:color="000000"/>
              <w:bottom w:val="single" w:sz="4" w:space="0" w:color="auto"/>
              <w:right w:val="single" w:sz="8" w:space="0" w:color="000000"/>
            </w:tcBorders>
            <w:shd w:val="clear" w:color="auto" w:fill="auto"/>
            <w:vAlign w:val="center"/>
          </w:tcPr>
          <w:p w:rsidR="00E67E4A" w:rsidRDefault="006C096D">
            <w:pPr>
              <w:jc w:val="center"/>
              <w:rPr>
                <w:rFonts w:ascii="微软雅黑" w:eastAsia="微软雅黑" w:hAnsi="微软雅黑" w:cs="Times New Roman"/>
                <w:sz w:val="18"/>
                <w:szCs w:val="18"/>
              </w:rPr>
            </w:pPr>
            <w:r>
              <w:rPr>
                <w:rFonts w:ascii="微软雅黑" w:eastAsia="微软雅黑" w:hAnsi="微软雅黑" w:cs="Times New Roman" w:hint="eastAsia"/>
                <w:sz w:val="18"/>
                <w:szCs w:val="18"/>
              </w:rPr>
              <w:t>10</w:t>
            </w:r>
          </w:p>
        </w:tc>
        <w:tc>
          <w:tcPr>
            <w:tcW w:w="1238" w:type="dxa"/>
            <w:tcBorders>
              <w:top w:val="nil"/>
              <w:left w:val="nil"/>
              <w:bottom w:val="single" w:sz="4" w:space="0" w:color="auto"/>
              <w:right w:val="single" w:sz="8" w:space="0" w:color="000000"/>
            </w:tcBorders>
            <w:shd w:val="clear" w:color="auto" w:fill="auto"/>
            <w:vAlign w:val="center"/>
          </w:tcPr>
          <w:p w:rsidR="00E67E4A" w:rsidRDefault="006C096D">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外壳</w:t>
            </w:r>
          </w:p>
        </w:tc>
        <w:tc>
          <w:tcPr>
            <w:tcW w:w="6332" w:type="dxa"/>
            <w:tcBorders>
              <w:top w:val="nil"/>
              <w:left w:val="nil"/>
              <w:bottom w:val="single" w:sz="4" w:space="0" w:color="auto"/>
              <w:right w:val="single" w:sz="8" w:space="0" w:color="000000"/>
            </w:tcBorders>
            <w:shd w:val="clear" w:color="auto" w:fill="auto"/>
            <w:vAlign w:val="center"/>
          </w:tcPr>
          <w:p w:rsidR="00E67E4A" w:rsidRDefault="006C096D">
            <w:pPr>
              <w:widowControl/>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医疗专用，外壳为抑菌材料，并具备耐医院酒精、过氧化氢等化学品擦拭消毒</w:t>
            </w:r>
            <w:r>
              <w:rPr>
                <w:rFonts w:ascii="宋体" w:eastAsia="宋体" w:hAnsi="宋体" w:cs="宋体" w:hint="eastAsia"/>
                <w:color w:val="000000" w:themeColor="text1"/>
                <w:kern w:val="0"/>
                <w:szCs w:val="21"/>
                <w:lang w:bidi="ar"/>
              </w:rPr>
              <w:t>（需提供厂家盖章说明函或产品说明书）；</w:t>
            </w:r>
          </w:p>
        </w:tc>
      </w:tr>
      <w:tr w:rsidR="00E67E4A">
        <w:trPr>
          <w:trHeight w:val="479"/>
          <w:jc w:val="center"/>
        </w:trPr>
        <w:tc>
          <w:tcPr>
            <w:tcW w:w="952" w:type="dxa"/>
            <w:tcBorders>
              <w:top w:val="nil"/>
              <w:left w:val="single" w:sz="8" w:space="0" w:color="000000"/>
              <w:bottom w:val="single" w:sz="8" w:space="0" w:color="000000"/>
              <w:right w:val="single" w:sz="8" w:space="0" w:color="000000"/>
            </w:tcBorders>
            <w:shd w:val="clear" w:color="auto" w:fill="auto"/>
            <w:vAlign w:val="center"/>
          </w:tcPr>
          <w:p w:rsidR="00E67E4A" w:rsidRDefault="006C096D">
            <w:pPr>
              <w:jc w:val="center"/>
              <w:rPr>
                <w:rFonts w:ascii="微软雅黑" w:eastAsia="微软雅黑" w:hAnsi="微软雅黑" w:cs="Times New Roman"/>
                <w:sz w:val="18"/>
                <w:szCs w:val="18"/>
              </w:rPr>
            </w:pPr>
            <w:r>
              <w:rPr>
                <w:rFonts w:ascii="微软雅黑" w:eastAsia="微软雅黑" w:hAnsi="微软雅黑" w:cs="Times New Roman"/>
                <w:sz w:val="18"/>
                <w:szCs w:val="18"/>
              </w:rPr>
              <w:t>11</w:t>
            </w:r>
          </w:p>
        </w:tc>
        <w:tc>
          <w:tcPr>
            <w:tcW w:w="1238" w:type="dxa"/>
            <w:tcBorders>
              <w:top w:val="nil"/>
              <w:left w:val="nil"/>
              <w:bottom w:val="single" w:sz="8" w:space="0" w:color="000000"/>
              <w:right w:val="single" w:sz="8" w:space="0" w:color="000000"/>
            </w:tcBorders>
            <w:shd w:val="clear" w:color="auto" w:fill="auto"/>
            <w:vAlign w:val="center"/>
          </w:tcPr>
          <w:p w:rsidR="00E67E4A" w:rsidRDefault="006C096D">
            <w:pPr>
              <w:widowControl/>
              <w:jc w:val="left"/>
              <w:textAlignment w:val="center"/>
              <w:rPr>
                <w:rFonts w:ascii="宋体" w:eastAsia="宋体" w:hAnsi="宋体" w:cs="宋体"/>
                <w:color w:val="000000"/>
                <w:szCs w:val="21"/>
              </w:rPr>
            </w:pPr>
            <w:r>
              <w:rPr>
                <w:rFonts w:ascii="宋体" w:eastAsia="宋体" w:hAnsi="宋体" w:cs="宋体"/>
                <w:color w:val="000000"/>
                <w:kern w:val="0"/>
                <w:szCs w:val="21"/>
                <w:lang w:bidi="ar"/>
              </w:rPr>
              <w:t>WIFI</w:t>
            </w:r>
          </w:p>
        </w:tc>
        <w:tc>
          <w:tcPr>
            <w:tcW w:w="6332" w:type="dxa"/>
            <w:tcBorders>
              <w:top w:val="nil"/>
              <w:left w:val="nil"/>
              <w:bottom w:val="single" w:sz="8" w:space="0" w:color="000000"/>
              <w:right w:val="single" w:sz="8" w:space="0" w:color="000000"/>
            </w:tcBorders>
            <w:shd w:val="clear" w:color="auto" w:fill="auto"/>
            <w:vAlign w:val="center"/>
          </w:tcPr>
          <w:p w:rsidR="00E67E4A" w:rsidRDefault="006C096D">
            <w:pPr>
              <w:widowControl/>
              <w:textAlignment w:val="top"/>
              <w:rPr>
                <w:rFonts w:ascii="宋体" w:eastAsia="宋体" w:hAnsi="宋体" w:cs="宋体"/>
                <w:color w:val="000000"/>
                <w:szCs w:val="21"/>
              </w:rPr>
            </w:pPr>
            <w:r>
              <w:rPr>
                <w:rFonts w:ascii="宋体" w:eastAsia="宋体" w:hAnsi="宋体" w:cs="宋体" w:hint="eastAsia"/>
                <w:color w:val="000000"/>
                <w:kern w:val="0"/>
                <w:szCs w:val="21"/>
                <w:lang w:bidi="ar"/>
              </w:rPr>
              <w:t>2.4G</w:t>
            </w:r>
            <w:r>
              <w:rPr>
                <w:rFonts w:ascii="宋体" w:eastAsia="宋体" w:hAnsi="宋体" w:cs="宋体" w:hint="eastAsia"/>
                <w:color w:val="000000"/>
                <w:kern w:val="0"/>
                <w:szCs w:val="21"/>
                <w:lang w:bidi="ar"/>
              </w:rPr>
              <w:t>和</w:t>
            </w:r>
            <w:r>
              <w:rPr>
                <w:rFonts w:ascii="宋体" w:eastAsia="宋体" w:hAnsi="宋体" w:cs="宋体" w:hint="eastAsia"/>
                <w:color w:val="000000"/>
                <w:kern w:val="0"/>
                <w:szCs w:val="21"/>
                <w:lang w:bidi="ar"/>
              </w:rPr>
              <w:t>5G</w:t>
            </w:r>
            <w:r>
              <w:rPr>
                <w:rFonts w:ascii="宋体" w:eastAsia="宋体" w:hAnsi="宋体" w:cs="宋体" w:hint="eastAsia"/>
                <w:color w:val="000000"/>
                <w:kern w:val="0"/>
                <w:szCs w:val="21"/>
                <w:lang w:bidi="ar"/>
              </w:rPr>
              <w:t>双频通信，支持</w:t>
            </w:r>
            <w:r>
              <w:rPr>
                <w:rFonts w:ascii="宋体" w:eastAsia="宋体" w:hAnsi="宋体" w:cs="宋体" w:hint="eastAsia"/>
                <w:color w:val="000000"/>
                <w:kern w:val="0"/>
                <w:szCs w:val="21"/>
                <w:lang w:bidi="ar"/>
              </w:rPr>
              <w:t>IEEE802.11a/b/g/n/ac</w:t>
            </w:r>
            <w:r>
              <w:rPr>
                <w:rFonts w:ascii="宋体" w:eastAsia="宋体" w:hAnsi="宋体" w:cs="宋体" w:hint="eastAsia"/>
                <w:color w:val="000000"/>
                <w:kern w:val="0"/>
                <w:szCs w:val="21"/>
                <w:lang w:bidi="ar"/>
              </w:rPr>
              <w:t>，支持</w:t>
            </w:r>
            <w:r>
              <w:rPr>
                <w:rFonts w:ascii="宋体" w:eastAsia="宋体" w:hAnsi="宋体" w:cs="宋体"/>
                <w:color w:val="000000"/>
                <w:kern w:val="0"/>
                <w:szCs w:val="21"/>
                <w:lang w:bidi="ar"/>
              </w:rPr>
              <w:t>WIFI6</w:t>
            </w:r>
            <w:r>
              <w:rPr>
                <w:rFonts w:ascii="宋体" w:eastAsia="宋体" w:hAnsi="宋体" w:cs="宋体" w:hint="eastAsia"/>
                <w:color w:val="000000"/>
                <w:kern w:val="0"/>
                <w:szCs w:val="21"/>
                <w:lang w:bidi="ar"/>
              </w:rPr>
              <w:t>；</w:t>
            </w:r>
          </w:p>
        </w:tc>
      </w:tr>
      <w:tr w:rsidR="00E67E4A">
        <w:trPr>
          <w:trHeight w:val="405"/>
          <w:jc w:val="center"/>
        </w:trPr>
        <w:tc>
          <w:tcPr>
            <w:tcW w:w="952" w:type="dxa"/>
            <w:tcBorders>
              <w:top w:val="nil"/>
              <w:left w:val="single" w:sz="8" w:space="0" w:color="000000"/>
              <w:bottom w:val="single" w:sz="8" w:space="0" w:color="000000"/>
              <w:right w:val="single" w:sz="8" w:space="0" w:color="000000"/>
            </w:tcBorders>
            <w:shd w:val="clear" w:color="auto" w:fill="auto"/>
            <w:vAlign w:val="center"/>
          </w:tcPr>
          <w:p w:rsidR="00E67E4A" w:rsidRDefault="006C096D">
            <w:pPr>
              <w:jc w:val="center"/>
              <w:rPr>
                <w:rFonts w:ascii="微软雅黑" w:eastAsia="微软雅黑" w:hAnsi="微软雅黑" w:cs="Times New Roman"/>
                <w:sz w:val="18"/>
                <w:szCs w:val="18"/>
              </w:rPr>
            </w:pPr>
            <w:r>
              <w:rPr>
                <w:rFonts w:ascii="微软雅黑" w:eastAsia="微软雅黑" w:hAnsi="微软雅黑" w:cs="Times New Roman"/>
                <w:sz w:val="18"/>
                <w:szCs w:val="18"/>
              </w:rPr>
              <w:t>12</w:t>
            </w:r>
          </w:p>
        </w:tc>
        <w:tc>
          <w:tcPr>
            <w:tcW w:w="1238" w:type="dxa"/>
            <w:tcBorders>
              <w:top w:val="nil"/>
              <w:left w:val="nil"/>
              <w:bottom w:val="single" w:sz="8" w:space="0" w:color="000000"/>
              <w:right w:val="single" w:sz="8" w:space="0" w:color="000000"/>
            </w:tcBorders>
            <w:shd w:val="clear" w:color="auto" w:fill="auto"/>
            <w:vAlign w:val="center"/>
          </w:tcPr>
          <w:p w:rsidR="00E67E4A" w:rsidRDefault="006C096D">
            <w:pPr>
              <w:widowControl/>
              <w:jc w:val="left"/>
              <w:textAlignment w:val="center"/>
              <w:rPr>
                <w:rFonts w:ascii="宋体" w:eastAsia="宋体" w:hAnsi="宋体" w:cs="宋体"/>
                <w:color w:val="000000"/>
                <w:szCs w:val="21"/>
              </w:rPr>
            </w:pPr>
            <w:r>
              <w:rPr>
                <w:rFonts w:ascii="宋体" w:eastAsia="宋体" w:hAnsi="宋体" w:cs="宋体"/>
                <w:color w:val="000000"/>
                <w:szCs w:val="21"/>
              </w:rPr>
              <w:t>网络</w:t>
            </w:r>
          </w:p>
        </w:tc>
        <w:tc>
          <w:tcPr>
            <w:tcW w:w="6332" w:type="dxa"/>
            <w:tcBorders>
              <w:top w:val="nil"/>
              <w:left w:val="nil"/>
              <w:bottom w:val="single" w:sz="8" w:space="0" w:color="000000"/>
              <w:right w:val="single" w:sz="8" w:space="0" w:color="000000"/>
            </w:tcBorders>
            <w:shd w:val="clear" w:color="auto" w:fill="auto"/>
            <w:vAlign w:val="center"/>
          </w:tcPr>
          <w:p w:rsidR="00E67E4A" w:rsidRDefault="006C096D">
            <w:pPr>
              <w:widowControl/>
              <w:textAlignment w:val="top"/>
              <w:rPr>
                <w:rFonts w:ascii="宋体" w:eastAsia="宋体" w:hAnsi="宋体" w:cs="宋体"/>
                <w:color w:val="000000"/>
                <w:szCs w:val="21"/>
              </w:rPr>
            </w:pPr>
            <w:r>
              <w:rPr>
                <w:rFonts w:ascii="宋体" w:eastAsia="宋体" w:hAnsi="宋体" w:cs="宋体"/>
                <w:color w:val="000000"/>
                <w:kern w:val="0"/>
                <w:szCs w:val="21"/>
                <w:lang w:bidi="ar"/>
              </w:rPr>
              <w:t>4</w:t>
            </w:r>
            <w:r>
              <w:rPr>
                <w:rFonts w:ascii="宋体" w:eastAsia="宋体" w:hAnsi="宋体" w:cs="宋体" w:hint="eastAsia"/>
                <w:color w:val="000000"/>
                <w:kern w:val="0"/>
                <w:szCs w:val="21"/>
                <w:lang w:bidi="ar"/>
              </w:rPr>
              <w:t>G</w:t>
            </w:r>
            <w:r>
              <w:rPr>
                <w:rFonts w:ascii="宋体" w:eastAsia="宋体" w:hAnsi="宋体" w:cs="宋体" w:hint="eastAsia"/>
                <w:color w:val="000000"/>
                <w:kern w:val="0"/>
                <w:szCs w:val="21"/>
                <w:lang w:bidi="ar"/>
              </w:rPr>
              <w:t>或以上全网通；</w:t>
            </w:r>
          </w:p>
        </w:tc>
      </w:tr>
      <w:tr w:rsidR="00E67E4A">
        <w:trPr>
          <w:trHeight w:val="510"/>
          <w:jc w:val="center"/>
        </w:trPr>
        <w:tc>
          <w:tcPr>
            <w:tcW w:w="952" w:type="dxa"/>
            <w:tcBorders>
              <w:top w:val="nil"/>
              <w:left w:val="single" w:sz="8" w:space="0" w:color="000000"/>
              <w:bottom w:val="single" w:sz="8" w:space="0" w:color="000000"/>
              <w:right w:val="single" w:sz="8" w:space="0" w:color="000000"/>
            </w:tcBorders>
            <w:shd w:val="clear" w:color="auto" w:fill="auto"/>
            <w:vAlign w:val="center"/>
          </w:tcPr>
          <w:p w:rsidR="00E67E4A" w:rsidRDefault="006C096D">
            <w:pPr>
              <w:jc w:val="center"/>
              <w:rPr>
                <w:rFonts w:ascii="微软雅黑" w:eastAsia="微软雅黑" w:hAnsi="微软雅黑" w:cs="Times New Roman"/>
                <w:sz w:val="18"/>
                <w:szCs w:val="18"/>
              </w:rPr>
            </w:pPr>
            <w:r>
              <w:rPr>
                <w:rFonts w:ascii="微软雅黑" w:eastAsia="微软雅黑" w:hAnsi="微软雅黑" w:cs="Times New Roman"/>
                <w:sz w:val="18"/>
                <w:szCs w:val="18"/>
              </w:rPr>
              <w:t>13</w:t>
            </w:r>
          </w:p>
        </w:tc>
        <w:tc>
          <w:tcPr>
            <w:tcW w:w="1238" w:type="dxa"/>
            <w:tcBorders>
              <w:top w:val="nil"/>
              <w:left w:val="nil"/>
              <w:bottom w:val="single" w:sz="8" w:space="0" w:color="000000"/>
              <w:right w:val="single" w:sz="8" w:space="0" w:color="000000"/>
            </w:tcBorders>
            <w:shd w:val="clear" w:color="auto" w:fill="auto"/>
            <w:vAlign w:val="center"/>
          </w:tcPr>
          <w:p w:rsidR="00E67E4A" w:rsidRDefault="006C096D">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密码设计</w:t>
            </w:r>
          </w:p>
        </w:tc>
        <w:tc>
          <w:tcPr>
            <w:tcW w:w="6332" w:type="dxa"/>
            <w:tcBorders>
              <w:top w:val="nil"/>
              <w:left w:val="nil"/>
              <w:bottom w:val="single" w:sz="8" w:space="0" w:color="000000"/>
              <w:right w:val="single" w:sz="8" w:space="0" w:color="000000"/>
            </w:tcBorders>
            <w:shd w:val="clear" w:color="auto" w:fill="auto"/>
            <w:vAlign w:val="center"/>
          </w:tcPr>
          <w:p w:rsidR="00E67E4A" w:rsidRDefault="006C096D">
            <w:pPr>
              <w:widowControl/>
              <w:textAlignment w:val="top"/>
              <w:rPr>
                <w:rFonts w:ascii="宋体" w:eastAsia="宋体" w:hAnsi="宋体" w:cs="宋体"/>
                <w:kern w:val="0"/>
                <w:szCs w:val="21"/>
                <w:lang w:bidi="ar"/>
              </w:rPr>
            </w:pPr>
            <w:r>
              <w:rPr>
                <w:rFonts w:ascii="宋体" w:eastAsia="宋体" w:hAnsi="宋体" w:cs="宋体" w:hint="eastAsia"/>
                <w:kern w:val="0"/>
                <w:szCs w:val="21"/>
                <w:lang w:bidi="ar"/>
              </w:rPr>
              <w:t>支持密码验证机制；</w:t>
            </w:r>
          </w:p>
        </w:tc>
      </w:tr>
      <w:tr w:rsidR="00E67E4A">
        <w:trPr>
          <w:trHeight w:val="489"/>
          <w:jc w:val="center"/>
        </w:trPr>
        <w:tc>
          <w:tcPr>
            <w:tcW w:w="952" w:type="dxa"/>
            <w:tcBorders>
              <w:top w:val="nil"/>
              <w:left w:val="single" w:sz="8" w:space="0" w:color="000000"/>
              <w:bottom w:val="single" w:sz="4" w:space="0" w:color="auto"/>
              <w:right w:val="single" w:sz="8" w:space="0" w:color="000000"/>
            </w:tcBorders>
            <w:shd w:val="clear" w:color="auto" w:fill="auto"/>
            <w:vAlign w:val="center"/>
          </w:tcPr>
          <w:p w:rsidR="00E67E4A" w:rsidRDefault="006C096D">
            <w:pPr>
              <w:jc w:val="center"/>
              <w:rPr>
                <w:rFonts w:ascii="微软雅黑" w:eastAsia="微软雅黑" w:hAnsi="微软雅黑" w:cs="Times New Roman"/>
                <w:sz w:val="18"/>
                <w:szCs w:val="18"/>
              </w:rPr>
            </w:pPr>
            <w:r>
              <w:rPr>
                <w:rFonts w:ascii="微软雅黑" w:eastAsia="微软雅黑" w:hAnsi="微软雅黑" w:cs="Times New Roman"/>
                <w:sz w:val="18"/>
                <w:szCs w:val="18"/>
              </w:rPr>
              <w:t>14</w:t>
            </w:r>
          </w:p>
        </w:tc>
        <w:tc>
          <w:tcPr>
            <w:tcW w:w="1238" w:type="dxa"/>
            <w:tcBorders>
              <w:top w:val="nil"/>
              <w:left w:val="nil"/>
              <w:bottom w:val="single" w:sz="4" w:space="0" w:color="auto"/>
              <w:right w:val="single" w:sz="8" w:space="0" w:color="000000"/>
            </w:tcBorders>
            <w:shd w:val="clear" w:color="auto" w:fill="auto"/>
            <w:vAlign w:val="center"/>
          </w:tcPr>
          <w:p w:rsidR="00E67E4A" w:rsidRDefault="006C096D">
            <w:pPr>
              <w:widowControl/>
              <w:jc w:val="left"/>
              <w:textAlignment w:val="center"/>
              <w:rPr>
                <w:rFonts w:ascii="宋体" w:eastAsia="宋体" w:hAnsi="宋体" w:cs="宋体"/>
                <w:kern w:val="0"/>
                <w:szCs w:val="21"/>
                <w:lang w:bidi="ar"/>
              </w:rPr>
            </w:pPr>
            <w:r>
              <w:rPr>
                <w:rFonts w:ascii="宋体" w:eastAsia="宋体" w:hAnsi="宋体" w:cs="宋体" w:hint="eastAsia"/>
                <w:color w:val="000000"/>
                <w:kern w:val="0"/>
                <w:szCs w:val="21"/>
                <w:lang w:bidi="ar"/>
              </w:rPr>
              <w:t>安全管理</w:t>
            </w:r>
          </w:p>
        </w:tc>
        <w:tc>
          <w:tcPr>
            <w:tcW w:w="6332" w:type="dxa"/>
            <w:tcBorders>
              <w:top w:val="nil"/>
              <w:left w:val="nil"/>
              <w:bottom w:val="single" w:sz="4" w:space="0" w:color="auto"/>
              <w:right w:val="single" w:sz="8" w:space="0" w:color="000000"/>
            </w:tcBorders>
            <w:shd w:val="clear" w:color="auto" w:fill="auto"/>
            <w:vAlign w:val="center"/>
          </w:tcPr>
          <w:p w:rsidR="00E67E4A" w:rsidRDefault="006C096D">
            <w:pPr>
              <w:widowControl/>
              <w:textAlignment w:val="top"/>
              <w:rPr>
                <w:rFonts w:ascii="宋体" w:eastAsia="宋体" w:hAnsi="宋体" w:cs="宋体"/>
                <w:kern w:val="0"/>
                <w:szCs w:val="21"/>
                <w:lang w:bidi="ar"/>
              </w:rPr>
            </w:pPr>
            <w:r>
              <w:rPr>
                <w:rFonts w:ascii="宋体" w:eastAsia="宋体" w:hAnsi="宋体" w:cs="宋体" w:hint="eastAsia"/>
                <w:color w:val="000000"/>
                <w:kern w:val="0"/>
                <w:szCs w:val="21"/>
                <w:lang w:bidi="ar"/>
              </w:rPr>
              <w:t>可管理</w:t>
            </w:r>
            <w:r>
              <w:rPr>
                <w:rFonts w:ascii="宋体" w:eastAsia="宋体" w:hAnsi="宋体" w:cs="宋体" w:hint="eastAsia"/>
                <w:color w:val="000000"/>
                <w:kern w:val="0"/>
                <w:szCs w:val="21"/>
                <w:lang w:bidi="ar"/>
              </w:rPr>
              <w:t>APP</w:t>
            </w:r>
            <w:r>
              <w:rPr>
                <w:rFonts w:ascii="宋体" w:eastAsia="宋体" w:hAnsi="宋体" w:cs="宋体" w:hint="eastAsia"/>
                <w:color w:val="000000"/>
                <w:kern w:val="0"/>
                <w:szCs w:val="21"/>
                <w:lang w:bidi="ar"/>
              </w:rPr>
              <w:t>使用权限，非法安装</w:t>
            </w:r>
            <w:r>
              <w:rPr>
                <w:rFonts w:ascii="宋体" w:eastAsia="宋体" w:hAnsi="宋体" w:cs="宋体" w:hint="eastAsia"/>
                <w:color w:val="000000"/>
                <w:kern w:val="0"/>
                <w:szCs w:val="21"/>
                <w:lang w:bidi="ar"/>
              </w:rPr>
              <w:t>APP</w:t>
            </w:r>
            <w:r>
              <w:rPr>
                <w:rFonts w:ascii="宋体" w:eastAsia="宋体" w:hAnsi="宋体" w:cs="宋体" w:hint="eastAsia"/>
                <w:color w:val="000000"/>
                <w:kern w:val="0"/>
                <w:szCs w:val="21"/>
                <w:lang w:bidi="ar"/>
              </w:rPr>
              <w:t>；</w:t>
            </w:r>
          </w:p>
        </w:tc>
      </w:tr>
      <w:tr w:rsidR="00E67E4A">
        <w:trPr>
          <w:trHeight w:val="592"/>
          <w:jc w:val="center"/>
        </w:trPr>
        <w:tc>
          <w:tcPr>
            <w:tcW w:w="952" w:type="dxa"/>
            <w:tcBorders>
              <w:top w:val="nil"/>
              <w:left w:val="single" w:sz="8" w:space="0" w:color="000000"/>
              <w:bottom w:val="single" w:sz="8" w:space="0" w:color="000000"/>
              <w:right w:val="single" w:sz="8" w:space="0" w:color="000000"/>
            </w:tcBorders>
            <w:shd w:val="clear" w:color="auto" w:fill="auto"/>
            <w:vAlign w:val="center"/>
          </w:tcPr>
          <w:p w:rsidR="00E67E4A" w:rsidRDefault="006C096D">
            <w:pPr>
              <w:widowControl/>
              <w:jc w:val="center"/>
              <w:textAlignment w:val="center"/>
              <w:rPr>
                <w:rFonts w:ascii="宋体" w:eastAsia="宋体" w:hAnsi="宋体" w:cs="宋体"/>
                <w:color w:val="000000"/>
                <w:szCs w:val="21"/>
              </w:rPr>
            </w:pPr>
            <w:r>
              <w:rPr>
                <w:rFonts w:ascii="宋体" w:eastAsia="宋体" w:hAnsi="宋体" w:cs="宋体"/>
                <w:color w:val="000000"/>
                <w:szCs w:val="21"/>
              </w:rPr>
              <w:t>15</w:t>
            </w:r>
          </w:p>
        </w:tc>
        <w:tc>
          <w:tcPr>
            <w:tcW w:w="1238" w:type="dxa"/>
            <w:tcBorders>
              <w:top w:val="nil"/>
              <w:left w:val="nil"/>
              <w:bottom w:val="single" w:sz="8" w:space="0" w:color="000000"/>
              <w:right w:val="single" w:sz="8" w:space="0" w:color="000000"/>
            </w:tcBorders>
            <w:shd w:val="clear" w:color="auto" w:fill="auto"/>
            <w:vAlign w:val="center"/>
          </w:tcPr>
          <w:p w:rsidR="00E67E4A" w:rsidRDefault="006C096D">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认证</w:t>
            </w:r>
          </w:p>
        </w:tc>
        <w:tc>
          <w:tcPr>
            <w:tcW w:w="6332" w:type="dxa"/>
            <w:tcBorders>
              <w:top w:val="nil"/>
              <w:left w:val="nil"/>
              <w:bottom w:val="single" w:sz="8" w:space="0" w:color="000000"/>
              <w:right w:val="single" w:sz="8" w:space="0" w:color="000000"/>
            </w:tcBorders>
            <w:shd w:val="clear" w:color="auto" w:fill="auto"/>
            <w:vAlign w:val="center"/>
          </w:tcPr>
          <w:p w:rsidR="00E67E4A" w:rsidRDefault="006C096D">
            <w:pPr>
              <w:widowControl/>
              <w:textAlignment w:val="top"/>
              <w:rPr>
                <w:rFonts w:ascii="宋体" w:eastAsia="宋体" w:hAnsi="宋体" w:cs="宋体"/>
                <w:color w:val="000000"/>
                <w:szCs w:val="21"/>
              </w:rPr>
            </w:pPr>
            <w:r>
              <w:rPr>
                <w:rFonts w:ascii="宋体" w:eastAsia="宋体" w:hAnsi="宋体" w:cs="宋体" w:hint="eastAsia"/>
                <w:color w:val="000000"/>
                <w:szCs w:val="21"/>
              </w:rPr>
              <w:t>中国强制性产品</w:t>
            </w:r>
            <w:r>
              <w:rPr>
                <w:rFonts w:ascii="宋体" w:eastAsia="宋体" w:hAnsi="宋体" w:cs="宋体" w:hint="eastAsia"/>
                <w:color w:val="000000"/>
                <w:szCs w:val="21"/>
              </w:rPr>
              <w:t>CCC</w:t>
            </w:r>
            <w:r>
              <w:rPr>
                <w:rFonts w:ascii="宋体" w:eastAsia="宋体" w:hAnsi="宋体" w:cs="宋体" w:hint="eastAsia"/>
                <w:color w:val="000000"/>
                <w:szCs w:val="21"/>
              </w:rPr>
              <w:t>认证；</w:t>
            </w:r>
          </w:p>
        </w:tc>
      </w:tr>
      <w:tr w:rsidR="00E67E4A">
        <w:trPr>
          <w:trHeight w:val="421"/>
          <w:jc w:val="center"/>
        </w:trPr>
        <w:tc>
          <w:tcPr>
            <w:tcW w:w="952" w:type="dxa"/>
            <w:tcBorders>
              <w:top w:val="nil"/>
              <w:left w:val="single" w:sz="8" w:space="0" w:color="000000"/>
              <w:bottom w:val="single" w:sz="8" w:space="0" w:color="000000"/>
              <w:right w:val="single" w:sz="8" w:space="0" w:color="000000"/>
            </w:tcBorders>
            <w:shd w:val="clear" w:color="auto" w:fill="auto"/>
            <w:vAlign w:val="center"/>
          </w:tcPr>
          <w:p w:rsidR="00E67E4A" w:rsidRDefault="006C096D">
            <w:pPr>
              <w:widowControl/>
              <w:jc w:val="center"/>
              <w:textAlignment w:val="center"/>
              <w:rPr>
                <w:rFonts w:ascii="宋体" w:eastAsia="宋体" w:hAnsi="宋体" w:cs="宋体"/>
                <w:color w:val="000000"/>
                <w:szCs w:val="21"/>
              </w:rPr>
            </w:pPr>
            <w:r>
              <w:rPr>
                <w:rFonts w:ascii="宋体" w:eastAsia="宋体" w:hAnsi="宋体" w:cs="宋体"/>
                <w:color w:val="000000"/>
                <w:szCs w:val="21"/>
              </w:rPr>
              <w:t>16</w:t>
            </w:r>
          </w:p>
        </w:tc>
        <w:tc>
          <w:tcPr>
            <w:tcW w:w="1238" w:type="dxa"/>
            <w:tcBorders>
              <w:top w:val="nil"/>
              <w:left w:val="nil"/>
              <w:bottom w:val="single" w:sz="8" w:space="0" w:color="000000"/>
              <w:right w:val="single" w:sz="8" w:space="0" w:color="000000"/>
            </w:tcBorders>
            <w:shd w:val="clear" w:color="auto" w:fill="auto"/>
            <w:vAlign w:val="center"/>
          </w:tcPr>
          <w:p w:rsidR="00E67E4A" w:rsidRDefault="006C096D">
            <w:pPr>
              <w:widowControl/>
              <w:jc w:val="left"/>
              <w:textAlignment w:val="center"/>
              <w:rPr>
                <w:rFonts w:ascii="宋体" w:eastAsia="宋体" w:hAnsi="宋体" w:cs="宋体"/>
                <w:color w:val="000000"/>
                <w:szCs w:val="21"/>
              </w:rPr>
            </w:pPr>
            <w:r>
              <w:rPr>
                <w:rFonts w:ascii="宋体" w:eastAsia="宋体" w:hAnsi="宋体" w:cs="宋体" w:hint="eastAsia"/>
                <w:color w:val="000000"/>
                <w:szCs w:val="21"/>
              </w:rPr>
              <w:t>保修</w:t>
            </w:r>
          </w:p>
        </w:tc>
        <w:tc>
          <w:tcPr>
            <w:tcW w:w="6332" w:type="dxa"/>
            <w:tcBorders>
              <w:top w:val="nil"/>
              <w:left w:val="nil"/>
              <w:bottom w:val="single" w:sz="8" w:space="0" w:color="000000"/>
              <w:right w:val="single" w:sz="8" w:space="0" w:color="000000"/>
            </w:tcBorders>
            <w:shd w:val="clear" w:color="auto" w:fill="auto"/>
            <w:vAlign w:val="center"/>
          </w:tcPr>
          <w:p w:rsidR="00E67E4A" w:rsidRDefault="006C096D">
            <w:pPr>
              <w:widowControl/>
              <w:textAlignment w:val="top"/>
              <w:rPr>
                <w:rFonts w:ascii="宋体" w:eastAsia="宋体" w:hAnsi="宋体" w:cs="宋体"/>
                <w:color w:val="000000"/>
                <w:szCs w:val="21"/>
              </w:rPr>
            </w:pPr>
            <w:r>
              <w:rPr>
                <w:rFonts w:ascii="宋体" w:eastAsia="宋体" w:hAnsi="宋体" w:cs="宋体" w:hint="eastAsia"/>
                <w:color w:val="000000"/>
                <w:szCs w:val="21"/>
              </w:rPr>
              <w:t>三年</w:t>
            </w:r>
          </w:p>
        </w:tc>
      </w:tr>
    </w:tbl>
    <w:p w:rsidR="00E67E4A" w:rsidRDefault="00E67E4A">
      <w:pPr>
        <w:pStyle w:val="ae"/>
        <w:tabs>
          <w:tab w:val="left" w:pos="709"/>
        </w:tabs>
        <w:ind w:firstLineChars="0" w:firstLine="0"/>
        <w:rPr>
          <w:rFonts w:ascii="宋体" w:eastAsia="宋体" w:hAnsi="宋体"/>
          <w:sz w:val="28"/>
          <w:szCs w:val="28"/>
        </w:rPr>
      </w:pPr>
    </w:p>
    <w:p w:rsidR="00E67E4A" w:rsidRDefault="006C096D">
      <w:pPr>
        <w:pStyle w:val="ae"/>
        <w:numPr>
          <w:ilvl w:val="0"/>
          <w:numId w:val="1"/>
        </w:numPr>
        <w:tabs>
          <w:tab w:val="left" w:pos="709"/>
        </w:tabs>
        <w:ind w:firstLineChars="0"/>
        <w:rPr>
          <w:rFonts w:ascii="宋体" w:eastAsia="宋体" w:hAnsi="宋体"/>
          <w:sz w:val="28"/>
          <w:szCs w:val="28"/>
        </w:rPr>
      </w:pPr>
      <w:r>
        <w:rPr>
          <w:rFonts w:ascii="宋体" w:eastAsia="宋体" w:hAnsi="宋体" w:hint="eastAsia"/>
          <w:sz w:val="28"/>
          <w:szCs w:val="28"/>
        </w:rPr>
        <w:lastRenderedPageBreak/>
        <w:t>项目预算</w:t>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7"/>
        <w:gridCol w:w="1276"/>
        <w:gridCol w:w="1417"/>
        <w:gridCol w:w="1417"/>
      </w:tblGrid>
      <w:tr w:rsidR="00E67E4A">
        <w:trPr>
          <w:trHeight w:val="529"/>
          <w:jc w:val="center"/>
        </w:trPr>
        <w:tc>
          <w:tcPr>
            <w:tcW w:w="4637" w:type="dxa"/>
            <w:shd w:val="clear" w:color="auto" w:fill="auto"/>
            <w:vAlign w:val="center"/>
          </w:tcPr>
          <w:p w:rsidR="00E67E4A" w:rsidRDefault="006C096D">
            <w:pPr>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项目名称</w:t>
            </w:r>
          </w:p>
        </w:tc>
        <w:tc>
          <w:tcPr>
            <w:tcW w:w="1276" w:type="dxa"/>
            <w:shd w:val="clear" w:color="auto" w:fill="auto"/>
            <w:vAlign w:val="center"/>
          </w:tcPr>
          <w:p w:rsidR="00E67E4A" w:rsidRDefault="006C096D">
            <w:pPr>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数量</w:t>
            </w:r>
          </w:p>
        </w:tc>
        <w:tc>
          <w:tcPr>
            <w:tcW w:w="1417" w:type="dxa"/>
            <w:vAlign w:val="center"/>
          </w:tcPr>
          <w:p w:rsidR="00E67E4A" w:rsidRDefault="006C096D">
            <w:pPr>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最高限价</w:t>
            </w:r>
          </w:p>
        </w:tc>
        <w:tc>
          <w:tcPr>
            <w:tcW w:w="1417" w:type="dxa"/>
            <w:vAlign w:val="center"/>
          </w:tcPr>
          <w:p w:rsidR="00E67E4A" w:rsidRDefault="006C096D">
            <w:pPr>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合计</w:t>
            </w:r>
            <w:r>
              <w:rPr>
                <w:rFonts w:ascii="宋体" w:eastAsia="宋体" w:hAnsi="宋体" w:cs="宋体" w:hint="eastAsia"/>
                <w:b/>
                <w:bCs/>
                <w:color w:val="000000"/>
                <w:kern w:val="0"/>
                <w:sz w:val="18"/>
                <w:szCs w:val="18"/>
              </w:rPr>
              <w:t>限价</w:t>
            </w:r>
          </w:p>
        </w:tc>
      </w:tr>
      <w:tr w:rsidR="00E67E4A">
        <w:trPr>
          <w:trHeight w:val="669"/>
          <w:jc w:val="center"/>
        </w:trPr>
        <w:tc>
          <w:tcPr>
            <w:tcW w:w="4637" w:type="dxa"/>
            <w:shd w:val="clear" w:color="auto" w:fill="auto"/>
            <w:vAlign w:val="center"/>
          </w:tcPr>
          <w:p w:rsidR="00E67E4A" w:rsidRDefault="006C096D">
            <w:pPr>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广州医科大学附属番禺中心医院移动护理终端</w:t>
            </w:r>
            <w:r>
              <w:rPr>
                <w:rFonts w:ascii="宋体" w:hAnsi="宋体" w:cs="宋体" w:hint="eastAsia"/>
                <w:color w:val="000000"/>
                <w:kern w:val="0"/>
                <w:sz w:val="18"/>
                <w:szCs w:val="18"/>
              </w:rPr>
              <w:t>采购</w:t>
            </w:r>
            <w:r>
              <w:rPr>
                <w:rFonts w:ascii="宋体" w:eastAsia="宋体" w:hAnsi="宋体" w:cs="宋体" w:hint="eastAsia"/>
                <w:color w:val="000000"/>
                <w:kern w:val="0"/>
                <w:sz w:val="18"/>
                <w:szCs w:val="18"/>
              </w:rPr>
              <w:t>项目</w:t>
            </w:r>
          </w:p>
        </w:tc>
        <w:tc>
          <w:tcPr>
            <w:tcW w:w="1276" w:type="dxa"/>
            <w:shd w:val="clear" w:color="auto" w:fill="auto"/>
            <w:vAlign w:val="center"/>
          </w:tcPr>
          <w:p w:rsidR="00E67E4A" w:rsidRDefault="006C096D">
            <w:pPr>
              <w:jc w:val="center"/>
              <w:rPr>
                <w:rFonts w:ascii="宋体" w:eastAsia="宋体" w:hAnsi="宋体" w:cs="宋体"/>
                <w:color w:val="000000"/>
                <w:kern w:val="0"/>
                <w:sz w:val="18"/>
                <w:szCs w:val="18"/>
              </w:rPr>
            </w:pPr>
            <w:r>
              <w:rPr>
                <w:rFonts w:ascii="宋体" w:eastAsia="宋体" w:hAnsi="宋体" w:cs="宋体"/>
                <w:color w:val="000000"/>
                <w:kern w:val="0"/>
                <w:sz w:val="18"/>
                <w:szCs w:val="18"/>
              </w:rPr>
              <w:t>140</w:t>
            </w:r>
            <w:r>
              <w:rPr>
                <w:rFonts w:ascii="宋体" w:hAnsi="宋体" w:cs="宋体" w:hint="eastAsia"/>
                <w:color w:val="000000"/>
                <w:kern w:val="0"/>
                <w:sz w:val="18"/>
                <w:szCs w:val="18"/>
              </w:rPr>
              <w:t>台</w:t>
            </w:r>
          </w:p>
        </w:tc>
        <w:tc>
          <w:tcPr>
            <w:tcW w:w="1417" w:type="dxa"/>
            <w:vAlign w:val="center"/>
          </w:tcPr>
          <w:p w:rsidR="00E67E4A" w:rsidRDefault="006C096D">
            <w:pPr>
              <w:rPr>
                <w:rFonts w:ascii="宋体" w:eastAsia="宋体" w:hAnsi="宋体" w:cs="宋体"/>
                <w:color w:val="000000"/>
                <w:kern w:val="0"/>
                <w:sz w:val="18"/>
                <w:szCs w:val="18"/>
              </w:rPr>
            </w:pPr>
            <w:r>
              <w:rPr>
                <w:rFonts w:ascii="宋体" w:eastAsia="宋体" w:hAnsi="宋体" w:cs="宋体"/>
                <w:color w:val="000000"/>
                <w:kern w:val="0"/>
                <w:sz w:val="18"/>
                <w:szCs w:val="18"/>
              </w:rPr>
              <w:t>3500</w:t>
            </w:r>
            <w:r>
              <w:rPr>
                <w:rFonts w:ascii="宋体" w:eastAsia="宋体" w:hAnsi="宋体" w:cs="宋体" w:hint="eastAsia"/>
                <w:color w:val="000000"/>
                <w:kern w:val="0"/>
                <w:sz w:val="18"/>
                <w:szCs w:val="18"/>
              </w:rPr>
              <w:t>元</w:t>
            </w:r>
            <w:r>
              <w:rPr>
                <w:rFonts w:ascii="宋体" w:eastAsia="宋体" w:hAnsi="宋体" w:cs="宋体" w:hint="eastAsia"/>
                <w:color w:val="000000"/>
                <w:kern w:val="0"/>
                <w:sz w:val="18"/>
                <w:szCs w:val="18"/>
              </w:rPr>
              <w:t>/</w:t>
            </w:r>
            <w:r>
              <w:rPr>
                <w:rFonts w:ascii="宋体" w:eastAsia="宋体" w:hAnsi="宋体" w:cs="宋体" w:hint="eastAsia"/>
                <w:color w:val="000000"/>
                <w:kern w:val="0"/>
                <w:sz w:val="18"/>
                <w:szCs w:val="18"/>
              </w:rPr>
              <w:t>台</w:t>
            </w:r>
          </w:p>
        </w:tc>
        <w:tc>
          <w:tcPr>
            <w:tcW w:w="1417" w:type="dxa"/>
            <w:vAlign w:val="center"/>
          </w:tcPr>
          <w:p w:rsidR="00E67E4A" w:rsidRDefault="006C096D">
            <w:pPr>
              <w:jc w:val="center"/>
              <w:rPr>
                <w:rFonts w:ascii="宋体" w:eastAsia="宋体" w:hAnsi="宋体" w:cs="宋体"/>
                <w:color w:val="000000"/>
                <w:kern w:val="0"/>
                <w:sz w:val="18"/>
                <w:szCs w:val="18"/>
              </w:rPr>
            </w:pPr>
            <w:r>
              <w:rPr>
                <w:rFonts w:ascii="宋体" w:eastAsia="宋体" w:hAnsi="宋体" w:cs="宋体"/>
                <w:color w:val="000000"/>
                <w:kern w:val="0"/>
                <w:sz w:val="18"/>
                <w:szCs w:val="18"/>
              </w:rPr>
              <w:t>490000</w:t>
            </w:r>
            <w:r>
              <w:rPr>
                <w:rFonts w:ascii="宋体" w:eastAsia="宋体" w:hAnsi="宋体" w:cs="宋体" w:hint="eastAsia"/>
                <w:color w:val="000000"/>
                <w:kern w:val="0"/>
                <w:sz w:val="18"/>
                <w:szCs w:val="18"/>
              </w:rPr>
              <w:t>元</w:t>
            </w:r>
          </w:p>
        </w:tc>
      </w:tr>
    </w:tbl>
    <w:p w:rsidR="00E67E4A" w:rsidRDefault="00E67E4A">
      <w:pPr>
        <w:pStyle w:val="ae"/>
        <w:tabs>
          <w:tab w:val="left" w:pos="709"/>
        </w:tabs>
        <w:ind w:firstLineChars="0" w:firstLine="0"/>
        <w:rPr>
          <w:rFonts w:ascii="宋体" w:eastAsia="宋体" w:hAnsi="宋体"/>
          <w:sz w:val="28"/>
          <w:szCs w:val="28"/>
        </w:rPr>
      </w:pPr>
    </w:p>
    <w:p w:rsidR="00E67E4A" w:rsidRDefault="006C096D">
      <w:pPr>
        <w:pStyle w:val="ae"/>
        <w:numPr>
          <w:ilvl w:val="0"/>
          <w:numId w:val="1"/>
        </w:numPr>
        <w:tabs>
          <w:tab w:val="left" w:pos="709"/>
        </w:tabs>
        <w:ind w:left="0" w:firstLineChars="0" w:firstLine="0"/>
        <w:rPr>
          <w:rFonts w:ascii="宋体" w:eastAsia="宋体" w:hAnsi="宋体"/>
          <w:sz w:val="28"/>
          <w:szCs w:val="28"/>
        </w:rPr>
      </w:pPr>
      <w:r>
        <w:rPr>
          <w:rFonts w:ascii="宋体" w:eastAsia="宋体" w:hAnsi="宋体" w:hint="eastAsia"/>
          <w:sz w:val="28"/>
          <w:szCs w:val="28"/>
        </w:rPr>
        <w:t>商务</w:t>
      </w:r>
      <w:r>
        <w:rPr>
          <w:rFonts w:ascii="宋体" w:eastAsia="宋体" w:hAnsi="宋体"/>
          <w:sz w:val="28"/>
          <w:szCs w:val="28"/>
        </w:rPr>
        <w:t>要求</w:t>
      </w:r>
      <w:r>
        <w:rPr>
          <w:rFonts w:ascii="宋体" w:eastAsia="宋体" w:hAnsi="宋体" w:hint="eastAsia"/>
          <w:sz w:val="28"/>
          <w:szCs w:val="28"/>
        </w:rPr>
        <w:t>：</w:t>
      </w:r>
    </w:p>
    <w:p w:rsidR="00E67E4A" w:rsidRDefault="006C096D">
      <w:pPr>
        <w:pStyle w:val="ae"/>
        <w:tabs>
          <w:tab w:val="left" w:pos="709"/>
        </w:tabs>
        <w:ind w:firstLineChars="0" w:firstLine="0"/>
        <w:rPr>
          <w:rFonts w:ascii="宋体" w:eastAsia="宋体" w:hAnsi="宋体"/>
          <w:sz w:val="28"/>
          <w:szCs w:val="28"/>
        </w:rPr>
      </w:pPr>
      <w:r>
        <w:rPr>
          <w:rFonts w:ascii="宋体" w:eastAsia="宋体" w:hAnsi="宋体" w:hint="eastAsia"/>
          <w:sz w:val="28"/>
          <w:szCs w:val="28"/>
        </w:rPr>
        <w:t>（一）、供货、验收、质保要求：</w:t>
      </w:r>
    </w:p>
    <w:p w:rsidR="00E67E4A" w:rsidRDefault="006C096D">
      <w:pPr>
        <w:pStyle w:val="ae"/>
        <w:tabs>
          <w:tab w:val="left" w:pos="709"/>
        </w:tabs>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sz w:val="24"/>
          <w:szCs w:val="24"/>
        </w:rPr>
        <w:t>）供应商必须承诺提供厂商原装、全新的正品、该产品符合国家级的出厂标准或采购人提出的有关质量标准；</w:t>
      </w:r>
      <w:r>
        <w:rPr>
          <w:rFonts w:ascii="宋体" w:eastAsia="宋体" w:hAnsi="宋体"/>
          <w:sz w:val="24"/>
          <w:szCs w:val="24"/>
        </w:rPr>
        <w:t xml:space="preserve"> </w:t>
      </w:r>
    </w:p>
    <w:p w:rsidR="00E67E4A" w:rsidRDefault="006C096D">
      <w:pPr>
        <w:pStyle w:val="ae"/>
        <w:tabs>
          <w:tab w:val="left" w:pos="709"/>
        </w:tabs>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sz w:val="24"/>
          <w:szCs w:val="24"/>
        </w:rPr>
        <w:t>）所有货物必须完好，无破损，配置与采购要求相符或者优于采购要求。货物外观清洁。数量、质量及性能不低于本采购人需求中提出的要求；</w:t>
      </w:r>
    </w:p>
    <w:p w:rsidR="00E67E4A" w:rsidRDefault="006C096D">
      <w:pPr>
        <w:pStyle w:val="ae"/>
        <w:tabs>
          <w:tab w:val="left" w:pos="709"/>
        </w:tabs>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sz w:val="24"/>
          <w:szCs w:val="24"/>
        </w:rPr>
        <w:t>）对于影响货物正常工作的必要组成部分，无论在技术规范中指出与否，供应商都应提供并在报价文件中明确列出；</w:t>
      </w:r>
    </w:p>
    <w:p w:rsidR="00E67E4A" w:rsidRDefault="006C096D">
      <w:pPr>
        <w:pStyle w:val="ae"/>
        <w:tabs>
          <w:tab w:val="left" w:pos="709"/>
        </w:tabs>
        <w:ind w:firstLine="480"/>
        <w:rPr>
          <w:rFonts w:ascii="宋体" w:eastAsia="宋体" w:hAnsi="宋体"/>
          <w:sz w:val="24"/>
          <w:szCs w:val="24"/>
        </w:rPr>
      </w:pPr>
      <w:r>
        <w:rPr>
          <w:rFonts w:ascii="宋体" w:eastAsia="宋体" w:hAnsi="宋体"/>
          <w:sz w:val="24"/>
          <w:szCs w:val="24"/>
        </w:rPr>
        <w:t xml:space="preserve"> (4)</w:t>
      </w:r>
      <w:r>
        <w:rPr>
          <w:rFonts w:ascii="宋体" w:eastAsia="宋体" w:hAnsi="宋体"/>
          <w:sz w:val="24"/>
          <w:szCs w:val="24"/>
        </w:rPr>
        <w:t>供应商在签订合同后的</w:t>
      </w:r>
      <w:r>
        <w:rPr>
          <w:rFonts w:ascii="宋体" w:eastAsia="宋体" w:hAnsi="宋体"/>
          <w:sz w:val="24"/>
          <w:szCs w:val="24"/>
        </w:rPr>
        <w:t>15</w:t>
      </w:r>
      <w:r>
        <w:rPr>
          <w:rFonts w:ascii="宋体" w:eastAsia="宋体" w:hAnsi="宋体"/>
          <w:sz w:val="24"/>
          <w:szCs w:val="24"/>
        </w:rPr>
        <w:t>个工作日开始提供所需要的货物。</w:t>
      </w:r>
    </w:p>
    <w:p w:rsidR="00E67E4A" w:rsidRDefault="006C096D">
      <w:pPr>
        <w:pStyle w:val="ae"/>
        <w:tabs>
          <w:tab w:val="left" w:pos="709"/>
        </w:tabs>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w:t>
      </w:r>
      <w:r>
        <w:rPr>
          <w:rFonts w:ascii="宋体" w:eastAsia="宋体" w:hAnsi="宋体"/>
          <w:sz w:val="24"/>
          <w:szCs w:val="24"/>
        </w:rPr>
        <w:t>）交货地点：广州医科大学附属番禺中心医院</w:t>
      </w:r>
    </w:p>
    <w:p w:rsidR="00E67E4A" w:rsidRDefault="006C096D">
      <w:pPr>
        <w:pStyle w:val="ae"/>
        <w:tabs>
          <w:tab w:val="left" w:pos="709"/>
        </w:tabs>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6</w:t>
      </w:r>
      <w:r>
        <w:rPr>
          <w:rFonts w:ascii="宋体" w:eastAsia="宋体" w:hAnsi="宋体"/>
          <w:sz w:val="24"/>
          <w:szCs w:val="24"/>
        </w:rPr>
        <w:t>）</w:t>
      </w:r>
      <w:r>
        <w:rPr>
          <w:rFonts w:ascii="宋体" w:eastAsia="宋体" w:hAnsi="宋体" w:hint="eastAsia"/>
          <w:sz w:val="24"/>
          <w:szCs w:val="24"/>
        </w:rPr>
        <w:t>售后服务保修期：三年</w:t>
      </w:r>
      <w:r>
        <w:rPr>
          <w:rFonts w:ascii="宋体" w:eastAsia="宋体" w:hAnsi="宋体" w:hint="eastAsia"/>
          <w:sz w:val="24"/>
          <w:szCs w:val="24"/>
        </w:rPr>
        <w:t>厂家质保</w:t>
      </w:r>
      <w:r>
        <w:rPr>
          <w:rFonts w:ascii="宋体" w:eastAsia="宋体" w:hAnsi="宋体"/>
          <w:sz w:val="24"/>
          <w:szCs w:val="24"/>
        </w:rPr>
        <w:t>。</w:t>
      </w:r>
    </w:p>
    <w:p w:rsidR="00E67E4A" w:rsidRDefault="006C096D">
      <w:pPr>
        <w:pStyle w:val="ae"/>
        <w:tabs>
          <w:tab w:val="left" w:pos="709"/>
        </w:tabs>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7</w:t>
      </w:r>
      <w:r>
        <w:rPr>
          <w:rFonts w:ascii="宋体" w:eastAsia="宋体" w:hAnsi="宋体" w:hint="eastAsia"/>
          <w:sz w:val="24"/>
          <w:szCs w:val="24"/>
        </w:rPr>
        <w:t>）验收：根据产品品牌型号与规格、技术、服务要求，符合电子产品质量标准，出厂标准，产品说明书等要求。</w:t>
      </w:r>
    </w:p>
    <w:p w:rsidR="00E67E4A" w:rsidRDefault="006C096D">
      <w:pPr>
        <w:pStyle w:val="ae"/>
        <w:tabs>
          <w:tab w:val="left" w:pos="709"/>
        </w:tabs>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8</w:t>
      </w:r>
      <w:r>
        <w:rPr>
          <w:rFonts w:ascii="宋体" w:eastAsia="宋体" w:hAnsi="宋体" w:hint="eastAsia"/>
          <w:sz w:val="24"/>
          <w:szCs w:val="24"/>
        </w:rPr>
        <w:t>）产品三包服务。</w:t>
      </w:r>
    </w:p>
    <w:p w:rsidR="00E67E4A" w:rsidRDefault="006C096D">
      <w:pPr>
        <w:pStyle w:val="ae"/>
        <w:tabs>
          <w:tab w:val="left" w:pos="709"/>
        </w:tabs>
        <w:ind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9</w:t>
      </w:r>
      <w:r>
        <w:rPr>
          <w:rFonts w:ascii="宋体" w:eastAsia="宋体" w:hAnsi="宋体" w:hint="eastAsia"/>
          <w:sz w:val="24"/>
          <w:szCs w:val="24"/>
        </w:rPr>
        <w:t>）采购人需要时提供使用培训。</w:t>
      </w:r>
    </w:p>
    <w:p w:rsidR="00E67E4A" w:rsidRDefault="006C096D">
      <w:pPr>
        <w:pStyle w:val="ae"/>
        <w:tabs>
          <w:tab w:val="left" w:pos="709"/>
        </w:tabs>
        <w:ind w:firstLine="480"/>
        <w:rPr>
          <w:rFonts w:ascii="宋体" w:eastAsia="宋体" w:hAnsi="宋体"/>
          <w:color w:val="FF0000"/>
          <w:sz w:val="24"/>
          <w:szCs w:val="24"/>
        </w:rPr>
      </w:pPr>
      <w:r>
        <w:rPr>
          <w:rFonts w:ascii="宋体" w:eastAsia="宋体" w:hAnsi="宋体" w:hint="eastAsia"/>
          <w:color w:val="FF0000"/>
          <w:sz w:val="24"/>
          <w:szCs w:val="24"/>
        </w:rPr>
        <w:t>（</w:t>
      </w:r>
      <w:r>
        <w:rPr>
          <w:rFonts w:ascii="宋体" w:eastAsia="宋体" w:hAnsi="宋体" w:hint="eastAsia"/>
          <w:color w:val="FF0000"/>
          <w:sz w:val="24"/>
          <w:szCs w:val="24"/>
        </w:rPr>
        <w:t>10</w:t>
      </w:r>
      <w:r>
        <w:rPr>
          <w:rFonts w:ascii="宋体" w:eastAsia="宋体" w:hAnsi="宋体" w:hint="eastAsia"/>
          <w:color w:val="FF0000"/>
          <w:sz w:val="24"/>
          <w:szCs w:val="24"/>
        </w:rPr>
        <w:t>）</w:t>
      </w:r>
      <w:r>
        <w:rPr>
          <w:rFonts w:ascii="宋体" w:eastAsia="宋体" w:hAnsi="宋体" w:hint="eastAsia"/>
          <w:b/>
          <w:bCs/>
          <w:color w:val="FF0000"/>
          <w:sz w:val="24"/>
          <w:szCs w:val="24"/>
        </w:rPr>
        <w:t>要求供应商必须承诺：所报价产品（硬件及软件）必须完全适用于采购人现有的</w:t>
      </w:r>
      <w:r>
        <w:rPr>
          <w:rFonts w:ascii="宋体" w:eastAsia="宋体" w:hAnsi="宋体" w:hint="eastAsia"/>
          <w:b/>
          <w:bCs/>
          <w:color w:val="FF0000"/>
          <w:sz w:val="24"/>
          <w:szCs w:val="24"/>
        </w:rPr>
        <w:t>杭州思创医惠</w:t>
      </w:r>
      <w:r>
        <w:rPr>
          <w:rFonts w:ascii="宋体" w:eastAsia="宋体" w:hAnsi="宋体" w:hint="eastAsia"/>
          <w:b/>
          <w:bCs/>
          <w:color w:val="FF0000"/>
          <w:sz w:val="24"/>
          <w:szCs w:val="24"/>
        </w:rPr>
        <w:t>移动护理系统，采购人不另外支付包含接口费、适配调试等在内的其他费用。</w:t>
      </w:r>
    </w:p>
    <w:p w:rsidR="00E67E4A" w:rsidRDefault="006C096D">
      <w:pPr>
        <w:pStyle w:val="ae"/>
        <w:tabs>
          <w:tab w:val="left" w:pos="709"/>
        </w:tabs>
        <w:ind w:firstLineChars="0" w:firstLine="0"/>
        <w:rPr>
          <w:rFonts w:ascii="宋体" w:eastAsia="宋体" w:hAnsi="宋体"/>
          <w:sz w:val="28"/>
          <w:szCs w:val="28"/>
        </w:rPr>
      </w:pPr>
      <w:r>
        <w:rPr>
          <w:rFonts w:ascii="宋体" w:eastAsia="宋体" w:hAnsi="宋体" w:hint="eastAsia"/>
          <w:sz w:val="28"/>
          <w:szCs w:val="28"/>
        </w:rPr>
        <w:t>（二</w:t>
      </w:r>
      <w:r>
        <w:rPr>
          <w:rFonts w:ascii="宋体" w:eastAsia="宋体" w:hAnsi="宋体"/>
          <w:sz w:val="28"/>
          <w:szCs w:val="28"/>
        </w:rPr>
        <w:t>）付款方式：</w:t>
      </w:r>
    </w:p>
    <w:p w:rsidR="00E67E4A" w:rsidRDefault="006C096D">
      <w:pPr>
        <w:pStyle w:val="ae"/>
        <w:tabs>
          <w:tab w:val="left" w:pos="709"/>
        </w:tabs>
        <w:ind w:firstLine="480"/>
        <w:rPr>
          <w:rFonts w:ascii="宋体" w:eastAsia="宋体" w:hAnsi="宋体"/>
          <w:sz w:val="28"/>
          <w:szCs w:val="28"/>
        </w:rPr>
      </w:pPr>
      <w:r>
        <w:rPr>
          <w:rFonts w:ascii="宋体" w:eastAsia="宋体" w:hAnsi="宋体"/>
          <w:sz w:val="24"/>
          <w:szCs w:val="24"/>
        </w:rPr>
        <w:t>合同签订后，供应商开具合同总金额的</w:t>
      </w:r>
      <w:r>
        <w:rPr>
          <w:rFonts w:ascii="宋体" w:eastAsia="宋体" w:hAnsi="宋体"/>
          <w:sz w:val="24"/>
          <w:szCs w:val="24"/>
        </w:rPr>
        <w:t>30%</w:t>
      </w:r>
      <w:r>
        <w:rPr>
          <w:rFonts w:ascii="宋体" w:eastAsia="宋体" w:hAnsi="宋体"/>
          <w:sz w:val="24"/>
          <w:szCs w:val="24"/>
        </w:rPr>
        <w:t>的预付款的合法</w:t>
      </w:r>
      <w:bookmarkStart w:id="0" w:name="_GoBack"/>
      <w:r>
        <w:rPr>
          <w:rFonts w:ascii="宋体" w:eastAsia="宋体" w:hAnsi="宋体" w:hint="eastAsia"/>
          <w:sz w:val="24"/>
          <w:szCs w:val="24"/>
        </w:rPr>
        <w:t>等额</w:t>
      </w:r>
      <w:bookmarkEnd w:id="0"/>
      <w:r>
        <w:rPr>
          <w:rFonts w:ascii="宋体" w:eastAsia="宋体" w:hAnsi="宋体"/>
          <w:sz w:val="24"/>
          <w:szCs w:val="24"/>
        </w:rPr>
        <w:t>发票给采购方，采购方在收到发票后的</w:t>
      </w:r>
      <w:r>
        <w:rPr>
          <w:rFonts w:ascii="宋体" w:eastAsia="宋体" w:hAnsi="宋体"/>
          <w:sz w:val="24"/>
          <w:szCs w:val="24"/>
        </w:rPr>
        <w:t>5</w:t>
      </w:r>
      <w:r>
        <w:rPr>
          <w:rFonts w:ascii="宋体" w:eastAsia="宋体" w:hAnsi="宋体"/>
          <w:sz w:val="24"/>
          <w:szCs w:val="24"/>
        </w:rPr>
        <w:t>个工作日内</w:t>
      </w:r>
      <w:r>
        <w:rPr>
          <w:rFonts w:ascii="宋体" w:eastAsia="宋体" w:hAnsi="宋体" w:hint="eastAsia"/>
          <w:sz w:val="24"/>
          <w:szCs w:val="24"/>
        </w:rPr>
        <w:t>办理</w:t>
      </w:r>
      <w:r>
        <w:rPr>
          <w:rFonts w:ascii="宋体" w:eastAsia="宋体" w:hAnsi="宋体"/>
          <w:sz w:val="24"/>
          <w:szCs w:val="24"/>
        </w:rPr>
        <w:t>支付，剩余的</w:t>
      </w:r>
      <w:r>
        <w:rPr>
          <w:rFonts w:ascii="宋体" w:eastAsia="宋体" w:hAnsi="宋体"/>
          <w:sz w:val="24"/>
          <w:szCs w:val="24"/>
        </w:rPr>
        <w:t>70%</w:t>
      </w:r>
      <w:r>
        <w:rPr>
          <w:rFonts w:ascii="宋体" w:eastAsia="宋体" w:hAnsi="宋体"/>
          <w:sz w:val="24"/>
          <w:szCs w:val="24"/>
        </w:rPr>
        <w:t>货款根据实际供货</w:t>
      </w:r>
      <w:r>
        <w:rPr>
          <w:rFonts w:ascii="宋体" w:eastAsia="宋体" w:hAnsi="宋体" w:hint="eastAsia"/>
          <w:sz w:val="24"/>
          <w:szCs w:val="24"/>
        </w:rPr>
        <w:t>和</w:t>
      </w:r>
      <w:r>
        <w:rPr>
          <w:rFonts w:ascii="宋体" w:eastAsia="宋体" w:hAnsi="宋体"/>
          <w:sz w:val="24"/>
          <w:szCs w:val="24"/>
        </w:rPr>
        <w:t>验收</w:t>
      </w:r>
      <w:r>
        <w:rPr>
          <w:rFonts w:ascii="宋体" w:eastAsia="宋体" w:hAnsi="宋体"/>
          <w:sz w:val="24"/>
          <w:szCs w:val="24"/>
        </w:rPr>
        <w:t>情况由供应商申请支付，直到供货完成</w:t>
      </w:r>
      <w:r>
        <w:rPr>
          <w:rFonts w:ascii="宋体" w:eastAsia="宋体" w:hAnsi="宋体" w:hint="eastAsia"/>
          <w:sz w:val="24"/>
          <w:szCs w:val="24"/>
        </w:rPr>
        <w:t>及验收合格</w:t>
      </w:r>
      <w:r>
        <w:rPr>
          <w:rFonts w:ascii="宋体" w:eastAsia="宋体" w:hAnsi="宋体"/>
          <w:sz w:val="24"/>
          <w:szCs w:val="24"/>
        </w:rPr>
        <w:t>。</w:t>
      </w:r>
    </w:p>
    <w:sectPr w:rsidR="00E67E4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96D" w:rsidRDefault="006C096D">
      <w:r>
        <w:separator/>
      </w:r>
    </w:p>
  </w:endnote>
  <w:endnote w:type="continuationSeparator" w:id="0">
    <w:p w:rsidR="006C096D" w:rsidRDefault="006C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汉仪旗黑KW 55S"/>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4A" w:rsidRDefault="006C096D">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67E4A" w:rsidRDefault="006C096D">
                          <w:pPr>
                            <w:pStyle w:val="a7"/>
                          </w:pPr>
                          <w:r>
                            <w:fldChar w:fldCharType="begin"/>
                          </w:r>
                          <w:r>
                            <w:instrText xml:space="preserve"> PAGE  \* MERGEFORMAT </w:instrText>
                          </w:r>
                          <w:r>
                            <w:fldChar w:fldCharType="separate"/>
                          </w:r>
                          <w:r w:rsidR="00191D1F">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67E4A" w:rsidRDefault="006C096D">
                    <w:pPr>
                      <w:pStyle w:val="a7"/>
                    </w:pPr>
                    <w:r>
                      <w:fldChar w:fldCharType="begin"/>
                    </w:r>
                    <w:r>
                      <w:instrText xml:space="preserve"> PAGE  \* MERGEFORMAT </w:instrText>
                    </w:r>
                    <w:r>
                      <w:fldChar w:fldCharType="separate"/>
                    </w:r>
                    <w:r w:rsidR="00191D1F">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96D" w:rsidRDefault="006C096D">
      <w:r>
        <w:separator/>
      </w:r>
    </w:p>
  </w:footnote>
  <w:footnote w:type="continuationSeparator" w:id="0">
    <w:p w:rsidR="006C096D" w:rsidRDefault="006C0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8384F"/>
    <w:multiLevelType w:val="multilevel"/>
    <w:tmpl w:val="5208384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wYWQ1N2FhZGRkMDI3MDRjZmYzMWQxYjBlN2U2NTUifQ=="/>
    <w:docVar w:name="KGWebUrl" w:val="http://10.2.240.65:8888/seeyon/officeservlet"/>
  </w:docVars>
  <w:rsids>
    <w:rsidRoot w:val="00107C94"/>
    <w:rsid w:val="F5AF9D0F"/>
    <w:rsid w:val="00010371"/>
    <w:rsid w:val="00034005"/>
    <w:rsid w:val="0005663F"/>
    <w:rsid w:val="00071676"/>
    <w:rsid w:val="00071CC9"/>
    <w:rsid w:val="00075086"/>
    <w:rsid w:val="000818FE"/>
    <w:rsid w:val="00107C94"/>
    <w:rsid w:val="001527A3"/>
    <w:rsid w:val="001617AB"/>
    <w:rsid w:val="00165285"/>
    <w:rsid w:val="00170A45"/>
    <w:rsid w:val="0017349B"/>
    <w:rsid w:val="00191D1F"/>
    <w:rsid w:val="001C7C96"/>
    <w:rsid w:val="001E3641"/>
    <w:rsid w:val="00204C4E"/>
    <w:rsid w:val="00205F25"/>
    <w:rsid w:val="00261FD9"/>
    <w:rsid w:val="00266FAD"/>
    <w:rsid w:val="002723DB"/>
    <w:rsid w:val="00282EA2"/>
    <w:rsid w:val="002A148B"/>
    <w:rsid w:val="002A7A99"/>
    <w:rsid w:val="002B0A65"/>
    <w:rsid w:val="002B4561"/>
    <w:rsid w:val="002C26AB"/>
    <w:rsid w:val="002D1611"/>
    <w:rsid w:val="002E3DB5"/>
    <w:rsid w:val="00307726"/>
    <w:rsid w:val="00310AC4"/>
    <w:rsid w:val="003121EE"/>
    <w:rsid w:val="003307AC"/>
    <w:rsid w:val="003705BE"/>
    <w:rsid w:val="004216AC"/>
    <w:rsid w:val="00425671"/>
    <w:rsid w:val="00474996"/>
    <w:rsid w:val="004A0EFF"/>
    <w:rsid w:val="004B50F6"/>
    <w:rsid w:val="004B63D0"/>
    <w:rsid w:val="004C1391"/>
    <w:rsid w:val="004C6DDB"/>
    <w:rsid w:val="004E78BD"/>
    <w:rsid w:val="00511918"/>
    <w:rsid w:val="00522B5B"/>
    <w:rsid w:val="00526BEC"/>
    <w:rsid w:val="00550694"/>
    <w:rsid w:val="00563B58"/>
    <w:rsid w:val="00564FE2"/>
    <w:rsid w:val="00592087"/>
    <w:rsid w:val="006807B1"/>
    <w:rsid w:val="006979BD"/>
    <w:rsid w:val="006B7C41"/>
    <w:rsid w:val="006C096D"/>
    <w:rsid w:val="006E3C8A"/>
    <w:rsid w:val="007103C3"/>
    <w:rsid w:val="007315A2"/>
    <w:rsid w:val="0075076F"/>
    <w:rsid w:val="00797926"/>
    <w:rsid w:val="007B2993"/>
    <w:rsid w:val="007D5E69"/>
    <w:rsid w:val="007E4073"/>
    <w:rsid w:val="0084493E"/>
    <w:rsid w:val="008B0F4A"/>
    <w:rsid w:val="008C6C96"/>
    <w:rsid w:val="0097794E"/>
    <w:rsid w:val="009A0CCD"/>
    <w:rsid w:val="009A3121"/>
    <w:rsid w:val="009B1EA4"/>
    <w:rsid w:val="009E5768"/>
    <w:rsid w:val="00A130AA"/>
    <w:rsid w:val="00A149F9"/>
    <w:rsid w:val="00A75DE0"/>
    <w:rsid w:val="00A8486C"/>
    <w:rsid w:val="00AF5F28"/>
    <w:rsid w:val="00B205D3"/>
    <w:rsid w:val="00B6461C"/>
    <w:rsid w:val="00C0498C"/>
    <w:rsid w:val="00C177E5"/>
    <w:rsid w:val="00C35E86"/>
    <w:rsid w:val="00C65CB3"/>
    <w:rsid w:val="00CA617A"/>
    <w:rsid w:val="00CB67D2"/>
    <w:rsid w:val="00D116B0"/>
    <w:rsid w:val="00D565DD"/>
    <w:rsid w:val="00D827C3"/>
    <w:rsid w:val="00DA28C4"/>
    <w:rsid w:val="00E1127C"/>
    <w:rsid w:val="00E67E4A"/>
    <w:rsid w:val="00E957F8"/>
    <w:rsid w:val="00F047A7"/>
    <w:rsid w:val="00F17ADA"/>
    <w:rsid w:val="00F70FCA"/>
    <w:rsid w:val="00FA4AED"/>
    <w:rsid w:val="00FF38F1"/>
    <w:rsid w:val="06382029"/>
    <w:rsid w:val="06C256AC"/>
    <w:rsid w:val="070954E4"/>
    <w:rsid w:val="07CC09EB"/>
    <w:rsid w:val="08A105CA"/>
    <w:rsid w:val="08A74FB5"/>
    <w:rsid w:val="09570789"/>
    <w:rsid w:val="09E215C2"/>
    <w:rsid w:val="0B9B2D44"/>
    <w:rsid w:val="0D0C186A"/>
    <w:rsid w:val="0FC02374"/>
    <w:rsid w:val="12EA61CA"/>
    <w:rsid w:val="1BD01CD5"/>
    <w:rsid w:val="21C83253"/>
    <w:rsid w:val="228C104B"/>
    <w:rsid w:val="239E21FE"/>
    <w:rsid w:val="27337C49"/>
    <w:rsid w:val="2AFA28CA"/>
    <w:rsid w:val="2F191EB9"/>
    <w:rsid w:val="30F46739"/>
    <w:rsid w:val="39FE65B9"/>
    <w:rsid w:val="41C2018E"/>
    <w:rsid w:val="4D6E1582"/>
    <w:rsid w:val="58EA74EA"/>
    <w:rsid w:val="5B912C0A"/>
    <w:rsid w:val="5C447CC6"/>
    <w:rsid w:val="5E183C9A"/>
    <w:rsid w:val="5FFC04AE"/>
    <w:rsid w:val="624B51DE"/>
    <w:rsid w:val="678418BE"/>
    <w:rsid w:val="697274F4"/>
    <w:rsid w:val="6AC02ADB"/>
    <w:rsid w:val="6C303DC2"/>
    <w:rsid w:val="6D8E34B3"/>
    <w:rsid w:val="71614A1E"/>
    <w:rsid w:val="72B82236"/>
    <w:rsid w:val="73AE6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561EC5A-979B-433B-BDC3-BA8E6F8A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paragraph" w:styleId="ae">
    <w:name w:val="List Paragraph"/>
    <w:basedOn w:val="a"/>
    <w:uiPriority w:val="34"/>
    <w:qFormat/>
    <w:pPr>
      <w:ind w:firstLineChars="200" w:firstLine="420"/>
    </w:p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AB137-3C9D-477D-BEA8-963560512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1089</Characters>
  <Application>Microsoft Office Word</Application>
  <DocSecurity>0</DocSecurity>
  <Lines>9</Lines>
  <Paragraphs>2</Paragraphs>
  <ScaleCrop>false</ScaleCrop>
  <Company>Microsoft</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2</cp:revision>
  <dcterms:created xsi:type="dcterms:W3CDTF">2024-03-20T17:12:00Z</dcterms:created>
  <dcterms:modified xsi:type="dcterms:W3CDTF">2024-03-25T08:29:00Z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D66FC0DFD2B94561914B9167C09883C0_13</vt:lpwstr>
  </property>
</Properties>
</file>