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1BF3" w14:textId="77777777" w:rsidR="007669EA" w:rsidRDefault="007669EA">
      <w:pPr>
        <w:jc w:val="center"/>
        <w:rPr>
          <w:rFonts w:ascii="宋体" w:eastAsia="宋体" w:hAnsi="宋体" w:cs="宋体"/>
          <w:b/>
          <w:sz w:val="36"/>
          <w:szCs w:val="36"/>
        </w:rPr>
      </w:pPr>
    </w:p>
    <w:p w14:paraId="42111B82" w14:textId="77777777" w:rsidR="007669EA" w:rsidRDefault="007669EA">
      <w:pPr>
        <w:jc w:val="center"/>
        <w:rPr>
          <w:rFonts w:ascii="宋体" w:eastAsia="宋体" w:hAnsi="宋体" w:cs="宋体"/>
          <w:b/>
          <w:sz w:val="36"/>
          <w:szCs w:val="36"/>
        </w:rPr>
      </w:pPr>
    </w:p>
    <w:p w14:paraId="25592916" w14:textId="77777777" w:rsidR="007669EA" w:rsidRDefault="007669EA">
      <w:pPr>
        <w:jc w:val="center"/>
        <w:rPr>
          <w:rFonts w:ascii="宋体" w:eastAsia="宋体" w:hAnsi="宋体" w:cs="宋体"/>
          <w:b/>
          <w:sz w:val="36"/>
          <w:szCs w:val="36"/>
        </w:rPr>
      </w:pPr>
    </w:p>
    <w:p w14:paraId="688A092E" w14:textId="77777777" w:rsidR="007669EA" w:rsidRDefault="007669EA">
      <w:pPr>
        <w:jc w:val="center"/>
        <w:rPr>
          <w:rFonts w:ascii="宋体" w:eastAsia="宋体" w:hAnsi="宋体" w:cs="宋体"/>
          <w:b/>
          <w:sz w:val="36"/>
          <w:szCs w:val="36"/>
        </w:rPr>
      </w:pPr>
    </w:p>
    <w:p w14:paraId="128F21E6" w14:textId="77777777" w:rsidR="007669EA" w:rsidRDefault="007669EA">
      <w:pPr>
        <w:jc w:val="center"/>
        <w:rPr>
          <w:rFonts w:ascii="宋体" w:eastAsia="宋体" w:hAnsi="宋体" w:cs="宋体"/>
          <w:b/>
          <w:sz w:val="36"/>
          <w:szCs w:val="36"/>
        </w:rPr>
      </w:pPr>
    </w:p>
    <w:p w14:paraId="18143585" w14:textId="77777777" w:rsidR="007669EA" w:rsidRDefault="007669EA">
      <w:pPr>
        <w:jc w:val="center"/>
        <w:rPr>
          <w:rFonts w:ascii="宋体" w:eastAsia="宋体" w:hAnsi="宋体" w:cs="宋体"/>
          <w:b/>
          <w:sz w:val="36"/>
          <w:szCs w:val="36"/>
        </w:rPr>
      </w:pPr>
    </w:p>
    <w:p w14:paraId="5A55F54C" w14:textId="77777777" w:rsidR="007669EA" w:rsidRDefault="00000000">
      <w:pPr>
        <w:jc w:val="center"/>
        <w:rPr>
          <w:rFonts w:ascii="宋体" w:eastAsia="宋体" w:hAnsi="宋体" w:cs="宋体"/>
          <w:b/>
          <w:sz w:val="56"/>
          <w:szCs w:val="56"/>
        </w:rPr>
      </w:pPr>
      <w:r>
        <w:rPr>
          <w:rFonts w:ascii="宋体" w:eastAsia="宋体" w:hAnsi="宋体" w:cs="宋体" w:hint="eastAsia"/>
          <w:b/>
          <w:sz w:val="56"/>
          <w:szCs w:val="56"/>
        </w:rPr>
        <w:t>广州市番医护</w:t>
      </w:r>
      <w:proofErr w:type="gramStart"/>
      <w:r>
        <w:rPr>
          <w:rFonts w:ascii="宋体" w:eastAsia="宋体" w:hAnsi="宋体" w:cs="宋体" w:hint="eastAsia"/>
          <w:b/>
          <w:sz w:val="56"/>
          <w:szCs w:val="56"/>
        </w:rPr>
        <w:t>理服务</w:t>
      </w:r>
      <w:proofErr w:type="gramEnd"/>
      <w:r>
        <w:rPr>
          <w:rFonts w:ascii="宋体" w:eastAsia="宋体" w:hAnsi="宋体" w:cs="宋体" w:hint="eastAsia"/>
          <w:b/>
          <w:sz w:val="56"/>
          <w:szCs w:val="56"/>
        </w:rPr>
        <w:t xml:space="preserve">有限公司 </w:t>
      </w:r>
    </w:p>
    <w:p w14:paraId="2EB0577A" w14:textId="77777777" w:rsidR="007669EA" w:rsidRDefault="00000000">
      <w:pPr>
        <w:jc w:val="center"/>
        <w:rPr>
          <w:rFonts w:ascii="宋体" w:eastAsia="宋体" w:hAnsi="宋体" w:cs="宋体"/>
          <w:b/>
          <w:sz w:val="56"/>
          <w:szCs w:val="56"/>
        </w:rPr>
      </w:pPr>
      <w:r>
        <w:rPr>
          <w:rFonts w:ascii="宋体" w:eastAsia="宋体" w:hAnsi="宋体" w:cs="宋体" w:hint="eastAsia"/>
          <w:b/>
          <w:sz w:val="56"/>
          <w:szCs w:val="56"/>
        </w:rPr>
        <w:t>助听器采购项目</w:t>
      </w:r>
    </w:p>
    <w:p w14:paraId="3E18A841" w14:textId="77777777" w:rsidR="007669EA" w:rsidRDefault="00000000">
      <w:pPr>
        <w:jc w:val="center"/>
        <w:rPr>
          <w:rFonts w:ascii="宋体" w:eastAsia="宋体" w:hAnsi="宋体" w:cs="宋体"/>
          <w:b/>
          <w:sz w:val="56"/>
          <w:szCs w:val="56"/>
        </w:rPr>
      </w:pPr>
      <w:r>
        <w:rPr>
          <w:rFonts w:ascii="宋体" w:eastAsia="宋体" w:hAnsi="宋体" w:cs="宋体" w:hint="eastAsia"/>
          <w:b/>
          <w:sz w:val="56"/>
          <w:szCs w:val="56"/>
        </w:rPr>
        <w:t>用户需求</w:t>
      </w:r>
    </w:p>
    <w:p w14:paraId="52FBA3A6" w14:textId="77777777" w:rsidR="007669EA" w:rsidRDefault="007669EA">
      <w:pPr>
        <w:jc w:val="center"/>
        <w:rPr>
          <w:rFonts w:ascii="宋体" w:eastAsia="宋体" w:hAnsi="宋体" w:cs="宋体"/>
          <w:b/>
          <w:sz w:val="56"/>
          <w:szCs w:val="56"/>
        </w:rPr>
      </w:pPr>
    </w:p>
    <w:p w14:paraId="1AC1EF93" w14:textId="77777777" w:rsidR="007669EA" w:rsidRDefault="007669EA">
      <w:pPr>
        <w:jc w:val="center"/>
        <w:rPr>
          <w:rFonts w:ascii="宋体" w:eastAsia="宋体" w:hAnsi="宋体" w:cs="宋体"/>
          <w:b/>
          <w:sz w:val="36"/>
          <w:szCs w:val="36"/>
        </w:rPr>
      </w:pPr>
    </w:p>
    <w:p w14:paraId="1D108CD5" w14:textId="77777777" w:rsidR="007669EA" w:rsidRDefault="007669EA">
      <w:pPr>
        <w:jc w:val="center"/>
        <w:rPr>
          <w:rFonts w:ascii="宋体" w:eastAsia="宋体" w:hAnsi="宋体" w:cs="宋体"/>
          <w:b/>
          <w:sz w:val="36"/>
          <w:szCs w:val="36"/>
        </w:rPr>
      </w:pPr>
    </w:p>
    <w:p w14:paraId="1EF78439" w14:textId="77777777" w:rsidR="007669EA" w:rsidRDefault="007669EA">
      <w:pPr>
        <w:jc w:val="center"/>
        <w:rPr>
          <w:rFonts w:ascii="宋体" w:eastAsia="宋体" w:hAnsi="宋体" w:cs="宋体"/>
          <w:b/>
          <w:sz w:val="36"/>
          <w:szCs w:val="36"/>
        </w:rPr>
      </w:pPr>
    </w:p>
    <w:p w14:paraId="18984511" w14:textId="77777777" w:rsidR="007669EA" w:rsidRDefault="007669EA">
      <w:pPr>
        <w:jc w:val="center"/>
        <w:rPr>
          <w:rFonts w:ascii="宋体" w:eastAsia="宋体" w:hAnsi="宋体" w:cs="宋体"/>
          <w:b/>
          <w:sz w:val="36"/>
          <w:szCs w:val="36"/>
        </w:rPr>
      </w:pPr>
    </w:p>
    <w:p w14:paraId="249E6628" w14:textId="77777777" w:rsidR="007669EA" w:rsidRDefault="007669EA">
      <w:pPr>
        <w:jc w:val="center"/>
        <w:rPr>
          <w:rFonts w:ascii="宋体" w:eastAsia="宋体" w:hAnsi="宋体" w:cs="宋体"/>
          <w:b/>
          <w:sz w:val="36"/>
          <w:szCs w:val="36"/>
        </w:rPr>
      </w:pPr>
    </w:p>
    <w:p w14:paraId="6BC1E339" w14:textId="77777777" w:rsidR="007669EA" w:rsidRDefault="007669EA">
      <w:pPr>
        <w:jc w:val="center"/>
        <w:rPr>
          <w:rFonts w:ascii="宋体" w:eastAsia="宋体" w:hAnsi="宋体" w:cs="宋体"/>
          <w:b/>
          <w:sz w:val="36"/>
          <w:szCs w:val="36"/>
        </w:rPr>
      </w:pPr>
    </w:p>
    <w:p w14:paraId="0836E19E" w14:textId="77777777" w:rsidR="007669EA" w:rsidRDefault="00000000">
      <w:pPr>
        <w:jc w:val="center"/>
        <w:rPr>
          <w:rFonts w:ascii="宋体" w:eastAsia="宋体" w:hAnsi="宋体" w:cs="宋体"/>
          <w:b/>
          <w:sz w:val="36"/>
          <w:szCs w:val="36"/>
        </w:rPr>
        <w:sectPr w:rsidR="007669EA">
          <w:pgSz w:w="11906" w:h="16838"/>
          <w:pgMar w:top="1440" w:right="1800" w:bottom="1440" w:left="1800" w:header="851" w:footer="992" w:gutter="0"/>
          <w:pgNumType w:fmt="numberInDash"/>
          <w:cols w:space="425"/>
          <w:titlePg/>
          <w:docGrid w:type="lines" w:linePitch="312"/>
        </w:sectPr>
      </w:pPr>
      <w:r>
        <w:rPr>
          <w:rFonts w:ascii="宋体" w:eastAsia="宋体" w:hAnsi="宋体" w:cs="宋体" w:hint="eastAsia"/>
          <w:b/>
          <w:sz w:val="36"/>
          <w:szCs w:val="36"/>
        </w:rPr>
        <w:t>2024年5月</w:t>
      </w:r>
    </w:p>
    <w:p w14:paraId="3C7A310E" w14:textId="77777777" w:rsidR="007669EA" w:rsidRDefault="00000000">
      <w:pPr>
        <w:pStyle w:val="ae"/>
        <w:numPr>
          <w:ilvl w:val="0"/>
          <w:numId w:val="1"/>
        </w:numPr>
        <w:tabs>
          <w:tab w:val="left" w:pos="709"/>
        </w:tabs>
        <w:ind w:left="0" w:firstLineChars="0" w:firstLine="0"/>
        <w:rPr>
          <w:rFonts w:ascii="宋体" w:eastAsia="宋体" w:hAnsi="宋体" w:cs="宋体"/>
          <w:sz w:val="28"/>
          <w:szCs w:val="28"/>
        </w:rPr>
      </w:pPr>
      <w:r>
        <w:rPr>
          <w:rFonts w:ascii="宋体" w:eastAsia="宋体" w:hAnsi="宋体" w:cs="宋体" w:hint="eastAsia"/>
          <w:sz w:val="28"/>
          <w:szCs w:val="28"/>
        </w:rPr>
        <w:lastRenderedPageBreak/>
        <w:t>项目概况</w:t>
      </w:r>
    </w:p>
    <w:p w14:paraId="36B8CAF1" w14:textId="77777777" w:rsidR="007669EA" w:rsidRDefault="00000000">
      <w:pPr>
        <w:pStyle w:val="ae"/>
        <w:tabs>
          <w:tab w:val="left" w:pos="709"/>
        </w:tabs>
        <w:ind w:firstLine="560"/>
        <w:rPr>
          <w:rFonts w:ascii="宋体" w:eastAsia="宋体" w:hAnsi="宋体" w:cs="宋体"/>
          <w:sz w:val="28"/>
          <w:szCs w:val="28"/>
        </w:rPr>
      </w:pPr>
      <w:r>
        <w:rPr>
          <w:rFonts w:ascii="宋体" w:eastAsia="宋体" w:hAnsi="宋体" w:cs="宋体" w:hint="eastAsia"/>
          <w:sz w:val="28"/>
          <w:szCs w:val="28"/>
        </w:rPr>
        <w:t>按照服务质量要求，提供全新的、未使用过的产品，其型号、质量、规格及技术特征等符合国家标准：同时，提供具有相关验配资质人员派驻至广州医科大学附属番禺中心医院耳鼻喉科门诊进行助听器销售及验</w:t>
      </w:r>
      <w:proofErr w:type="gramStart"/>
      <w:r>
        <w:rPr>
          <w:rFonts w:ascii="宋体" w:eastAsia="宋体" w:hAnsi="宋体" w:cs="宋体" w:hint="eastAsia"/>
          <w:sz w:val="28"/>
          <w:szCs w:val="28"/>
        </w:rPr>
        <w:t>配服务</w:t>
      </w:r>
      <w:proofErr w:type="gramEnd"/>
      <w:r>
        <w:rPr>
          <w:rFonts w:ascii="宋体" w:eastAsia="宋体" w:hAnsi="宋体" w:cs="宋体"/>
          <w:sz w:val="28"/>
          <w:szCs w:val="28"/>
        </w:rPr>
        <w:t>。</w:t>
      </w:r>
    </w:p>
    <w:p w14:paraId="6A4E45C2" w14:textId="77777777" w:rsidR="007669EA" w:rsidRDefault="00000000">
      <w:pPr>
        <w:pStyle w:val="ae"/>
        <w:numPr>
          <w:ilvl w:val="0"/>
          <w:numId w:val="1"/>
        </w:numPr>
        <w:tabs>
          <w:tab w:val="left" w:pos="709"/>
        </w:tabs>
        <w:ind w:left="0" w:firstLineChars="0" w:firstLine="0"/>
        <w:rPr>
          <w:rFonts w:ascii="宋体" w:eastAsia="宋体" w:hAnsi="宋体" w:cs="宋体"/>
          <w:sz w:val="28"/>
          <w:szCs w:val="28"/>
        </w:rPr>
      </w:pPr>
      <w:r>
        <w:rPr>
          <w:rFonts w:ascii="宋体" w:eastAsia="宋体" w:hAnsi="宋体" w:cs="宋体" w:hint="eastAsia"/>
          <w:sz w:val="28"/>
          <w:szCs w:val="28"/>
        </w:rPr>
        <w:t>报价范围的定义</w:t>
      </w:r>
    </w:p>
    <w:p w14:paraId="6EE33108" w14:textId="4918A68A" w:rsidR="007669EA" w:rsidRDefault="0000000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1</w:t>
      </w:r>
      <w:r>
        <w:rPr>
          <w:rFonts w:ascii="宋体" w:eastAsia="宋体" w:hAnsi="宋体" w:cs="宋体" w:hint="eastAsia"/>
          <w:sz w:val="28"/>
          <w:szCs w:val="28"/>
        </w:rPr>
        <w:t>、本项目报价为供应产品含税单价。</w:t>
      </w:r>
    </w:p>
    <w:p w14:paraId="1CDD056E" w14:textId="77777777" w:rsidR="007669EA" w:rsidRDefault="00000000" w:rsidP="00E11FCF">
      <w:pPr>
        <w:widowControl/>
        <w:numPr>
          <w:ilvl w:val="255"/>
          <w:numId w:val="0"/>
        </w:numPr>
        <w:tabs>
          <w:tab w:val="left" w:pos="709"/>
        </w:tabs>
        <w:spacing w:line="360" w:lineRule="auto"/>
        <w:ind w:left="560"/>
        <w:rPr>
          <w:rFonts w:ascii="宋体" w:eastAsia="宋体" w:hAnsi="宋体" w:cs="宋体"/>
          <w:sz w:val="28"/>
          <w:szCs w:val="28"/>
        </w:rPr>
      </w:pPr>
      <w:r>
        <w:rPr>
          <w:rFonts w:ascii="宋体" w:eastAsia="宋体" w:hAnsi="宋体" w:cs="宋体"/>
          <w:sz w:val="28"/>
          <w:szCs w:val="28"/>
        </w:rPr>
        <w:t>2、</w:t>
      </w:r>
      <w:r>
        <w:rPr>
          <w:rFonts w:ascii="宋体" w:eastAsia="宋体" w:hAnsi="宋体" w:cs="宋体" w:hint="eastAsia"/>
          <w:sz w:val="28"/>
          <w:szCs w:val="28"/>
        </w:rPr>
        <w:t>本项目报价包括货物设计、制造、改装、加装设备、包装、运输、安装调试、检测及验收合格之前及质保期内服务</w:t>
      </w:r>
      <w:r>
        <w:rPr>
          <w:rFonts w:ascii="宋体" w:eastAsia="宋体" w:hAnsi="宋体" w:cs="宋体"/>
          <w:sz w:val="28"/>
          <w:szCs w:val="28"/>
        </w:rPr>
        <w:t>、含派驻人员费用</w:t>
      </w:r>
      <w:r>
        <w:rPr>
          <w:rFonts w:ascii="宋体" w:eastAsia="宋体" w:hAnsi="宋体" w:cs="宋体" w:hint="eastAsia"/>
          <w:sz w:val="28"/>
          <w:szCs w:val="28"/>
        </w:rPr>
        <w:t>及备品备件发生的所有含税费用。</w:t>
      </w:r>
    </w:p>
    <w:p w14:paraId="66261ACF" w14:textId="77777777" w:rsidR="007669EA" w:rsidRDefault="00000000">
      <w:pPr>
        <w:widowControl/>
        <w:numPr>
          <w:ilvl w:val="0"/>
          <w:numId w:val="2"/>
        </w:numPr>
        <w:tabs>
          <w:tab w:val="left" w:pos="709"/>
        </w:tabs>
        <w:spacing w:line="360" w:lineRule="auto"/>
        <w:ind w:firstLine="560"/>
        <w:rPr>
          <w:rFonts w:ascii="宋体" w:eastAsia="宋体" w:hAnsi="宋体" w:cs="宋体"/>
          <w:sz w:val="28"/>
          <w:szCs w:val="28"/>
        </w:rPr>
      </w:pPr>
      <w:r>
        <w:rPr>
          <w:rFonts w:ascii="宋体" w:eastAsia="宋体" w:hAnsi="宋体" w:cs="宋体" w:hint="eastAsia"/>
          <w:sz w:val="28"/>
          <w:szCs w:val="28"/>
        </w:rPr>
        <w:t>按实填写建议零售价，需提供三家三甲医院零售价资料作为依据。</w:t>
      </w:r>
    </w:p>
    <w:p w14:paraId="5EDF6CD6" w14:textId="77777777" w:rsidR="007669EA" w:rsidRDefault="00000000">
      <w:pPr>
        <w:widowControl/>
        <w:numPr>
          <w:ilvl w:val="0"/>
          <w:numId w:val="2"/>
        </w:numPr>
        <w:tabs>
          <w:tab w:val="left" w:pos="709"/>
        </w:tabs>
        <w:spacing w:line="360" w:lineRule="auto"/>
        <w:ind w:firstLine="560"/>
        <w:rPr>
          <w:rFonts w:ascii="宋体" w:eastAsia="宋体" w:hAnsi="宋体" w:cs="宋体"/>
          <w:sz w:val="28"/>
          <w:szCs w:val="28"/>
        </w:rPr>
      </w:pPr>
      <w:r>
        <w:rPr>
          <w:rFonts w:ascii="宋体" w:eastAsia="宋体" w:hAnsi="宋体" w:cs="宋体" w:hint="eastAsia"/>
          <w:sz w:val="28"/>
          <w:szCs w:val="28"/>
        </w:rPr>
        <w:t>产品序号需与项目概况保持一致。</w:t>
      </w:r>
    </w:p>
    <w:p w14:paraId="3C5F2E53" w14:textId="77777777" w:rsidR="007669EA" w:rsidRDefault="00000000">
      <w:pPr>
        <w:pStyle w:val="ae"/>
        <w:numPr>
          <w:ilvl w:val="0"/>
          <w:numId w:val="1"/>
        </w:numPr>
        <w:tabs>
          <w:tab w:val="left" w:pos="709"/>
        </w:tabs>
        <w:ind w:left="0" w:firstLineChars="0" w:firstLine="0"/>
        <w:rPr>
          <w:rFonts w:ascii="宋体" w:eastAsia="宋体" w:hAnsi="宋体" w:cs="宋体"/>
          <w:sz w:val="28"/>
          <w:szCs w:val="28"/>
        </w:rPr>
      </w:pPr>
      <w:r>
        <w:rPr>
          <w:rFonts w:ascii="宋体" w:eastAsia="宋体" w:hAnsi="宋体" w:cs="宋体" w:hint="eastAsia"/>
          <w:sz w:val="28"/>
          <w:szCs w:val="28"/>
        </w:rPr>
        <w:t>资格要求</w:t>
      </w:r>
    </w:p>
    <w:p w14:paraId="1F989BC3" w14:textId="1C416F4B" w:rsidR="007669EA" w:rsidRDefault="00000000">
      <w:pPr>
        <w:pStyle w:val="ac"/>
        <w:numPr>
          <w:ilvl w:val="0"/>
          <w:numId w:val="3"/>
        </w:numPr>
        <w:spacing w:after="0" w:line="360" w:lineRule="auto"/>
        <w:ind w:firstLine="280"/>
        <w:rPr>
          <w:rFonts w:ascii="宋体" w:eastAsia="宋体" w:hAnsi="宋体" w:cs="宋体"/>
          <w:sz w:val="28"/>
          <w:szCs w:val="28"/>
        </w:rPr>
      </w:pPr>
      <w:r>
        <w:rPr>
          <w:rFonts w:ascii="宋体" w:eastAsia="宋体" w:hAnsi="宋体" w:cs="宋体" w:hint="eastAsia"/>
          <w:sz w:val="28"/>
          <w:szCs w:val="28"/>
        </w:rPr>
        <w:t>具有独立承担民事责任的能力，提交有效的营业执照（经营范围需包含助听器）副本复印件；</w:t>
      </w:r>
    </w:p>
    <w:p w14:paraId="3C9C498D" w14:textId="15573F9B" w:rsidR="007669EA" w:rsidRDefault="00000000" w:rsidP="00E11FCF">
      <w:pPr>
        <w:widowControl/>
        <w:numPr>
          <w:ilvl w:val="255"/>
          <w:numId w:val="0"/>
        </w:numPr>
        <w:spacing w:line="360" w:lineRule="auto"/>
        <w:ind w:left="280"/>
        <w:rPr>
          <w:rFonts w:ascii="宋体" w:eastAsia="宋体" w:hAnsi="宋体" w:cs="宋体"/>
          <w:sz w:val="28"/>
          <w:szCs w:val="28"/>
        </w:rPr>
      </w:pPr>
      <w:r>
        <w:rPr>
          <w:rFonts w:ascii="宋体" w:eastAsia="宋体" w:hAnsi="宋体" w:cs="宋体"/>
          <w:sz w:val="28"/>
          <w:szCs w:val="28"/>
        </w:rPr>
        <w:t>2、</w:t>
      </w:r>
      <w:r>
        <w:rPr>
          <w:rFonts w:ascii="宋体" w:eastAsia="宋体" w:hAnsi="宋体" w:cs="宋体" w:hint="eastAsia"/>
          <w:sz w:val="28"/>
          <w:szCs w:val="28"/>
        </w:rPr>
        <w:t>若报价人为代理商、经销商投标的，需提供生产企业或其授权的经销商（代理商）出具的有效授权证明。</w:t>
      </w:r>
    </w:p>
    <w:p w14:paraId="52BE8B86" w14:textId="773E8E23" w:rsidR="007669EA" w:rsidRDefault="00000000" w:rsidP="00E11FCF">
      <w:pPr>
        <w:numPr>
          <w:ilvl w:val="255"/>
          <w:numId w:val="0"/>
        </w:numPr>
        <w:spacing w:line="360" w:lineRule="auto"/>
        <w:ind w:left="280"/>
        <w:rPr>
          <w:rFonts w:ascii="宋体" w:eastAsia="宋体" w:hAnsi="宋体" w:cs="宋体"/>
          <w:sz w:val="28"/>
          <w:szCs w:val="28"/>
        </w:rPr>
      </w:pPr>
      <w:r>
        <w:rPr>
          <w:rFonts w:ascii="宋体" w:eastAsia="宋体" w:hAnsi="宋体" w:cs="宋体"/>
          <w:sz w:val="28"/>
          <w:szCs w:val="28"/>
        </w:rPr>
        <w:t>3、</w:t>
      </w:r>
      <w:r>
        <w:rPr>
          <w:rFonts w:ascii="宋体" w:eastAsia="宋体" w:hAnsi="宋体" w:cs="宋体" w:hint="eastAsia"/>
          <w:sz w:val="28"/>
          <w:szCs w:val="28"/>
        </w:rPr>
        <w:t>报价人需持有二类医疗器械经营备案证明或医疗器械经营许可证或二类医疗器械生产许可证。</w:t>
      </w:r>
    </w:p>
    <w:p w14:paraId="72FB83B2" w14:textId="77777777" w:rsidR="007669EA" w:rsidRDefault="00000000">
      <w:pPr>
        <w:pStyle w:val="ac"/>
        <w:numPr>
          <w:ilvl w:val="0"/>
          <w:numId w:val="3"/>
        </w:numPr>
        <w:spacing w:after="0" w:line="360" w:lineRule="auto"/>
        <w:ind w:firstLine="280"/>
        <w:rPr>
          <w:rFonts w:ascii="宋体" w:eastAsia="宋体" w:hAnsi="宋体" w:cs="宋体"/>
          <w:sz w:val="28"/>
          <w:szCs w:val="28"/>
        </w:rPr>
      </w:pPr>
      <w:r>
        <w:rPr>
          <w:rFonts w:ascii="宋体" w:eastAsia="宋体" w:hAnsi="宋体" w:cs="宋体" w:hint="eastAsia"/>
          <w:sz w:val="28"/>
          <w:szCs w:val="28"/>
        </w:rPr>
        <w:t>与采购</w:t>
      </w:r>
      <w:proofErr w:type="gramStart"/>
      <w:r>
        <w:rPr>
          <w:rFonts w:ascii="宋体" w:eastAsia="宋体" w:hAnsi="宋体" w:cs="宋体" w:hint="eastAsia"/>
          <w:sz w:val="28"/>
          <w:szCs w:val="28"/>
        </w:rPr>
        <w:t>方存在</w:t>
      </w:r>
      <w:proofErr w:type="gramEnd"/>
      <w:r>
        <w:rPr>
          <w:rFonts w:ascii="宋体" w:eastAsia="宋体" w:hAnsi="宋体" w:cs="宋体" w:hint="eastAsia"/>
          <w:sz w:val="28"/>
          <w:szCs w:val="28"/>
        </w:rPr>
        <w:t>利害关系可能影响招标公正性的法人、其他组织或者个人，不得参加投标；单位负责人为同一人或者存在控股、管理</w:t>
      </w:r>
      <w:r>
        <w:rPr>
          <w:rFonts w:ascii="宋体" w:eastAsia="宋体" w:hAnsi="宋体" w:cs="宋体" w:hint="eastAsia"/>
          <w:sz w:val="28"/>
          <w:szCs w:val="28"/>
        </w:rPr>
        <w:lastRenderedPageBreak/>
        <w:t>关系的不同单位，不得同时参加同一标段投标或者未划分标段的同一招标项目投标。</w:t>
      </w:r>
    </w:p>
    <w:p w14:paraId="35F832B5" w14:textId="77777777" w:rsidR="007669EA" w:rsidRDefault="00000000">
      <w:pPr>
        <w:pStyle w:val="ae"/>
        <w:numPr>
          <w:ilvl w:val="0"/>
          <w:numId w:val="1"/>
        </w:numPr>
        <w:tabs>
          <w:tab w:val="left" w:pos="709"/>
        </w:tabs>
        <w:ind w:left="0" w:firstLineChars="0" w:firstLine="0"/>
        <w:rPr>
          <w:rFonts w:ascii="宋体" w:eastAsia="宋体" w:hAnsi="宋体" w:cs="宋体"/>
          <w:sz w:val="28"/>
          <w:szCs w:val="28"/>
        </w:rPr>
      </w:pPr>
      <w:r>
        <w:rPr>
          <w:rFonts w:ascii="宋体" w:eastAsia="宋体" w:hAnsi="宋体" w:cs="宋体" w:hint="eastAsia"/>
          <w:sz w:val="28"/>
          <w:szCs w:val="28"/>
        </w:rPr>
        <w:t>是否进口产品</w:t>
      </w:r>
    </w:p>
    <w:p w14:paraId="0DBE2B17" w14:textId="77777777" w:rsidR="007669EA" w:rsidRDefault="00000000">
      <w:pPr>
        <w:pStyle w:val="ae"/>
        <w:tabs>
          <w:tab w:val="left" w:pos="709"/>
        </w:tabs>
        <w:ind w:firstLineChars="0" w:firstLine="0"/>
        <w:rPr>
          <w:rFonts w:ascii="宋体" w:eastAsia="宋体" w:hAnsi="宋体" w:cs="宋体"/>
          <w:sz w:val="28"/>
          <w:szCs w:val="28"/>
        </w:rPr>
      </w:pPr>
      <w:r>
        <w:rPr>
          <w:rFonts w:ascii="宋体" w:eastAsia="宋体" w:hAnsi="宋体" w:cs="宋体" w:hint="eastAsia"/>
          <w:sz w:val="28"/>
          <w:szCs w:val="28"/>
        </w:rPr>
        <w:t xml:space="preserve">无要求    </w:t>
      </w:r>
    </w:p>
    <w:p w14:paraId="66CA01D8" w14:textId="77777777" w:rsidR="007669EA" w:rsidRDefault="00000000">
      <w:pPr>
        <w:pStyle w:val="ae"/>
        <w:numPr>
          <w:ilvl w:val="0"/>
          <w:numId w:val="1"/>
        </w:numPr>
        <w:tabs>
          <w:tab w:val="left" w:pos="709"/>
        </w:tabs>
        <w:ind w:left="0" w:firstLineChars="0" w:firstLine="0"/>
        <w:rPr>
          <w:rFonts w:ascii="宋体" w:eastAsia="宋体" w:hAnsi="宋体" w:cs="宋体"/>
          <w:sz w:val="28"/>
          <w:szCs w:val="28"/>
        </w:rPr>
      </w:pPr>
      <w:r>
        <w:rPr>
          <w:rFonts w:ascii="宋体" w:eastAsia="宋体" w:hAnsi="宋体" w:cs="宋体" w:hint="eastAsia"/>
          <w:sz w:val="28"/>
          <w:szCs w:val="28"/>
        </w:rPr>
        <w:t>是否接受联合体投标</w:t>
      </w:r>
    </w:p>
    <w:p w14:paraId="2955FE95" w14:textId="20F2385B" w:rsidR="007669EA" w:rsidRDefault="00000000">
      <w:pPr>
        <w:pStyle w:val="ae"/>
        <w:tabs>
          <w:tab w:val="left" w:pos="709"/>
        </w:tabs>
        <w:ind w:firstLineChars="0" w:firstLine="0"/>
        <w:rPr>
          <w:rFonts w:ascii="宋体" w:eastAsia="宋体" w:hAnsi="宋体" w:cs="宋体"/>
          <w:sz w:val="28"/>
          <w:szCs w:val="28"/>
        </w:rPr>
      </w:pPr>
      <w:r>
        <w:rPr>
          <w:rFonts w:ascii="宋体" w:eastAsia="宋体" w:hAnsi="宋体" w:cs="宋体" w:hint="eastAsia"/>
          <w:sz w:val="28"/>
          <w:szCs w:val="28"/>
        </w:rPr>
        <w:t xml:space="preserve"> 不接受  </w:t>
      </w:r>
    </w:p>
    <w:p w14:paraId="22F99F89" w14:textId="2F4BB3CE" w:rsidR="007669EA" w:rsidRDefault="00000000" w:rsidP="00E11FCF">
      <w:pPr>
        <w:pStyle w:val="ae"/>
        <w:numPr>
          <w:ilvl w:val="255"/>
          <w:numId w:val="0"/>
        </w:numPr>
        <w:tabs>
          <w:tab w:val="left" w:pos="709"/>
        </w:tabs>
        <w:rPr>
          <w:rFonts w:ascii="宋体" w:eastAsia="宋体" w:hAnsi="宋体" w:cs="宋体"/>
          <w:sz w:val="28"/>
          <w:szCs w:val="28"/>
        </w:rPr>
      </w:pPr>
      <w:r>
        <w:rPr>
          <w:rFonts w:ascii="宋体" w:eastAsia="宋体" w:hAnsi="宋体" w:cs="宋体"/>
          <w:sz w:val="28"/>
          <w:szCs w:val="28"/>
        </w:rPr>
        <w:t>六、</w:t>
      </w:r>
      <w:r>
        <w:rPr>
          <w:rFonts w:ascii="宋体" w:eastAsia="宋体" w:hAnsi="宋体" w:cs="宋体" w:hint="eastAsia"/>
          <w:sz w:val="28"/>
          <w:szCs w:val="28"/>
        </w:rPr>
        <w:t>商务要求</w:t>
      </w:r>
    </w:p>
    <w:p w14:paraId="5D6A09DC" w14:textId="77777777" w:rsidR="007669EA" w:rsidRDefault="00000000" w:rsidP="00E11FCF">
      <w:pPr>
        <w:numPr>
          <w:ilvl w:val="0"/>
          <w:numId w:val="6"/>
        </w:numPr>
        <w:tabs>
          <w:tab w:val="left" w:pos="709"/>
        </w:tab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采购周期为1年</w:t>
      </w:r>
      <w:r>
        <w:rPr>
          <w:rFonts w:ascii="宋体" w:eastAsia="宋体" w:hAnsi="宋体" w:cs="宋体"/>
          <w:sz w:val="28"/>
          <w:szCs w:val="28"/>
        </w:rPr>
        <w:t>，自合同签订之日起算</w:t>
      </w:r>
      <w:r>
        <w:rPr>
          <w:rFonts w:ascii="宋体" w:eastAsia="宋体" w:hAnsi="宋体" w:cs="宋体" w:hint="eastAsia"/>
          <w:sz w:val="28"/>
          <w:szCs w:val="28"/>
        </w:rPr>
        <w:t>。</w:t>
      </w:r>
    </w:p>
    <w:p w14:paraId="48091483" w14:textId="77777777" w:rsidR="007669EA" w:rsidRDefault="00000000" w:rsidP="00E11FCF">
      <w:pPr>
        <w:numPr>
          <w:ilvl w:val="0"/>
          <w:numId w:val="6"/>
        </w:numPr>
        <w:tabs>
          <w:tab w:val="left" w:pos="709"/>
        </w:tab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产品需供应商送货上门至广东省广州市</w:t>
      </w:r>
      <w:proofErr w:type="gramStart"/>
      <w:r>
        <w:rPr>
          <w:rFonts w:ascii="宋体" w:eastAsia="宋体" w:hAnsi="宋体" w:cs="宋体" w:hint="eastAsia"/>
          <w:sz w:val="28"/>
          <w:szCs w:val="28"/>
        </w:rPr>
        <w:t>番禺区</w:t>
      </w:r>
      <w:proofErr w:type="gramEnd"/>
      <w:r>
        <w:rPr>
          <w:rFonts w:ascii="宋体" w:eastAsia="宋体" w:hAnsi="宋体" w:cs="宋体" w:hint="eastAsia"/>
          <w:sz w:val="28"/>
          <w:szCs w:val="28"/>
        </w:rPr>
        <w:t>桥南街道福</w:t>
      </w:r>
      <w:proofErr w:type="gramStart"/>
      <w:r>
        <w:rPr>
          <w:rFonts w:ascii="宋体" w:eastAsia="宋体" w:hAnsi="宋体" w:cs="宋体" w:hint="eastAsia"/>
          <w:sz w:val="28"/>
          <w:szCs w:val="28"/>
        </w:rPr>
        <w:t>愉</w:t>
      </w:r>
      <w:proofErr w:type="gramEnd"/>
      <w:r>
        <w:rPr>
          <w:rFonts w:ascii="宋体" w:eastAsia="宋体" w:hAnsi="宋体" w:cs="宋体" w:hint="eastAsia"/>
          <w:sz w:val="28"/>
          <w:szCs w:val="28"/>
        </w:rPr>
        <w:t>东路8号住院部大堂101铺01，期间发生的包括但不限于运输费、仓储费由供应商承担</w:t>
      </w:r>
      <w:r>
        <w:rPr>
          <w:rFonts w:ascii="宋体" w:eastAsia="宋体" w:hAnsi="宋体" w:cs="宋体"/>
          <w:sz w:val="28"/>
          <w:szCs w:val="28"/>
        </w:rPr>
        <w:t>。</w:t>
      </w:r>
    </w:p>
    <w:p w14:paraId="1F64CC65" w14:textId="77777777" w:rsidR="007669EA" w:rsidRDefault="00000000" w:rsidP="00E11FCF">
      <w:pPr>
        <w:pStyle w:val="ae"/>
        <w:numPr>
          <w:ilvl w:val="0"/>
          <w:numId w:val="6"/>
        </w:numPr>
        <w:tabs>
          <w:tab w:val="left" w:pos="709"/>
        </w:tabs>
        <w:spacing w:line="360" w:lineRule="auto"/>
        <w:ind w:firstLine="560"/>
        <w:rPr>
          <w:rFonts w:ascii="宋体" w:eastAsia="宋体" w:hAnsi="宋体" w:cs="宋体"/>
          <w:sz w:val="28"/>
          <w:szCs w:val="28"/>
        </w:rPr>
      </w:pPr>
      <w:r>
        <w:rPr>
          <w:rFonts w:ascii="宋体" w:eastAsia="宋体" w:hAnsi="宋体" w:cs="宋体" w:hint="eastAsia"/>
          <w:sz w:val="28"/>
          <w:szCs w:val="28"/>
        </w:rPr>
        <w:t>产品配送供应商需提供记录与实物品类、规格、数量一致的随货同行验收单。</w:t>
      </w:r>
    </w:p>
    <w:p w14:paraId="5BEA9F53" w14:textId="063DB650" w:rsidR="007669EA" w:rsidRDefault="00000000" w:rsidP="00E11FCF">
      <w:pPr>
        <w:pStyle w:val="ae"/>
        <w:numPr>
          <w:ilvl w:val="255"/>
          <w:numId w:val="0"/>
        </w:numPr>
        <w:tabs>
          <w:tab w:val="left" w:pos="709"/>
        </w:tabs>
        <w:spacing w:line="360" w:lineRule="auto"/>
        <w:rPr>
          <w:rFonts w:ascii="宋体" w:eastAsia="宋体" w:hAnsi="宋体" w:cs="宋体"/>
          <w:sz w:val="28"/>
          <w:szCs w:val="28"/>
        </w:rPr>
      </w:pPr>
      <w:r>
        <w:rPr>
          <w:rFonts w:ascii="宋体" w:eastAsia="宋体" w:hAnsi="宋体" w:cs="宋体"/>
          <w:sz w:val="28"/>
          <w:szCs w:val="28"/>
        </w:rPr>
        <w:t xml:space="preserve">    4、</w:t>
      </w:r>
      <w:r>
        <w:rPr>
          <w:rFonts w:ascii="宋体" w:eastAsia="宋体" w:hAnsi="宋体" w:cs="宋体" w:hint="eastAsia"/>
          <w:sz w:val="28"/>
          <w:szCs w:val="28"/>
        </w:rPr>
        <w:t>如产品储存有温度要求需在同行</w:t>
      </w:r>
      <w:proofErr w:type="gramStart"/>
      <w:r>
        <w:rPr>
          <w:rFonts w:ascii="宋体" w:eastAsia="宋体" w:hAnsi="宋体" w:cs="宋体" w:hint="eastAsia"/>
          <w:sz w:val="28"/>
          <w:szCs w:val="28"/>
        </w:rPr>
        <w:t>单说明</w:t>
      </w:r>
      <w:proofErr w:type="gramEnd"/>
      <w:r>
        <w:rPr>
          <w:rFonts w:ascii="宋体" w:eastAsia="宋体" w:hAnsi="宋体" w:cs="宋体" w:hint="eastAsia"/>
          <w:sz w:val="28"/>
          <w:szCs w:val="28"/>
        </w:rPr>
        <w:t>或单独说明。</w:t>
      </w:r>
    </w:p>
    <w:p w14:paraId="52EF1BFA" w14:textId="77777777" w:rsidR="007669EA" w:rsidRDefault="00000000" w:rsidP="00E11FCF">
      <w:pPr>
        <w:pStyle w:val="ae"/>
        <w:numPr>
          <w:ilvl w:val="255"/>
          <w:numId w:val="0"/>
        </w:numPr>
        <w:tabs>
          <w:tab w:val="left" w:pos="709"/>
        </w:tabs>
        <w:spacing w:line="360" w:lineRule="auto"/>
        <w:rPr>
          <w:rFonts w:ascii="宋体" w:eastAsia="宋体" w:hAnsi="宋体" w:cs="宋体"/>
          <w:sz w:val="28"/>
          <w:szCs w:val="28"/>
          <w:lang w:bidi="ar"/>
        </w:rPr>
      </w:pPr>
      <w:r>
        <w:rPr>
          <w:rFonts w:ascii="宋体" w:eastAsia="宋体" w:hAnsi="宋体" w:cs="宋体"/>
          <w:sz w:val="28"/>
          <w:szCs w:val="28"/>
        </w:rPr>
        <w:t>5、</w:t>
      </w:r>
      <w:r>
        <w:rPr>
          <w:rFonts w:ascii="宋体" w:eastAsia="宋体" w:hAnsi="宋体" w:cs="宋体" w:hint="eastAsia"/>
          <w:sz w:val="28"/>
          <w:szCs w:val="28"/>
        </w:rPr>
        <w:t>产品验收入库后</w:t>
      </w:r>
      <w:r>
        <w:rPr>
          <w:rFonts w:ascii="宋体" w:eastAsia="宋体" w:hAnsi="宋体" w:cs="宋体"/>
          <w:sz w:val="28"/>
          <w:szCs w:val="28"/>
        </w:rPr>
        <w:t>，</w:t>
      </w:r>
      <w:r>
        <w:rPr>
          <w:rFonts w:ascii="宋体" w:eastAsia="宋体" w:hAnsi="宋体" w:cs="宋体" w:hint="eastAsia"/>
          <w:sz w:val="28"/>
          <w:szCs w:val="28"/>
          <w:lang w:bidi="ar"/>
        </w:rPr>
        <w:t>如有</w:t>
      </w:r>
      <w:r>
        <w:rPr>
          <w:rFonts w:ascii="宋体" w:eastAsia="宋体" w:hAnsi="宋体" w:cs="宋体" w:hint="eastAsia"/>
          <w:sz w:val="28"/>
          <w:szCs w:val="28"/>
        </w:rPr>
        <w:t>产品</w:t>
      </w:r>
      <w:r>
        <w:rPr>
          <w:rFonts w:ascii="宋体" w:eastAsia="宋体" w:hAnsi="宋体" w:cs="宋体"/>
          <w:sz w:val="28"/>
          <w:szCs w:val="28"/>
        </w:rPr>
        <w:t>质量问题</w:t>
      </w:r>
      <w:r>
        <w:rPr>
          <w:rFonts w:ascii="宋体" w:eastAsia="宋体" w:hAnsi="宋体" w:cs="宋体" w:hint="eastAsia"/>
          <w:sz w:val="28"/>
          <w:szCs w:val="28"/>
          <w:lang w:bidi="ar"/>
        </w:rPr>
        <w:t>的，供应商负责包换、包退，由此造成供应商逾期交货的，供应商承担逾期交货的违约责任。供应商不能退换，均按不能交货处理。</w:t>
      </w:r>
    </w:p>
    <w:p w14:paraId="3EA20070" w14:textId="2E74F8A2" w:rsidR="007669EA" w:rsidRDefault="00000000" w:rsidP="00E11FCF">
      <w:pPr>
        <w:pStyle w:val="ae"/>
        <w:numPr>
          <w:ilvl w:val="255"/>
          <w:numId w:val="0"/>
        </w:numPr>
        <w:tabs>
          <w:tab w:val="left" w:pos="709"/>
        </w:tabs>
        <w:spacing w:line="360" w:lineRule="auto"/>
        <w:rPr>
          <w:rFonts w:ascii="宋体" w:eastAsia="宋体" w:hAnsi="宋体" w:cs="宋体"/>
          <w:sz w:val="28"/>
          <w:szCs w:val="28"/>
        </w:rPr>
      </w:pPr>
      <w:r>
        <w:rPr>
          <w:rFonts w:ascii="宋体" w:eastAsia="宋体" w:hAnsi="宋体" w:cs="宋体"/>
          <w:sz w:val="28"/>
          <w:szCs w:val="28"/>
        </w:rPr>
        <w:t>6、</w:t>
      </w:r>
      <w:r>
        <w:rPr>
          <w:rFonts w:ascii="宋体" w:eastAsia="宋体" w:hAnsi="宋体" w:cs="宋体" w:hint="eastAsia"/>
          <w:sz w:val="28"/>
          <w:szCs w:val="28"/>
        </w:rPr>
        <w:t>供应商需开具增值税专用发票。</w:t>
      </w:r>
    </w:p>
    <w:p w14:paraId="67F7951D" w14:textId="77777777" w:rsidR="007669EA" w:rsidRDefault="00000000" w:rsidP="00E11FCF">
      <w:pPr>
        <w:pStyle w:val="ae"/>
        <w:numPr>
          <w:ilvl w:val="255"/>
          <w:numId w:val="0"/>
        </w:numPr>
        <w:tabs>
          <w:tab w:val="left" w:pos="709"/>
        </w:tabs>
        <w:spacing w:line="360" w:lineRule="auto"/>
        <w:rPr>
          <w:rFonts w:ascii="宋体" w:eastAsia="宋体" w:hAnsi="宋体" w:cs="宋体"/>
          <w:sz w:val="28"/>
          <w:szCs w:val="28"/>
        </w:rPr>
      </w:pPr>
      <w:r>
        <w:rPr>
          <w:rFonts w:ascii="宋体" w:eastAsia="宋体" w:hAnsi="宋体" w:cs="宋体"/>
          <w:sz w:val="28"/>
          <w:szCs w:val="28"/>
        </w:rPr>
        <w:t xml:space="preserve">    7、</w:t>
      </w:r>
      <w:r>
        <w:rPr>
          <w:rFonts w:ascii="宋体" w:eastAsia="宋体" w:hAnsi="宋体" w:cs="宋体" w:hint="eastAsia"/>
          <w:sz w:val="28"/>
          <w:szCs w:val="28"/>
        </w:rPr>
        <w:t>货款支付为期限90日，即</w:t>
      </w:r>
      <w:proofErr w:type="gramStart"/>
      <w:r>
        <w:rPr>
          <w:rFonts w:ascii="宋体" w:eastAsia="宋体" w:hAnsi="宋体" w:cs="宋体" w:hint="eastAsia"/>
          <w:sz w:val="28"/>
          <w:szCs w:val="28"/>
        </w:rPr>
        <w:t>按收到</w:t>
      </w:r>
      <w:proofErr w:type="gramEnd"/>
      <w:r>
        <w:rPr>
          <w:rFonts w:ascii="宋体" w:eastAsia="宋体" w:hAnsi="宋体" w:cs="宋体" w:hint="eastAsia"/>
          <w:sz w:val="28"/>
          <w:szCs w:val="28"/>
        </w:rPr>
        <w:t>发票次月</w:t>
      </w:r>
      <w:r>
        <w:rPr>
          <w:rFonts w:ascii="宋体" w:eastAsia="宋体" w:hAnsi="宋体" w:cs="宋体"/>
          <w:sz w:val="28"/>
          <w:szCs w:val="28"/>
        </w:rPr>
        <w:t>1日起90日内付款</w:t>
      </w:r>
      <w:r>
        <w:rPr>
          <w:rFonts w:ascii="宋体" w:eastAsia="宋体" w:hAnsi="宋体" w:cs="宋体" w:hint="eastAsia"/>
          <w:sz w:val="28"/>
          <w:szCs w:val="28"/>
        </w:rPr>
        <w:t>。</w:t>
      </w:r>
    </w:p>
    <w:p w14:paraId="20205DDE" w14:textId="77777777" w:rsidR="007669EA" w:rsidRDefault="00000000" w:rsidP="00E11FCF">
      <w:pPr>
        <w:pStyle w:val="ae"/>
        <w:numPr>
          <w:ilvl w:val="255"/>
          <w:numId w:val="0"/>
        </w:numPr>
        <w:tabs>
          <w:tab w:val="left" w:pos="709"/>
        </w:tabs>
        <w:spacing w:line="360" w:lineRule="auto"/>
        <w:rPr>
          <w:rFonts w:ascii="宋体" w:eastAsia="宋体" w:hAnsi="宋体" w:cs="宋体"/>
          <w:sz w:val="28"/>
          <w:szCs w:val="28"/>
        </w:rPr>
      </w:pPr>
      <w:r>
        <w:rPr>
          <w:rFonts w:ascii="宋体" w:eastAsia="宋体" w:hAnsi="宋体" w:cs="宋体"/>
          <w:sz w:val="28"/>
          <w:szCs w:val="28"/>
        </w:rPr>
        <w:t xml:space="preserve">    8、</w:t>
      </w:r>
      <w:r>
        <w:rPr>
          <w:rFonts w:ascii="宋体" w:eastAsia="宋体" w:hAnsi="宋体" w:cs="宋体" w:hint="eastAsia"/>
          <w:sz w:val="28"/>
          <w:szCs w:val="28"/>
        </w:rPr>
        <w:t>采购方下单后供应商2日内响应，5日内送达产品。</w:t>
      </w:r>
    </w:p>
    <w:p w14:paraId="14BDC972" w14:textId="58733CCF" w:rsidR="007669EA" w:rsidRDefault="00000000" w:rsidP="00E11FCF">
      <w:pPr>
        <w:pStyle w:val="ae"/>
        <w:numPr>
          <w:ilvl w:val="255"/>
          <w:numId w:val="0"/>
        </w:numPr>
        <w:tabs>
          <w:tab w:val="left" w:pos="709"/>
        </w:tabs>
        <w:spacing w:line="360" w:lineRule="auto"/>
        <w:rPr>
          <w:rFonts w:ascii="宋体" w:eastAsia="宋体" w:hAnsi="宋体" w:cs="宋体"/>
          <w:sz w:val="32"/>
          <w:szCs w:val="36"/>
        </w:rPr>
      </w:pPr>
      <w:r>
        <w:rPr>
          <w:rFonts w:ascii="宋体" w:eastAsia="宋体" w:hAnsi="宋体" w:cs="宋体"/>
          <w:sz w:val="28"/>
          <w:szCs w:val="28"/>
        </w:rPr>
        <w:t xml:space="preserve">    9、</w:t>
      </w:r>
      <w:r>
        <w:rPr>
          <w:rFonts w:ascii="宋体" w:eastAsia="宋体" w:hAnsi="宋体" w:cs="宋体" w:hint="eastAsia"/>
          <w:sz w:val="28"/>
          <w:szCs w:val="28"/>
        </w:rPr>
        <w:t>因供货商提供的</w:t>
      </w:r>
      <w:r>
        <w:rPr>
          <w:rFonts w:ascii="宋体" w:eastAsia="宋体" w:hAnsi="宋体" w:cs="宋体"/>
          <w:sz w:val="28"/>
          <w:szCs w:val="28"/>
        </w:rPr>
        <w:t>产品</w:t>
      </w:r>
      <w:r>
        <w:rPr>
          <w:rFonts w:ascii="宋体" w:eastAsia="宋体" w:hAnsi="宋体" w:cs="宋体" w:hint="eastAsia"/>
          <w:sz w:val="28"/>
          <w:szCs w:val="28"/>
        </w:rPr>
        <w:t>因质量问题产生的一切争议纠纷，由供</w:t>
      </w:r>
      <w:r>
        <w:rPr>
          <w:rFonts w:ascii="宋体" w:eastAsia="宋体" w:hAnsi="宋体" w:cs="宋体" w:hint="eastAsia"/>
          <w:sz w:val="28"/>
          <w:szCs w:val="28"/>
        </w:rPr>
        <w:lastRenderedPageBreak/>
        <w:t>货商承担相应的责任并负责赔偿，如因此造成采购方的损失或被追偿，供货商应承担由此产生的全部</w:t>
      </w:r>
      <w:r>
        <w:rPr>
          <w:rFonts w:ascii="宋体" w:eastAsia="宋体" w:hAnsi="宋体" w:cs="宋体" w:hint="eastAsia"/>
          <w:kern w:val="0"/>
          <w:sz w:val="28"/>
          <w:szCs w:val="28"/>
        </w:rPr>
        <w:t>费用包括但不限于经法院判决的用户索偿费、律师费、诉讼费、交费及其他经协商产生的费用等，若因上述投诉、纠纷或事故给采购方商誉带来影响，供货商应进行公开说明。</w:t>
      </w:r>
    </w:p>
    <w:p w14:paraId="6BE0F1A9" w14:textId="77777777" w:rsidR="007669EA" w:rsidRDefault="007669EA" w:rsidP="00E11FCF">
      <w:pPr>
        <w:pStyle w:val="3"/>
        <w:spacing w:line="480" w:lineRule="auto"/>
        <w:jc w:val="right"/>
        <w:rPr>
          <w:rFonts w:ascii="宋体" w:eastAsia="宋体" w:hAnsi="宋体" w:cs="宋体"/>
          <w:sz w:val="24"/>
          <w:szCs w:val="24"/>
        </w:rPr>
      </w:pPr>
    </w:p>
    <w:sectPr w:rsidR="007669EA">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8FEFA" w14:textId="77777777" w:rsidR="00C72627" w:rsidRDefault="00C72627">
      <w:r>
        <w:separator/>
      </w:r>
    </w:p>
  </w:endnote>
  <w:endnote w:type="continuationSeparator" w:id="0">
    <w:p w14:paraId="2A452DD2" w14:textId="77777777" w:rsidR="00C72627" w:rsidRDefault="00C7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FA61" w14:textId="77777777" w:rsidR="007669EA" w:rsidRDefault="00000000">
    <w:pPr>
      <w:pStyle w:val="a7"/>
    </w:pPr>
    <w:r>
      <w:rPr>
        <w:noProof/>
      </w:rPr>
      <mc:AlternateContent>
        <mc:Choice Requires="wps">
          <w:drawing>
            <wp:anchor distT="0" distB="0" distL="114300" distR="114300" simplePos="0" relativeHeight="251659264" behindDoc="0" locked="0" layoutInCell="1" allowOverlap="1" wp14:anchorId="265BE40A" wp14:editId="2E4813E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118BB" w14:textId="77777777" w:rsidR="007669EA" w:rsidRDefault="00000000">
                          <w:pPr>
                            <w:pStyle w:val="a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5BE40A"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3118BB" w14:textId="77777777" w:rsidR="007669EA" w:rsidRDefault="00000000">
                    <w:pPr>
                      <w:pStyle w:val="a7"/>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A28C5" w14:textId="77777777" w:rsidR="00C72627" w:rsidRDefault="00C72627">
      <w:r>
        <w:separator/>
      </w:r>
    </w:p>
  </w:footnote>
  <w:footnote w:type="continuationSeparator" w:id="0">
    <w:p w14:paraId="35FF27EC" w14:textId="77777777" w:rsidR="00C72627" w:rsidRDefault="00C72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C996CB"/>
    <w:multiLevelType w:val="singleLevel"/>
    <w:tmpl w:val="87C996CB"/>
    <w:lvl w:ilvl="0">
      <w:start w:val="3"/>
      <w:numFmt w:val="decimal"/>
      <w:suff w:val="nothing"/>
      <w:lvlText w:val="%1、"/>
      <w:lvlJc w:val="left"/>
    </w:lvl>
  </w:abstractNum>
  <w:abstractNum w:abstractNumId="1" w15:restartNumberingAfterBreak="0">
    <w:nsid w:val="FEFFE874"/>
    <w:multiLevelType w:val="singleLevel"/>
    <w:tmpl w:val="FEFFE874"/>
    <w:lvl w:ilvl="0">
      <w:start w:val="5"/>
      <w:numFmt w:val="decimal"/>
      <w:suff w:val="nothing"/>
      <w:lvlText w:val="%1、"/>
      <w:lvlJc w:val="left"/>
    </w:lvl>
  </w:abstractNum>
  <w:abstractNum w:abstractNumId="2" w15:restartNumberingAfterBreak="0">
    <w:nsid w:val="FF7ECFF3"/>
    <w:multiLevelType w:val="singleLevel"/>
    <w:tmpl w:val="FF7ECFF3"/>
    <w:lvl w:ilvl="0">
      <w:start w:val="1"/>
      <w:numFmt w:val="decimal"/>
      <w:suff w:val="nothing"/>
      <w:lvlText w:val="%1、"/>
      <w:lvlJc w:val="left"/>
    </w:lvl>
  </w:abstractNum>
  <w:abstractNum w:abstractNumId="3" w15:restartNumberingAfterBreak="0">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07F59CC"/>
    <w:multiLevelType w:val="multilevel"/>
    <w:tmpl w:val="207F59CC"/>
    <w:lvl w:ilvl="0">
      <w:start w:val="1"/>
      <w:numFmt w:val="japaneseCounting"/>
      <w:lvlText w:val="%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7CD357"/>
    <w:multiLevelType w:val="singleLevel"/>
    <w:tmpl w:val="2D7CD357"/>
    <w:lvl w:ilvl="0">
      <w:start w:val="1"/>
      <w:numFmt w:val="decimal"/>
      <w:suff w:val="nothing"/>
      <w:lvlText w:val="%1、"/>
      <w:lvlJc w:val="left"/>
    </w:lvl>
  </w:abstractNum>
  <w:abstractNum w:abstractNumId="6" w15:restartNumberingAfterBreak="0">
    <w:nsid w:val="45F43308"/>
    <w:multiLevelType w:val="singleLevel"/>
    <w:tmpl w:val="45F43308"/>
    <w:lvl w:ilvl="0">
      <w:start w:val="1"/>
      <w:numFmt w:val="decimal"/>
      <w:suff w:val="nothing"/>
      <w:lvlText w:val="%1、"/>
      <w:lvlJc w:val="left"/>
      <w:rPr>
        <w:rFonts w:ascii="宋体" w:eastAsia="宋体" w:hAnsi="宋体" w:cs="宋体" w:hint="default"/>
        <w:sz w:val="28"/>
        <w:szCs w:val="28"/>
      </w:rPr>
    </w:lvl>
  </w:abstractNum>
  <w:abstractNum w:abstractNumId="7"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8AC0FC6"/>
    <w:multiLevelType w:val="singleLevel"/>
    <w:tmpl w:val="68AC0FC6"/>
    <w:lvl w:ilvl="0">
      <w:start w:val="1"/>
      <w:numFmt w:val="decimal"/>
      <w:suff w:val="nothing"/>
      <w:lvlText w:val="%1、"/>
      <w:lvlJc w:val="left"/>
    </w:lvl>
  </w:abstractNum>
  <w:num w:numId="1" w16cid:durableId="932786988">
    <w:abstractNumId w:val="7"/>
  </w:num>
  <w:num w:numId="2" w16cid:durableId="567038873">
    <w:abstractNumId w:val="0"/>
  </w:num>
  <w:num w:numId="3" w16cid:durableId="796535082">
    <w:abstractNumId w:val="5"/>
  </w:num>
  <w:num w:numId="4" w16cid:durableId="153423836">
    <w:abstractNumId w:val="8"/>
  </w:num>
  <w:num w:numId="5" w16cid:durableId="623925893">
    <w:abstractNumId w:val="6"/>
  </w:num>
  <w:num w:numId="6" w16cid:durableId="537936246">
    <w:abstractNumId w:val="2"/>
  </w:num>
  <w:num w:numId="7" w16cid:durableId="1550871496">
    <w:abstractNumId w:val="1"/>
  </w:num>
  <w:num w:numId="8" w16cid:durableId="1297175727">
    <w:abstractNumId w:val="3"/>
  </w:num>
  <w:num w:numId="9" w16cid:durableId="310865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lNzJkNjZjMDllN2Y5ZjgzZDk1ZTRjYjU5MWRmM2EifQ=="/>
  </w:docVars>
  <w:rsids>
    <w:rsidRoot w:val="00107C94"/>
    <w:rsid w:val="C7FD07C3"/>
    <w:rsid w:val="E79D2244"/>
    <w:rsid w:val="FEBD92D8"/>
    <w:rsid w:val="FEFE53F9"/>
    <w:rsid w:val="FF5FFA83"/>
    <w:rsid w:val="00011304"/>
    <w:rsid w:val="00034B9E"/>
    <w:rsid w:val="00041F4B"/>
    <w:rsid w:val="00044719"/>
    <w:rsid w:val="00066953"/>
    <w:rsid w:val="00075086"/>
    <w:rsid w:val="00092AE4"/>
    <w:rsid w:val="000D4CC9"/>
    <w:rsid w:val="000D791A"/>
    <w:rsid w:val="00107C94"/>
    <w:rsid w:val="00127A29"/>
    <w:rsid w:val="001316EA"/>
    <w:rsid w:val="00154A10"/>
    <w:rsid w:val="00160813"/>
    <w:rsid w:val="001617AB"/>
    <w:rsid w:val="001645FA"/>
    <w:rsid w:val="0016480D"/>
    <w:rsid w:val="00167FA1"/>
    <w:rsid w:val="00186AA0"/>
    <w:rsid w:val="001A180E"/>
    <w:rsid w:val="001B2C53"/>
    <w:rsid w:val="00205F25"/>
    <w:rsid w:val="0022260A"/>
    <w:rsid w:val="00267ECF"/>
    <w:rsid w:val="00282EA2"/>
    <w:rsid w:val="002841A5"/>
    <w:rsid w:val="002A148B"/>
    <w:rsid w:val="002A61F5"/>
    <w:rsid w:val="002A7A99"/>
    <w:rsid w:val="002B0A65"/>
    <w:rsid w:val="002C105B"/>
    <w:rsid w:val="002E0D48"/>
    <w:rsid w:val="00310AC4"/>
    <w:rsid w:val="003307AC"/>
    <w:rsid w:val="00364E4D"/>
    <w:rsid w:val="003705BE"/>
    <w:rsid w:val="00375061"/>
    <w:rsid w:val="003A5042"/>
    <w:rsid w:val="003D5DF6"/>
    <w:rsid w:val="003D743F"/>
    <w:rsid w:val="003E6C2E"/>
    <w:rsid w:val="004216AC"/>
    <w:rsid w:val="00440C3C"/>
    <w:rsid w:val="00461FC1"/>
    <w:rsid w:val="004904CC"/>
    <w:rsid w:val="00497F0A"/>
    <w:rsid w:val="004A09CA"/>
    <w:rsid w:val="004A0EFF"/>
    <w:rsid w:val="004C6DDB"/>
    <w:rsid w:val="004D133C"/>
    <w:rsid w:val="004D2C6D"/>
    <w:rsid w:val="00522B5B"/>
    <w:rsid w:val="00551B47"/>
    <w:rsid w:val="00564FE2"/>
    <w:rsid w:val="005779F9"/>
    <w:rsid w:val="00585E14"/>
    <w:rsid w:val="005A72E0"/>
    <w:rsid w:val="005B3058"/>
    <w:rsid w:val="005C4F51"/>
    <w:rsid w:val="005D78DD"/>
    <w:rsid w:val="005F0E79"/>
    <w:rsid w:val="005F6186"/>
    <w:rsid w:val="00626F39"/>
    <w:rsid w:val="00645EBF"/>
    <w:rsid w:val="0067259E"/>
    <w:rsid w:val="006813D7"/>
    <w:rsid w:val="00692D55"/>
    <w:rsid w:val="006A49D8"/>
    <w:rsid w:val="006E3C8A"/>
    <w:rsid w:val="006E5790"/>
    <w:rsid w:val="006E75DC"/>
    <w:rsid w:val="00706415"/>
    <w:rsid w:val="007103C3"/>
    <w:rsid w:val="007315A2"/>
    <w:rsid w:val="00764510"/>
    <w:rsid w:val="007669EA"/>
    <w:rsid w:val="007759B4"/>
    <w:rsid w:val="007A068A"/>
    <w:rsid w:val="007F0FFF"/>
    <w:rsid w:val="00814D9E"/>
    <w:rsid w:val="00856B56"/>
    <w:rsid w:val="00885307"/>
    <w:rsid w:val="008A7E93"/>
    <w:rsid w:val="008B0F4A"/>
    <w:rsid w:val="008D43DC"/>
    <w:rsid w:val="008D685D"/>
    <w:rsid w:val="009034C9"/>
    <w:rsid w:val="00914245"/>
    <w:rsid w:val="00916D5D"/>
    <w:rsid w:val="00920FC1"/>
    <w:rsid w:val="0092351C"/>
    <w:rsid w:val="00945B11"/>
    <w:rsid w:val="0097794E"/>
    <w:rsid w:val="009977EA"/>
    <w:rsid w:val="009A3121"/>
    <w:rsid w:val="009C0652"/>
    <w:rsid w:val="009C4EB9"/>
    <w:rsid w:val="009D52D8"/>
    <w:rsid w:val="00A4307C"/>
    <w:rsid w:val="00A4325E"/>
    <w:rsid w:val="00A67D58"/>
    <w:rsid w:val="00A96F18"/>
    <w:rsid w:val="00AC2B82"/>
    <w:rsid w:val="00AC575F"/>
    <w:rsid w:val="00B205D3"/>
    <w:rsid w:val="00B5103A"/>
    <w:rsid w:val="00B557C1"/>
    <w:rsid w:val="00B62C71"/>
    <w:rsid w:val="00B63D9D"/>
    <w:rsid w:val="00BD5F38"/>
    <w:rsid w:val="00C1202F"/>
    <w:rsid w:val="00C16087"/>
    <w:rsid w:val="00C27E46"/>
    <w:rsid w:val="00C40699"/>
    <w:rsid w:val="00C548DE"/>
    <w:rsid w:val="00C62077"/>
    <w:rsid w:val="00C643B0"/>
    <w:rsid w:val="00C72627"/>
    <w:rsid w:val="00C74472"/>
    <w:rsid w:val="00C85965"/>
    <w:rsid w:val="00C935D9"/>
    <w:rsid w:val="00C94FF7"/>
    <w:rsid w:val="00CE7CC0"/>
    <w:rsid w:val="00CF24A2"/>
    <w:rsid w:val="00CF546A"/>
    <w:rsid w:val="00D0024C"/>
    <w:rsid w:val="00D072E5"/>
    <w:rsid w:val="00D116B0"/>
    <w:rsid w:val="00D56FF5"/>
    <w:rsid w:val="00D827C3"/>
    <w:rsid w:val="00DA1548"/>
    <w:rsid w:val="00DA28C4"/>
    <w:rsid w:val="00DB07CA"/>
    <w:rsid w:val="00DF23EF"/>
    <w:rsid w:val="00DF4421"/>
    <w:rsid w:val="00E11FCF"/>
    <w:rsid w:val="00E36BBE"/>
    <w:rsid w:val="00E957F8"/>
    <w:rsid w:val="00EB054E"/>
    <w:rsid w:val="00EB4D04"/>
    <w:rsid w:val="00F047A7"/>
    <w:rsid w:val="00F21EC3"/>
    <w:rsid w:val="00F2503E"/>
    <w:rsid w:val="00FC08E4"/>
    <w:rsid w:val="00FD750E"/>
    <w:rsid w:val="00FE097E"/>
    <w:rsid w:val="00FE1942"/>
    <w:rsid w:val="00FF6E5E"/>
    <w:rsid w:val="017641DF"/>
    <w:rsid w:val="01F40F97"/>
    <w:rsid w:val="03165668"/>
    <w:rsid w:val="032338E1"/>
    <w:rsid w:val="03457CFC"/>
    <w:rsid w:val="03802AE2"/>
    <w:rsid w:val="03D33559"/>
    <w:rsid w:val="03D549DC"/>
    <w:rsid w:val="03E164C6"/>
    <w:rsid w:val="045D2E23"/>
    <w:rsid w:val="04C74740"/>
    <w:rsid w:val="052D6C99"/>
    <w:rsid w:val="053973EC"/>
    <w:rsid w:val="058A7C48"/>
    <w:rsid w:val="05A30D0A"/>
    <w:rsid w:val="05FB28F4"/>
    <w:rsid w:val="06224324"/>
    <w:rsid w:val="064357B2"/>
    <w:rsid w:val="066466EB"/>
    <w:rsid w:val="06700ADA"/>
    <w:rsid w:val="099C619C"/>
    <w:rsid w:val="09EB0ED1"/>
    <w:rsid w:val="0A9450C5"/>
    <w:rsid w:val="0AB6328D"/>
    <w:rsid w:val="0AF05711"/>
    <w:rsid w:val="0B185CF6"/>
    <w:rsid w:val="0BE34556"/>
    <w:rsid w:val="0CC74326"/>
    <w:rsid w:val="0CD93263"/>
    <w:rsid w:val="0E5E2083"/>
    <w:rsid w:val="0E7C659C"/>
    <w:rsid w:val="0EB61AAE"/>
    <w:rsid w:val="0EDB1514"/>
    <w:rsid w:val="0EFB3964"/>
    <w:rsid w:val="0F16254C"/>
    <w:rsid w:val="0F4314AB"/>
    <w:rsid w:val="0F503CB0"/>
    <w:rsid w:val="104906FF"/>
    <w:rsid w:val="10D12BCF"/>
    <w:rsid w:val="112C6057"/>
    <w:rsid w:val="114E421F"/>
    <w:rsid w:val="11755C50"/>
    <w:rsid w:val="12107727"/>
    <w:rsid w:val="13257202"/>
    <w:rsid w:val="138C102F"/>
    <w:rsid w:val="13E7095B"/>
    <w:rsid w:val="14171240"/>
    <w:rsid w:val="144E4536"/>
    <w:rsid w:val="14F450DE"/>
    <w:rsid w:val="151C4634"/>
    <w:rsid w:val="157224A6"/>
    <w:rsid w:val="15A4070E"/>
    <w:rsid w:val="169C77DB"/>
    <w:rsid w:val="17141A67"/>
    <w:rsid w:val="17B2302E"/>
    <w:rsid w:val="18115FA7"/>
    <w:rsid w:val="19810F0A"/>
    <w:rsid w:val="1A1F2BFD"/>
    <w:rsid w:val="1A2F6BB8"/>
    <w:rsid w:val="1B46240B"/>
    <w:rsid w:val="1BBE01F3"/>
    <w:rsid w:val="1C8036FB"/>
    <w:rsid w:val="1C9571A6"/>
    <w:rsid w:val="1D2E13A9"/>
    <w:rsid w:val="1E25455A"/>
    <w:rsid w:val="1E312EFF"/>
    <w:rsid w:val="1E37428D"/>
    <w:rsid w:val="1E641526"/>
    <w:rsid w:val="1E911BEF"/>
    <w:rsid w:val="1EB83620"/>
    <w:rsid w:val="1F901EA7"/>
    <w:rsid w:val="1FAF67D1"/>
    <w:rsid w:val="20605D1D"/>
    <w:rsid w:val="2197751D"/>
    <w:rsid w:val="221943D6"/>
    <w:rsid w:val="22CA56D0"/>
    <w:rsid w:val="22CC769A"/>
    <w:rsid w:val="22DF73CD"/>
    <w:rsid w:val="2492046F"/>
    <w:rsid w:val="25292B82"/>
    <w:rsid w:val="25407ECB"/>
    <w:rsid w:val="254554E2"/>
    <w:rsid w:val="255045B2"/>
    <w:rsid w:val="255F65A3"/>
    <w:rsid w:val="267F67D1"/>
    <w:rsid w:val="26864004"/>
    <w:rsid w:val="26C32B62"/>
    <w:rsid w:val="26CF59AB"/>
    <w:rsid w:val="26FD42C6"/>
    <w:rsid w:val="27B00CAC"/>
    <w:rsid w:val="28243AD4"/>
    <w:rsid w:val="2A13795C"/>
    <w:rsid w:val="2B1020EE"/>
    <w:rsid w:val="2B3758CC"/>
    <w:rsid w:val="2B746C9C"/>
    <w:rsid w:val="2B91322F"/>
    <w:rsid w:val="2BBA4607"/>
    <w:rsid w:val="2C6B024C"/>
    <w:rsid w:val="2D0F08AF"/>
    <w:rsid w:val="2D744BB6"/>
    <w:rsid w:val="2E402CEA"/>
    <w:rsid w:val="2F302D5E"/>
    <w:rsid w:val="2F827A5E"/>
    <w:rsid w:val="2FBE45F0"/>
    <w:rsid w:val="2FE204FD"/>
    <w:rsid w:val="3058422F"/>
    <w:rsid w:val="30D53BBD"/>
    <w:rsid w:val="30FD4EC2"/>
    <w:rsid w:val="317E6003"/>
    <w:rsid w:val="31945827"/>
    <w:rsid w:val="31DC56CD"/>
    <w:rsid w:val="31E247E4"/>
    <w:rsid w:val="322C3CB1"/>
    <w:rsid w:val="32470AEB"/>
    <w:rsid w:val="329B4993"/>
    <w:rsid w:val="331D35FA"/>
    <w:rsid w:val="33BC1065"/>
    <w:rsid w:val="33D62126"/>
    <w:rsid w:val="343D21A6"/>
    <w:rsid w:val="34945B3E"/>
    <w:rsid w:val="355A0B35"/>
    <w:rsid w:val="357F6844"/>
    <w:rsid w:val="35831E3A"/>
    <w:rsid w:val="358931C8"/>
    <w:rsid w:val="35F76384"/>
    <w:rsid w:val="36A302BA"/>
    <w:rsid w:val="37D3697D"/>
    <w:rsid w:val="39E50D67"/>
    <w:rsid w:val="3A080B60"/>
    <w:rsid w:val="3A4D2A17"/>
    <w:rsid w:val="3A9210AC"/>
    <w:rsid w:val="3B051543"/>
    <w:rsid w:val="3B337E5E"/>
    <w:rsid w:val="3C5067EE"/>
    <w:rsid w:val="3C926E07"/>
    <w:rsid w:val="3CB46D7D"/>
    <w:rsid w:val="3CC33464"/>
    <w:rsid w:val="3DA52B6A"/>
    <w:rsid w:val="3E1201FF"/>
    <w:rsid w:val="404D4928"/>
    <w:rsid w:val="408E3D89"/>
    <w:rsid w:val="40FE4A6B"/>
    <w:rsid w:val="410D2F00"/>
    <w:rsid w:val="414C3A28"/>
    <w:rsid w:val="42B23D5F"/>
    <w:rsid w:val="44EB683C"/>
    <w:rsid w:val="45A656D1"/>
    <w:rsid w:val="45D4223E"/>
    <w:rsid w:val="46BE34E7"/>
    <w:rsid w:val="46D149CF"/>
    <w:rsid w:val="47321912"/>
    <w:rsid w:val="47596E9F"/>
    <w:rsid w:val="47A53E92"/>
    <w:rsid w:val="47CB46CE"/>
    <w:rsid w:val="489B7043"/>
    <w:rsid w:val="48F13107"/>
    <w:rsid w:val="4A987CDE"/>
    <w:rsid w:val="4BFF5B3B"/>
    <w:rsid w:val="4C83051A"/>
    <w:rsid w:val="4D1B4BF6"/>
    <w:rsid w:val="4D695962"/>
    <w:rsid w:val="4DFE60AA"/>
    <w:rsid w:val="4E473EF5"/>
    <w:rsid w:val="4EA36C51"/>
    <w:rsid w:val="4F9273F2"/>
    <w:rsid w:val="501E2A33"/>
    <w:rsid w:val="50C23D07"/>
    <w:rsid w:val="511A58F1"/>
    <w:rsid w:val="512978E2"/>
    <w:rsid w:val="518C7E71"/>
    <w:rsid w:val="51C37CB0"/>
    <w:rsid w:val="51DF4444"/>
    <w:rsid w:val="53093A11"/>
    <w:rsid w:val="531B14AC"/>
    <w:rsid w:val="541F4FCC"/>
    <w:rsid w:val="543A1E06"/>
    <w:rsid w:val="545509EE"/>
    <w:rsid w:val="548117E3"/>
    <w:rsid w:val="56FA587C"/>
    <w:rsid w:val="571526B6"/>
    <w:rsid w:val="571E77BD"/>
    <w:rsid w:val="573C40E7"/>
    <w:rsid w:val="577613A7"/>
    <w:rsid w:val="57B679F5"/>
    <w:rsid w:val="59FC2997"/>
    <w:rsid w:val="5AC93EE4"/>
    <w:rsid w:val="5AF50835"/>
    <w:rsid w:val="5B5437AD"/>
    <w:rsid w:val="5B8A40F9"/>
    <w:rsid w:val="5BE014E5"/>
    <w:rsid w:val="5CEE19DF"/>
    <w:rsid w:val="5D9C768D"/>
    <w:rsid w:val="5E59557E"/>
    <w:rsid w:val="5E714676"/>
    <w:rsid w:val="5EEE5CC7"/>
    <w:rsid w:val="5F7F1015"/>
    <w:rsid w:val="5F8108E9"/>
    <w:rsid w:val="5FD90725"/>
    <w:rsid w:val="60487659"/>
    <w:rsid w:val="60AE1BB1"/>
    <w:rsid w:val="61AB60F1"/>
    <w:rsid w:val="61C86CA3"/>
    <w:rsid w:val="61DA69D6"/>
    <w:rsid w:val="62143C96"/>
    <w:rsid w:val="623600B0"/>
    <w:rsid w:val="62C549AB"/>
    <w:rsid w:val="64542A70"/>
    <w:rsid w:val="65057EC0"/>
    <w:rsid w:val="653D3504"/>
    <w:rsid w:val="65A74E21"/>
    <w:rsid w:val="65FC516D"/>
    <w:rsid w:val="6635242D"/>
    <w:rsid w:val="663743F7"/>
    <w:rsid w:val="66486604"/>
    <w:rsid w:val="668313EA"/>
    <w:rsid w:val="66997CCB"/>
    <w:rsid w:val="66CC0FE3"/>
    <w:rsid w:val="670342D9"/>
    <w:rsid w:val="68817BAC"/>
    <w:rsid w:val="68EA39A3"/>
    <w:rsid w:val="69CA7330"/>
    <w:rsid w:val="69E95A08"/>
    <w:rsid w:val="69F60125"/>
    <w:rsid w:val="6A0740E0"/>
    <w:rsid w:val="6A097E59"/>
    <w:rsid w:val="6AFB3C45"/>
    <w:rsid w:val="6B234F4A"/>
    <w:rsid w:val="6BC009EB"/>
    <w:rsid w:val="6CC14A1B"/>
    <w:rsid w:val="6CD41BED"/>
    <w:rsid w:val="6DB620A5"/>
    <w:rsid w:val="6E496675"/>
    <w:rsid w:val="6ED50C51"/>
    <w:rsid w:val="6F4F27B2"/>
    <w:rsid w:val="6F541B76"/>
    <w:rsid w:val="6F6D0E8A"/>
    <w:rsid w:val="6F863CF9"/>
    <w:rsid w:val="6FB37054"/>
    <w:rsid w:val="6FE74798"/>
    <w:rsid w:val="701D640C"/>
    <w:rsid w:val="70315BAB"/>
    <w:rsid w:val="705B6F34"/>
    <w:rsid w:val="70EE1B56"/>
    <w:rsid w:val="718129CA"/>
    <w:rsid w:val="71BB5EDC"/>
    <w:rsid w:val="71BE59CD"/>
    <w:rsid w:val="71D92806"/>
    <w:rsid w:val="724A3704"/>
    <w:rsid w:val="729A1F96"/>
    <w:rsid w:val="72E72D01"/>
    <w:rsid w:val="733F48EB"/>
    <w:rsid w:val="738D5656"/>
    <w:rsid w:val="740470C0"/>
    <w:rsid w:val="75F714AD"/>
    <w:rsid w:val="75FFD3E1"/>
    <w:rsid w:val="767B3E8C"/>
    <w:rsid w:val="76E9529A"/>
    <w:rsid w:val="78B418D7"/>
    <w:rsid w:val="79173266"/>
    <w:rsid w:val="79C1605A"/>
    <w:rsid w:val="7C710949"/>
    <w:rsid w:val="7CDC31AB"/>
    <w:rsid w:val="7CDE6F23"/>
    <w:rsid w:val="7CF229CE"/>
    <w:rsid w:val="7E926217"/>
    <w:rsid w:val="7F65392B"/>
    <w:rsid w:val="7F6F0306"/>
    <w:rsid w:val="8FCDC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77810"/>
  <w15:docId w15:val="{AC8DFF7B-D58C-497D-B448-8EA4B2CD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pPr>
    <w:rPr>
      <w:rFonts w:eastAsia="仿宋_GB2312"/>
      <w:sz w:val="30"/>
      <w:szCs w:val="20"/>
    </w:rPr>
  </w:style>
  <w:style w:type="paragraph" w:styleId="a4">
    <w:name w:val="annotation text"/>
    <w:basedOn w:val="a"/>
    <w:uiPriority w:val="99"/>
    <w:semiHidden/>
    <w:unhideWhenUsed/>
    <w:qFormat/>
    <w:pPr>
      <w:jc w:val="left"/>
    </w:pPr>
    <w:rPr>
      <w:rFonts w:ascii="等线" w:eastAsia="等线" w:hAnsi="等线" w:cs="Times New Roman"/>
      <w:szCs w:val="21"/>
    </w:rPr>
  </w:style>
  <w:style w:type="paragraph" w:styleId="3">
    <w:name w:val="Body Text 3"/>
    <w:basedOn w:val="a"/>
    <w:qFormat/>
    <w:pPr>
      <w:spacing w:after="120"/>
    </w:pPr>
    <w:rPr>
      <w:sz w:val="16"/>
      <w:szCs w:val="16"/>
    </w:rPr>
  </w:style>
  <w:style w:type="paragraph" w:styleId="a5">
    <w:name w:val="Body Text"/>
    <w:basedOn w:val="a"/>
    <w:qFormat/>
    <w:rPr>
      <w:sz w:val="24"/>
    </w:rPr>
  </w:style>
  <w:style w:type="paragraph" w:styleId="a6">
    <w:name w:val="Plain Text"/>
    <w:basedOn w:val="a"/>
    <w:qFormat/>
    <w:rPr>
      <w:rFonts w:ascii="宋体" w:hAnsi="Courier New" w:cs="Courier New"/>
      <w:szCs w:val="21"/>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rPr>
      <w:sz w:val="24"/>
    </w:rPr>
  </w:style>
  <w:style w:type="paragraph" w:styleId="ac">
    <w:name w:val="Body Text First Indent"/>
    <w:basedOn w:val="a5"/>
    <w:qFormat/>
    <w:pPr>
      <w:spacing w:after="120"/>
      <w:ind w:firstLineChars="100" w:firstLine="420"/>
    </w:pPr>
    <w:rPr>
      <w:sz w:val="21"/>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0">
    <w:name w:val="1"/>
    <w:basedOn w:val="a"/>
    <w:next w:val="a6"/>
    <w:qFormat/>
    <w:rPr>
      <w:rFonts w:ascii="宋体" w:hAnsi="Courier New"/>
      <w:szCs w:val="20"/>
    </w:rPr>
  </w:style>
  <w:style w:type="character" w:customStyle="1" w:styleId="ca-12">
    <w:name w:val="ca-12"/>
    <w:uiPriority w:val="99"/>
    <w:qFormat/>
    <w:rPr>
      <w:rFonts w:eastAsia="宋体" w:cs="Times New Roman"/>
      <w:kern w:val="2"/>
      <w:sz w:val="24"/>
      <w:szCs w:val="24"/>
      <w:lang w:val="en-US" w:eastAsia="zh-CN" w:bidi="ar-SA"/>
    </w:rPr>
  </w:style>
  <w:style w:type="paragraph" w:styleId="af">
    <w:name w:val="Revision"/>
    <w:hidden/>
    <w:uiPriority w:val="99"/>
    <w:unhideWhenUsed/>
    <w:rsid w:val="00E11FC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5DA6D-269B-49A2-A9B9-22CE3045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Words>
  <Characters>886</Characters>
  <Application>Microsoft Office Word</Application>
  <DocSecurity>0</DocSecurity>
  <Lines>7</Lines>
  <Paragraphs>2</Paragraphs>
  <ScaleCrop>false</ScaleCrop>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翔 肖</cp:lastModifiedBy>
  <cp:revision>2</cp:revision>
  <cp:lastPrinted>2024-03-27T02:13:00Z</cp:lastPrinted>
  <dcterms:created xsi:type="dcterms:W3CDTF">2021-05-29T03:36:00Z</dcterms:created>
  <dcterms:modified xsi:type="dcterms:W3CDTF">2024-05-23T11:01:00Z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8672E63B24A440F582F9D40683614A01</vt:lpwstr>
  </property>
</Properties>
</file>