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A99" w:rsidRDefault="00CC3A99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</w:p>
    <w:p w:rsidR="00CC3A99" w:rsidRDefault="000B5D86">
      <w:pPr>
        <w:tabs>
          <w:tab w:val="left" w:pos="1140"/>
        </w:tabs>
        <w:spacing w:line="360" w:lineRule="auto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bookmarkStart w:id="0" w:name="OLE_LINK1"/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番禺中心医院医疗集团麻醉机采购项目市场调查公告</w:t>
      </w:r>
      <w:bookmarkStart w:id="1" w:name="_GoBack"/>
      <w:bookmarkEnd w:id="1"/>
    </w:p>
    <w:bookmarkEnd w:id="0"/>
    <w:p w:rsidR="00CC3A99" w:rsidRDefault="00CC3A99">
      <w:pPr>
        <w:pStyle w:val="a5"/>
      </w:pPr>
    </w:p>
    <w:p w:rsidR="00CC3A99" w:rsidRDefault="000B5D8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番禺中心医院医疗集团</w:t>
      </w:r>
      <w:r>
        <w:rPr>
          <w:rFonts w:ascii="宋体" w:hAnsi="宋体" w:cs="宋体"/>
          <w:sz w:val="24"/>
        </w:rPr>
        <w:t>拟采购</w:t>
      </w:r>
      <w:r>
        <w:rPr>
          <w:rFonts w:ascii="宋体" w:hAnsi="宋体" w:cs="宋体" w:hint="eastAsia"/>
          <w:sz w:val="24"/>
        </w:rPr>
        <w:t>麻醉机3套</w:t>
      </w:r>
      <w:r>
        <w:rPr>
          <w:rFonts w:ascii="宋体" w:hAnsi="宋体" w:cs="宋体"/>
          <w:sz w:val="24"/>
        </w:rPr>
        <w:t>，现进行市场需求调查，请有意向的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</w:t>
      </w:r>
      <w:r>
        <w:rPr>
          <w:rFonts w:ascii="宋体" w:hAnsi="宋体" w:cs="宋体"/>
          <w:sz w:val="24"/>
        </w:rPr>
        <w:t>名单。我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</w:p>
    <w:p w:rsidR="00CC3A99" w:rsidRDefault="000B5D8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4"/>
        <w:gridCol w:w="2888"/>
        <w:gridCol w:w="2072"/>
        <w:gridCol w:w="2072"/>
      </w:tblGrid>
      <w:tr w:rsidR="00CC3A99">
        <w:tc>
          <w:tcPr>
            <w:tcW w:w="1264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888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CC3A99">
        <w:tc>
          <w:tcPr>
            <w:tcW w:w="1264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CC3A99" w:rsidRDefault="000B5D86">
            <w:pPr>
              <w:spacing w:before="240"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麻醉机（高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配置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2台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麻醉科（广州医科大学附属番禺中心医院）</w:t>
            </w:r>
          </w:p>
        </w:tc>
      </w:tr>
      <w:tr w:rsidR="00CC3A99">
        <w:tc>
          <w:tcPr>
            <w:tcW w:w="1264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麻醉机（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中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低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>配置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）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1台</w:t>
            </w:r>
          </w:p>
        </w:tc>
        <w:tc>
          <w:tcPr>
            <w:tcW w:w="2072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麻醉科（广州市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番禺区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第七人民医院）</w:t>
            </w:r>
          </w:p>
        </w:tc>
      </w:tr>
    </w:tbl>
    <w:p w:rsidR="00CC3A99" w:rsidRDefault="00CC3A99">
      <w:pPr>
        <w:spacing w:line="360" w:lineRule="auto"/>
        <w:ind w:firstLineChars="210" w:firstLine="504"/>
        <w:rPr>
          <w:rFonts w:asciiTheme="majorEastAsia" w:eastAsiaTheme="majorEastAsia" w:hAnsiTheme="majorEastAsia" w:cstheme="majorEastAsia"/>
          <w:sz w:val="24"/>
          <w:lang w:val="zh-CN"/>
        </w:rPr>
      </w:pPr>
    </w:p>
    <w:p w:rsidR="00CC3A99" w:rsidRDefault="000B5D86">
      <w:pPr>
        <w:pStyle w:val="af1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1909"/>
        <w:gridCol w:w="3938"/>
        <w:gridCol w:w="2578"/>
      </w:tblGrid>
      <w:tr w:rsidR="00CC3A99">
        <w:tc>
          <w:tcPr>
            <w:tcW w:w="705" w:type="dxa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1909" w:type="dxa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3938" w:type="dxa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技术功能需求</w:t>
            </w:r>
          </w:p>
        </w:tc>
        <w:tc>
          <w:tcPr>
            <w:tcW w:w="2578" w:type="dxa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备注</w:t>
            </w:r>
          </w:p>
        </w:tc>
      </w:tr>
      <w:tr w:rsidR="00CC3A99">
        <w:tc>
          <w:tcPr>
            <w:tcW w:w="705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1</w:t>
            </w:r>
          </w:p>
        </w:tc>
        <w:tc>
          <w:tcPr>
            <w:tcW w:w="1909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麻醉机（高配置）</w:t>
            </w:r>
          </w:p>
        </w:tc>
        <w:tc>
          <w:tcPr>
            <w:tcW w:w="3938" w:type="dxa"/>
          </w:tcPr>
          <w:p w:rsidR="00CC3A99" w:rsidRDefault="000B5D86">
            <w:pPr>
              <w:pStyle w:val="af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Theme="majorEastAsia" w:eastAsiaTheme="majorEastAsia" w:hAnsiTheme="majorEastAsia" w:cstheme="majorEastAsia"/>
                <w:szCs w:val="21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产品用途：</w:t>
            </w:r>
          </w:p>
          <w:p w:rsidR="00CC3A99" w:rsidRDefault="000B5D86">
            <w:pPr>
              <w:spacing w:line="360" w:lineRule="auto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主要是用于手术中</w:t>
            </w:r>
            <w:r>
              <w:rPr>
                <w:rFonts w:ascii="宋体" w:hAnsi="宋体" w:cs="宋体" w:hint="eastAsia"/>
                <w:sz w:val="22"/>
                <w:szCs w:val="22"/>
              </w:rPr>
              <w:t>为提供病人的呼吸和麻醉，全面监测病人的生命体征。</w:t>
            </w:r>
            <w:r>
              <w:rPr>
                <w:rFonts w:hint="eastAsia"/>
                <w:lang w:eastAsia="zh-Hans"/>
              </w:rPr>
              <w:t>用于</w:t>
            </w:r>
            <w:r>
              <w:rPr>
                <w:rFonts w:ascii="宋体" w:hAnsi="宋体" w:cs="宋体" w:hint="eastAsia"/>
                <w:lang w:eastAsia="zh-Hans"/>
              </w:rPr>
              <w:t>病人的吸入麻醉与机械通气、急救通气，</w:t>
            </w:r>
            <w:r>
              <w:rPr>
                <w:rFonts w:ascii="宋体" w:hAnsi="宋体" w:cs="宋体" w:hint="eastAsia"/>
              </w:rPr>
              <w:t>监测</w:t>
            </w:r>
            <w:r>
              <w:rPr>
                <w:rFonts w:ascii="宋体" w:hAnsi="宋体" w:cs="宋体" w:hint="eastAsia"/>
                <w:lang w:eastAsia="zh-Hans"/>
              </w:rPr>
              <w:t>病人呼末CO2，空气和O2浓度，麻醉气体浓度，呼吸压力，分钟通气量，潮气量，</w:t>
            </w:r>
            <w:r>
              <w:rPr>
                <w:rFonts w:ascii="宋体" w:hAnsi="宋体" w:cs="宋体" w:hint="eastAsia"/>
              </w:rPr>
              <w:t>ST段测量和分析可用于成人、儿童及新生儿，以满足临床应用的需求。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2.技术功能需求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CC3A99" w:rsidRDefault="000B5D86">
            <w:pPr>
              <w:tabs>
                <w:tab w:val="left" w:pos="1694"/>
              </w:tabs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1）</w:t>
            </w:r>
            <w:r>
              <w:rPr>
                <w:rFonts w:ascii="宋体" w:hAnsi="宋体" w:cs="宋体" w:hint="eastAsia"/>
              </w:rPr>
              <w:t>气源具备安全保护装置，在供氧压低于</w:t>
            </w:r>
            <w:r>
              <w:rPr>
                <w:rFonts w:ascii="宋体" w:hAnsi="宋体" w:cs="宋体" w:hint="eastAsia"/>
              </w:rPr>
              <w:lastRenderedPageBreak/>
              <w:t>设定值时报警。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2）具备呼吸回路冷凝功能、吸氧功能、二氧化碳旁路功能并支持术中更换钠石灰。</w:t>
            </w:r>
          </w:p>
          <w:p w:rsidR="00CC3A99" w:rsidRDefault="000B5D86">
            <w:pPr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3）具备挥发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罐状态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自检功能；</w:t>
            </w:r>
          </w:p>
          <w:p w:rsidR="00CC3A99" w:rsidRDefault="000B5D86">
            <w:pPr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）具备多种工作模式：包括但不限于通气模式、待机模式和心脏手术模式等。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）具备监测吸入氧、笑气或空气流量、呼吸频率、潮气量、分钟通气量等功能。</w:t>
            </w:r>
          </w:p>
          <w:p w:rsidR="00CC3A99" w:rsidRDefault="000B5D86">
            <w:pPr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）具备氧浓度、低驱动压、气道压、潮气量、分钟通气量、窒息等报警功能。</w:t>
            </w:r>
          </w:p>
        </w:tc>
        <w:tc>
          <w:tcPr>
            <w:tcW w:w="2578" w:type="dxa"/>
          </w:tcPr>
          <w:p w:rsidR="00CC3A99" w:rsidRDefault="000B5D86">
            <w:pPr>
              <w:pStyle w:val="61"/>
              <w:wordWrap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1.主机系统 1套；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CC3A99" w:rsidRDefault="000B5D86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.适配软件或模块；</w:t>
            </w:r>
          </w:p>
          <w:p w:rsidR="00CC3A99" w:rsidRDefault="000B5D86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.其它；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单台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配置要求供参考）</w:t>
            </w:r>
          </w:p>
        </w:tc>
      </w:tr>
      <w:tr w:rsidR="00CC3A99">
        <w:tc>
          <w:tcPr>
            <w:tcW w:w="705" w:type="dxa"/>
            <w:vAlign w:val="center"/>
          </w:tcPr>
          <w:p w:rsidR="00CC3A99" w:rsidRDefault="000B5D8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909" w:type="dxa"/>
            <w:vAlign w:val="center"/>
          </w:tcPr>
          <w:p w:rsidR="00CC3A99" w:rsidRDefault="000B5D86">
            <w:pPr>
              <w:spacing w:line="276" w:lineRule="auto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麻醉机（</w:t>
            </w:r>
            <w:r>
              <w:rPr>
                <w:rFonts w:asciiTheme="majorEastAsia" w:eastAsiaTheme="majorEastAsia" w:hAnsiTheme="majorEastAsia" w:cstheme="majorEastAsia"/>
                <w:szCs w:val="21"/>
              </w:rPr>
              <w:t>中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低配置）</w:t>
            </w:r>
          </w:p>
        </w:tc>
        <w:tc>
          <w:tcPr>
            <w:tcW w:w="3938" w:type="dxa"/>
          </w:tcPr>
          <w:p w:rsidR="00CC3A99" w:rsidRDefault="000B5D86">
            <w:pPr>
              <w:pStyle w:val="af1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产品用途：</w:t>
            </w:r>
          </w:p>
          <w:p w:rsidR="00CC3A99" w:rsidRDefault="000B5D86">
            <w:pPr>
              <w:spacing w:line="360" w:lineRule="auto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主要使用科室方向为手术室和内镜中心，用于保障患者的麻醉安全和监测病人的生命体征。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2.技术功能需求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（供参考）</w:t>
            </w:r>
            <w:r>
              <w:rPr>
                <w:rFonts w:asciiTheme="majorEastAsia" w:eastAsiaTheme="majorEastAsia" w:hAnsiTheme="majorEastAsia" w:cstheme="majorEastAsia" w:hint="eastAsia"/>
                <w:szCs w:val="21"/>
                <w:lang w:val="zh-CN"/>
              </w:rPr>
              <w:t>：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1）适用人群：</w:t>
            </w:r>
            <w:r>
              <w:rPr>
                <w:rFonts w:ascii="宋体" w:hAnsi="宋体" w:cs="宋体" w:hint="eastAsia"/>
              </w:rPr>
              <w:t>成人、儿童及新生儿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2）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麻醉机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主要组件包括但不限于：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由气源系统、呼吸回路系统、蒸汽吸入系统和一系列监测仪器组成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3）产品具备</w:t>
            </w:r>
            <w:r>
              <w:rPr>
                <w:rFonts w:ascii="宋体" w:hAnsi="宋体" w:cs="宋体" w:hint="eastAsia"/>
                <w:lang w:eastAsia="zh-Hans"/>
              </w:rPr>
              <w:t>吸入麻醉与机械通气、急救通气</w:t>
            </w:r>
            <w:r>
              <w:rPr>
                <w:rFonts w:ascii="宋体" w:hAnsi="宋体" w:cs="宋体" w:hint="eastAsia"/>
              </w:rPr>
              <w:t>功能</w:t>
            </w:r>
            <w:r>
              <w:rPr>
                <w:rFonts w:ascii="宋体" w:hAnsi="宋体" w:cs="宋体" w:hint="eastAsia"/>
                <w:lang w:eastAsia="zh-Hans"/>
              </w:rPr>
              <w:t>，</w:t>
            </w:r>
            <w:r>
              <w:rPr>
                <w:rFonts w:ascii="宋体" w:hAnsi="宋体" w:cs="宋体" w:hint="eastAsia"/>
              </w:rPr>
              <w:t>能实现（不限于）监测</w:t>
            </w:r>
            <w:r>
              <w:rPr>
                <w:rFonts w:ascii="宋体" w:hAnsi="宋体" w:cs="宋体" w:hint="eastAsia"/>
                <w:lang w:eastAsia="zh-Hans"/>
              </w:rPr>
              <w:t>病人呼末CO2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空气和O2浓度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麻醉气体浓度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呼吸压力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分钟通气量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lang w:eastAsia="zh-Hans"/>
              </w:rPr>
              <w:t>潮气量</w:t>
            </w:r>
            <w:r>
              <w:rPr>
                <w:rFonts w:ascii="宋体" w:hAnsi="宋体" w:cs="宋体" w:hint="eastAsia"/>
              </w:rPr>
              <w:t>、ST段测量和分析等。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4）具备多种工作模式：包括但不限于通气模式、待机模式和心脏手术模式等模式；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5）安全性能：设备配备先进的安全保护系统，包括（不限于）氧浓度报警、低驱动压报警、气道压报警、潮气量报警、分钟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通气量报警、窒息报警等；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6）消毒方式：传感器和所含模块等可耐受134℃高温高压消毒；</w:t>
            </w:r>
          </w:p>
          <w:p w:rsidR="00CC3A99" w:rsidRDefault="000B5D86">
            <w:pPr>
              <w:adjustRightInd w:val="0"/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7）吸入和呼出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端具备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流量自动实时补偿功能。</w:t>
            </w:r>
          </w:p>
        </w:tc>
        <w:tc>
          <w:tcPr>
            <w:tcW w:w="2578" w:type="dxa"/>
          </w:tcPr>
          <w:p w:rsidR="00CC3A99" w:rsidRDefault="000B5D86">
            <w:pPr>
              <w:pStyle w:val="61"/>
              <w:wordWrap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1.主机系统 1套；</w:t>
            </w:r>
          </w:p>
          <w:p w:rsidR="00CC3A99" w:rsidRDefault="000B5D8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配套组件；</w:t>
            </w:r>
          </w:p>
          <w:p w:rsidR="00CC3A99" w:rsidRDefault="000B5D86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3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.适配软件或模块；</w:t>
            </w:r>
          </w:p>
          <w:p w:rsidR="00CC3A99" w:rsidRDefault="000B5D86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/>
                <w:kern w:val="2"/>
                <w:sz w:val="21"/>
                <w:szCs w:val="21"/>
              </w:rPr>
              <w:t>4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.其它；</w:t>
            </w:r>
          </w:p>
          <w:p w:rsidR="00CC3A99" w:rsidRDefault="000B5D86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</w:rPr>
              <w:t>单台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szCs w:val="21"/>
                <w:lang w:val="zh-CN"/>
              </w:rPr>
              <w:t>配置要求供参考）</w:t>
            </w:r>
          </w:p>
        </w:tc>
      </w:tr>
    </w:tbl>
    <w:p w:rsidR="00CC3A99" w:rsidRDefault="00CC3A99">
      <w:pPr>
        <w:pStyle w:val="ab"/>
        <w:widowControl/>
        <w:rPr>
          <w:b/>
          <w:bCs/>
        </w:rPr>
      </w:pPr>
    </w:p>
    <w:p w:rsidR="00CC3A99" w:rsidRDefault="000B5D86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CC3A99" w:rsidRDefault="000B5D8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且均须加盖公章，请按以下顺序扫描成一个文档发到邮箱）</w:t>
      </w:r>
    </w:p>
    <w:p w:rsidR="00CC3A99" w:rsidRDefault="000B5D86">
      <w:pPr>
        <w:numPr>
          <w:ilvl w:val="255"/>
          <w:numId w:val="0"/>
        </w:numPr>
        <w:spacing w:line="360" w:lineRule="exact"/>
        <w:jc w:val="left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.设备报价单</w:t>
      </w:r>
    </w:p>
    <w:tbl>
      <w:tblPr>
        <w:tblpPr w:leftFromText="180" w:rightFromText="180" w:vertAnchor="text" w:horzAnchor="page" w:tblpX="1822" w:tblpY="175"/>
        <w:tblOverlap w:val="never"/>
        <w:tblW w:w="892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993"/>
        <w:gridCol w:w="708"/>
        <w:gridCol w:w="993"/>
        <w:gridCol w:w="1275"/>
        <w:gridCol w:w="1418"/>
        <w:gridCol w:w="709"/>
      </w:tblGrid>
      <w:tr w:rsidR="00CC3A99">
        <w:trPr>
          <w:trHeight w:val="5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3A99" w:rsidRDefault="000B5D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 w:rsidR="00CC3A99">
        <w:trPr>
          <w:trHeight w:val="60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3A99" w:rsidRDefault="00CC3A9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CC3A99" w:rsidRDefault="00CC3A99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CC3A99" w:rsidRDefault="000B5D86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color w:val="FF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仿宋" w:eastAsia="仿宋" w:hAnsi="仿宋" w:hint="eastAsia"/>
          <w:b/>
          <w:bCs/>
          <w:color w:val="FF0000"/>
          <w:szCs w:val="21"/>
        </w:rPr>
        <w:t>保修期、联系人、联系电话（必须填写）；</w:t>
      </w:r>
    </w:p>
    <w:p w:rsidR="00CC3A99" w:rsidRDefault="000B5D86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CC3A99" w:rsidRDefault="000B5D86">
      <w:p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、设备所有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8914" w:type="dxa"/>
        <w:tblInd w:w="113" w:type="dxa"/>
        <w:tblLook w:val="04A0" w:firstRow="1" w:lastRow="0" w:firstColumn="1" w:lastColumn="0" w:noHBand="0" w:noVBand="1"/>
      </w:tblPr>
      <w:tblGrid>
        <w:gridCol w:w="780"/>
        <w:gridCol w:w="1220"/>
        <w:gridCol w:w="1041"/>
        <w:gridCol w:w="1000"/>
        <w:gridCol w:w="1131"/>
        <w:gridCol w:w="904"/>
        <w:gridCol w:w="936"/>
        <w:gridCol w:w="971"/>
        <w:gridCol w:w="931"/>
      </w:tblGrid>
      <w:tr w:rsidR="00CC3A99">
        <w:trPr>
          <w:trHeight w:val="1173"/>
        </w:trPr>
        <w:tc>
          <w:tcPr>
            <w:tcW w:w="780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20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产品名称</w:t>
            </w:r>
          </w:p>
        </w:tc>
        <w:tc>
          <w:tcPr>
            <w:tcW w:w="1041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规格型号</w:t>
            </w:r>
          </w:p>
        </w:tc>
        <w:tc>
          <w:tcPr>
            <w:tcW w:w="1000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品牌</w:t>
            </w:r>
          </w:p>
        </w:tc>
        <w:tc>
          <w:tcPr>
            <w:tcW w:w="1131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单价</w:t>
            </w:r>
          </w:p>
        </w:tc>
        <w:tc>
          <w:tcPr>
            <w:tcW w:w="904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注册证号</w:t>
            </w:r>
          </w:p>
        </w:tc>
        <w:tc>
          <w:tcPr>
            <w:tcW w:w="936" w:type="dxa"/>
          </w:tcPr>
          <w:p w:rsidR="00CC3A99" w:rsidRDefault="000B5D86">
            <w:pPr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医保码</w:t>
            </w:r>
            <w:proofErr w:type="gramEnd"/>
          </w:p>
        </w:tc>
        <w:tc>
          <w:tcPr>
            <w:tcW w:w="971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是否一次性使用耗材</w:t>
            </w:r>
          </w:p>
        </w:tc>
        <w:tc>
          <w:tcPr>
            <w:tcW w:w="931" w:type="dxa"/>
          </w:tcPr>
          <w:p w:rsidR="00CC3A99" w:rsidRDefault="000B5D86"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CC3A99">
        <w:trPr>
          <w:trHeight w:val="378"/>
        </w:trPr>
        <w:tc>
          <w:tcPr>
            <w:tcW w:w="780" w:type="dxa"/>
          </w:tcPr>
          <w:p w:rsidR="00CC3A99" w:rsidRDefault="00CC3A99"/>
        </w:tc>
        <w:tc>
          <w:tcPr>
            <w:tcW w:w="1220" w:type="dxa"/>
          </w:tcPr>
          <w:p w:rsidR="00CC3A99" w:rsidRDefault="00CC3A99"/>
        </w:tc>
        <w:tc>
          <w:tcPr>
            <w:tcW w:w="1041" w:type="dxa"/>
          </w:tcPr>
          <w:p w:rsidR="00CC3A99" w:rsidRDefault="00CC3A99"/>
        </w:tc>
        <w:tc>
          <w:tcPr>
            <w:tcW w:w="1000" w:type="dxa"/>
          </w:tcPr>
          <w:p w:rsidR="00CC3A99" w:rsidRDefault="00CC3A99"/>
        </w:tc>
        <w:tc>
          <w:tcPr>
            <w:tcW w:w="1131" w:type="dxa"/>
          </w:tcPr>
          <w:p w:rsidR="00CC3A99" w:rsidRDefault="00CC3A99"/>
        </w:tc>
        <w:tc>
          <w:tcPr>
            <w:tcW w:w="904" w:type="dxa"/>
          </w:tcPr>
          <w:p w:rsidR="00CC3A99" w:rsidRDefault="00CC3A99"/>
        </w:tc>
        <w:tc>
          <w:tcPr>
            <w:tcW w:w="936" w:type="dxa"/>
          </w:tcPr>
          <w:p w:rsidR="00CC3A99" w:rsidRDefault="00CC3A99"/>
        </w:tc>
        <w:tc>
          <w:tcPr>
            <w:tcW w:w="971" w:type="dxa"/>
          </w:tcPr>
          <w:p w:rsidR="00CC3A99" w:rsidRDefault="00CC3A99"/>
        </w:tc>
        <w:tc>
          <w:tcPr>
            <w:tcW w:w="931" w:type="dxa"/>
          </w:tcPr>
          <w:p w:rsidR="00CC3A99" w:rsidRDefault="00CC3A99"/>
        </w:tc>
      </w:tr>
    </w:tbl>
    <w:p w:rsidR="00CC3A99" w:rsidRDefault="00CC3A99">
      <w:pPr>
        <w:pStyle w:val="a5"/>
      </w:pP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3.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4.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5.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6.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CC3A99" w:rsidRDefault="000B5D8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8.同型号设备用户名单（</w:t>
      </w:r>
      <w:proofErr w:type="gramStart"/>
      <w:r>
        <w:rPr>
          <w:rFonts w:ascii="宋体" w:hAnsi="宋体" w:hint="eastAsia"/>
          <w:color w:val="000000"/>
          <w:szCs w:val="21"/>
        </w:rPr>
        <w:t>附引进</w:t>
      </w:r>
      <w:proofErr w:type="gramEnd"/>
      <w:r>
        <w:rPr>
          <w:rFonts w:ascii="宋体" w:hAnsi="宋体" w:hint="eastAsia"/>
          <w:color w:val="000000"/>
          <w:szCs w:val="21"/>
        </w:rPr>
        <w:t>日期）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9.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系统、南方医院系统、广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医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lastRenderedPageBreak/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0.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CC3A99" w:rsidRDefault="000B5D86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FF0000"/>
          <w:szCs w:val="21"/>
        </w:rPr>
        <w:t>★</w:t>
      </w:r>
      <w:r>
        <w:rPr>
          <w:rFonts w:ascii="宋体" w:hAnsi="宋体"/>
          <w:color w:val="000000"/>
          <w:szCs w:val="21"/>
          <w:shd w:val="clear" w:color="auto" w:fill="FFFFFF"/>
        </w:rPr>
        <w:t>11.</w:t>
      </w:r>
      <w:r>
        <w:rPr>
          <w:rFonts w:hint="eastAsia"/>
        </w:rPr>
        <w:t xml:space="preserve"> 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《用户需求书》编制建议（主要内容为功能和质量的建议，包括性能、材料、结构、外观、安全，或者服务内容和标准等，同时可提出对商务要求的建议）</w:t>
      </w:r>
    </w:p>
    <w:p w:rsidR="00CC3A99" w:rsidRDefault="000B5D86">
      <w:pPr>
        <w:spacing w:line="360" w:lineRule="auto"/>
        <w:rPr>
          <w:rFonts w:ascii="宋体" w:hAnsi="宋体"/>
          <w:b/>
          <w:color w:val="000000"/>
          <w:sz w:val="24"/>
          <w:shd w:val="clear" w:color="auto" w:fill="FFFFFF"/>
        </w:rPr>
      </w:pP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以上材料按顺序扫描PDF文档（发到广州医科大学附属番禺中心医院设备科公共邮箱：</w:t>
      </w:r>
      <w:r>
        <w:rPr>
          <w:rFonts w:ascii="宋体" w:hAnsi="宋体"/>
          <w:b/>
          <w:color w:val="000000"/>
          <w:sz w:val="24"/>
          <w:shd w:val="clear" w:color="auto" w:fill="FFFFFF"/>
        </w:rPr>
        <w:t>pyzxyysbk@163.com</w:t>
      </w:r>
      <w:r>
        <w:rPr>
          <w:rFonts w:ascii="宋体" w:hAnsi="宋体" w:hint="eastAsia"/>
          <w:b/>
          <w:color w:val="000000"/>
          <w:sz w:val="24"/>
          <w:shd w:val="clear" w:color="auto" w:fill="FFFFFF"/>
        </w:rPr>
        <w:t>），后续等通知邀请现场会议/远程视频会议。</w:t>
      </w:r>
    </w:p>
    <w:p w:rsidR="00CC3A99" w:rsidRDefault="000B5D8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广州医科大学附属</w:t>
      </w: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：戴工、陈工，020-</w:t>
      </w:r>
      <w:r>
        <w:rPr>
          <w:rFonts w:ascii="宋体" w:hAnsi="宋体"/>
          <w:color w:val="000000"/>
          <w:szCs w:val="21"/>
        </w:rPr>
        <w:t>34858223</w:t>
      </w:r>
    </w:p>
    <w:p w:rsidR="00CC3A99" w:rsidRDefault="000B5D8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</w:t>
      </w:r>
      <w:proofErr w:type="gramStart"/>
      <w:r>
        <w:rPr>
          <w:rFonts w:ascii="宋体" w:hAnsi="宋体" w:hint="eastAsia"/>
          <w:color w:val="000000"/>
          <w:szCs w:val="21"/>
        </w:rPr>
        <w:t>番禺区</w:t>
      </w:r>
      <w:proofErr w:type="gramEnd"/>
      <w:r>
        <w:rPr>
          <w:rFonts w:ascii="宋体" w:hAnsi="宋体" w:hint="eastAsia"/>
          <w:color w:val="000000"/>
          <w:szCs w:val="21"/>
        </w:rPr>
        <w:t>桥南街福</w:t>
      </w:r>
      <w:proofErr w:type="gramStart"/>
      <w:r>
        <w:rPr>
          <w:rFonts w:ascii="宋体" w:hAnsi="宋体" w:hint="eastAsia"/>
          <w:color w:val="000000"/>
          <w:szCs w:val="21"/>
        </w:rPr>
        <w:t>愉</w:t>
      </w:r>
      <w:proofErr w:type="gramEnd"/>
      <w:r>
        <w:rPr>
          <w:rFonts w:ascii="宋体" w:hAnsi="宋体" w:hint="eastAsia"/>
          <w:color w:val="000000"/>
          <w:szCs w:val="21"/>
        </w:rPr>
        <w:t>东路8号</w:t>
      </w:r>
      <w:r>
        <w:rPr>
          <w:rFonts w:ascii="宋体" w:hAnsi="宋体"/>
          <w:color w:val="000000"/>
          <w:szCs w:val="21"/>
        </w:rPr>
        <w:t>儿科</w:t>
      </w:r>
      <w:r>
        <w:rPr>
          <w:rFonts w:ascii="宋体" w:hAnsi="宋体" w:hint="eastAsia"/>
          <w:color w:val="000000"/>
          <w:szCs w:val="21"/>
        </w:rPr>
        <w:t>发热门诊大楼3</w:t>
      </w:r>
      <w:proofErr w:type="gramStart"/>
      <w:r>
        <w:rPr>
          <w:rFonts w:ascii="宋体" w:hAnsi="宋体" w:hint="eastAsia"/>
          <w:color w:val="000000"/>
          <w:szCs w:val="21"/>
        </w:rPr>
        <w:t>楼设备</w:t>
      </w:r>
      <w:proofErr w:type="gramEnd"/>
      <w:r>
        <w:rPr>
          <w:rFonts w:ascii="宋体" w:hAnsi="宋体" w:hint="eastAsia"/>
          <w:color w:val="000000"/>
          <w:szCs w:val="21"/>
        </w:rPr>
        <w:t>科</w:t>
      </w:r>
    </w:p>
    <w:p w:rsidR="00CC3A99" w:rsidRDefault="000B5D8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（三）视频会议（如有）：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提前把报价及相关文件发至上述邮箱，在通知的会议时间内，保持随时可上线视频会，本项目开始前</w:t>
      </w:r>
      <w:r>
        <w:rPr>
          <w:rFonts w:ascii="宋体" w:hAnsi="宋体"/>
          <w:color w:val="000000"/>
          <w:szCs w:val="21"/>
          <w:shd w:val="clear" w:color="auto" w:fill="FFFFFF"/>
        </w:rPr>
        <w:t>5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分钟，我们会</w:t>
      </w:r>
      <w:proofErr w:type="gramStart"/>
      <w:r>
        <w:rPr>
          <w:rFonts w:ascii="宋体" w:hAnsi="宋体" w:hint="eastAsia"/>
          <w:color w:val="000000"/>
          <w:szCs w:val="21"/>
          <w:shd w:val="clear" w:color="auto" w:fill="FFFFFF"/>
        </w:rPr>
        <w:t>把腾讯</w:t>
      </w:r>
      <w:proofErr w:type="gramEnd"/>
      <w:r>
        <w:rPr>
          <w:rFonts w:ascii="宋体" w:hAnsi="宋体" w:hint="eastAsia"/>
          <w:color w:val="000000"/>
          <w:szCs w:val="21"/>
          <w:shd w:val="clear" w:color="auto" w:fill="FFFFFF"/>
        </w:rPr>
        <w:t>视频会议号及密码通过手机短信方式发至贵公司联系人手机号码，收到即时登录。</w:t>
      </w:r>
    </w:p>
    <w:p w:rsidR="00CC3A99" w:rsidRDefault="000B5D8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（四）生产厂家所属企业类型（大型/中型/小型/微型企业）说明：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CC3A99" w:rsidRDefault="000B5D86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</w:t>
      </w:r>
      <w:r>
        <w:rPr>
          <w:rFonts w:ascii="宋体" w:hAnsi="宋体" w:cs="宋体" w:hint="eastAsia"/>
          <w:szCs w:val="21"/>
          <w:shd w:val="clear" w:color="auto" w:fill="FFFFFF"/>
        </w:rPr>
        <w:t>以上的为中型企业；从业人员20人及以上，且营业收入300万元及以上的为小型企业；从业人员20人以下或营业收入300万元以下的为微型企业。</w:t>
      </w:r>
    </w:p>
    <w:p w:rsidR="00CC3A99" w:rsidRDefault="000B5D86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（五）报名资料提交时间：</w:t>
      </w:r>
      <w:r>
        <w:rPr>
          <w:rFonts w:ascii="宋体" w:hAnsi="宋体" w:cs="宋体" w:hint="eastAsia"/>
          <w:szCs w:val="21"/>
        </w:rPr>
        <w:t>公告之日起——2024年6月10日18:00。</w:t>
      </w:r>
    </w:p>
    <w:p w:rsidR="00CC3A99" w:rsidRDefault="000B5D8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材料准备：纸质材料一式五份（一正四副），扫描一份电子版以压缩包的形式发送至：pyzxyysbk@163.com；压缩包命名规则：项目名称-供应商。</w:t>
      </w:r>
    </w:p>
    <w:p w:rsidR="00CC3A99" w:rsidRDefault="000B5D8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纸质材料同步邮寄一份到医院地点。后续通过电子邮件/电话通知市场调查会议时间，会议当天准备多带三份纸质材料。</w:t>
      </w:r>
    </w:p>
    <w:p w:rsidR="00CC3A99" w:rsidRDefault="00CC3A99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C3A99" w:rsidRDefault="000B5D86">
      <w:pPr>
        <w:tabs>
          <w:tab w:val="left" w:pos="1140"/>
        </w:tabs>
        <w:spacing w:line="360" w:lineRule="auto"/>
      </w:pPr>
      <w:r>
        <w:rPr>
          <w:rFonts w:hint="eastAsia"/>
        </w:rPr>
        <w:t>附件</w:t>
      </w:r>
      <w:r>
        <w:t>：</w:t>
      </w:r>
      <w:r>
        <w:rPr>
          <w:rFonts w:hint="eastAsia"/>
        </w:rPr>
        <w:t>番禺中心医院医疗集团麻醉机采购项目市场调查公告</w:t>
      </w:r>
    </w:p>
    <w:p w:rsidR="00CC3A99" w:rsidRDefault="00CC3A99">
      <w:pPr>
        <w:pStyle w:val="af1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CC3A99" w:rsidRDefault="000B5D86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CC3A99" w:rsidRDefault="00F21ADC">
      <w:pPr>
        <w:pStyle w:val="af1"/>
        <w:tabs>
          <w:tab w:val="left" w:pos="709"/>
          <w:tab w:val="left" w:pos="851"/>
        </w:tabs>
        <w:spacing w:line="360" w:lineRule="auto"/>
        <w:ind w:firstLineChars="0" w:firstLine="48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</w:t>
      </w:r>
      <w:r>
        <w:rPr>
          <w:rFonts w:ascii="宋体" w:hAnsi="宋体"/>
          <w:sz w:val="24"/>
        </w:rPr>
        <w:t>6</w:t>
      </w:r>
      <w:r w:rsidR="000B5D86">
        <w:rPr>
          <w:rFonts w:ascii="宋体" w:hAnsi="宋体" w:hint="eastAsia"/>
          <w:sz w:val="24"/>
        </w:rPr>
        <w:t>月3日</w:t>
      </w:r>
    </w:p>
    <w:sectPr w:rsidR="00CC3A9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2E" w:rsidRDefault="00F66C2E">
      <w:r>
        <w:separator/>
      </w:r>
    </w:p>
  </w:endnote>
  <w:endnote w:type="continuationSeparator" w:id="0">
    <w:p w:rsidR="00F66C2E" w:rsidRDefault="00F6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99" w:rsidRDefault="000B5D86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C3A99" w:rsidRDefault="000B5D86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6197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C3A99" w:rsidRDefault="000B5D86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6197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2E" w:rsidRDefault="00F66C2E">
      <w:r>
        <w:separator/>
      </w:r>
    </w:p>
  </w:footnote>
  <w:footnote w:type="continuationSeparator" w:id="0">
    <w:p w:rsidR="00F66C2E" w:rsidRDefault="00F66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24E"/>
    <w:multiLevelType w:val="multilevel"/>
    <w:tmpl w:val="49EB0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1767B5"/>
    <w:multiLevelType w:val="multilevel"/>
    <w:tmpl w:val="781767B5"/>
    <w:lvl w:ilvl="0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1ZGRiMmRmMDllZWU3M2M0M2ZjMDU2N2M0YTgwZjkifQ=="/>
    <w:docVar w:name="KGWebUrl" w:val="https://10.2.240.65:11335/seeyon/officeservlet"/>
  </w:docVars>
  <w:rsids>
    <w:rsidRoot w:val="62ED0984"/>
    <w:rsid w:val="62ED0984"/>
    <w:rsid w:val="BF7B5A13"/>
    <w:rsid w:val="BFFF02D4"/>
    <w:rsid w:val="EFFF8420"/>
    <w:rsid w:val="00006B5F"/>
    <w:rsid w:val="00020624"/>
    <w:rsid w:val="00026AB4"/>
    <w:rsid w:val="0003291A"/>
    <w:rsid w:val="00035F0E"/>
    <w:rsid w:val="00037015"/>
    <w:rsid w:val="00054A99"/>
    <w:rsid w:val="000604D7"/>
    <w:rsid w:val="00063F0A"/>
    <w:rsid w:val="00080787"/>
    <w:rsid w:val="00082FBB"/>
    <w:rsid w:val="00085EAA"/>
    <w:rsid w:val="00096BD4"/>
    <w:rsid w:val="00097149"/>
    <w:rsid w:val="000A78E8"/>
    <w:rsid w:val="000B5D86"/>
    <w:rsid w:val="000D220A"/>
    <w:rsid w:val="000E4164"/>
    <w:rsid w:val="000F5244"/>
    <w:rsid w:val="0010750E"/>
    <w:rsid w:val="00110699"/>
    <w:rsid w:val="00117817"/>
    <w:rsid w:val="00122B4E"/>
    <w:rsid w:val="00125C57"/>
    <w:rsid w:val="00136061"/>
    <w:rsid w:val="00137613"/>
    <w:rsid w:val="00144DC6"/>
    <w:rsid w:val="0014654C"/>
    <w:rsid w:val="0015080C"/>
    <w:rsid w:val="00151B88"/>
    <w:rsid w:val="0015440B"/>
    <w:rsid w:val="00154D50"/>
    <w:rsid w:val="00154DFD"/>
    <w:rsid w:val="001578D5"/>
    <w:rsid w:val="001667B3"/>
    <w:rsid w:val="00171C4A"/>
    <w:rsid w:val="001835E7"/>
    <w:rsid w:val="00185B6F"/>
    <w:rsid w:val="00191775"/>
    <w:rsid w:val="001A0C27"/>
    <w:rsid w:val="001A67D6"/>
    <w:rsid w:val="001D2C76"/>
    <w:rsid w:val="001D6D49"/>
    <w:rsid w:val="00207E8C"/>
    <w:rsid w:val="00211891"/>
    <w:rsid w:val="002119DA"/>
    <w:rsid w:val="00220EC6"/>
    <w:rsid w:val="0023190C"/>
    <w:rsid w:val="00242118"/>
    <w:rsid w:val="00247380"/>
    <w:rsid w:val="00264428"/>
    <w:rsid w:val="0026580E"/>
    <w:rsid w:val="00283C4E"/>
    <w:rsid w:val="00291F81"/>
    <w:rsid w:val="002C74D1"/>
    <w:rsid w:val="002D216C"/>
    <w:rsid w:val="002D6BCF"/>
    <w:rsid w:val="002E5B77"/>
    <w:rsid w:val="002E784A"/>
    <w:rsid w:val="002F102D"/>
    <w:rsid w:val="002F14E4"/>
    <w:rsid w:val="002F1F53"/>
    <w:rsid w:val="00304A83"/>
    <w:rsid w:val="003110AC"/>
    <w:rsid w:val="003249C7"/>
    <w:rsid w:val="00331B42"/>
    <w:rsid w:val="00332CAD"/>
    <w:rsid w:val="003345DE"/>
    <w:rsid w:val="00351BC9"/>
    <w:rsid w:val="00365B2F"/>
    <w:rsid w:val="003778EF"/>
    <w:rsid w:val="003857B0"/>
    <w:rsid w:val="003A2286"/>
    <w:rsid w:val="003A5E09"/>
    <w:rsid w:val="003B05FF"/>
    <w:rsid w:val="003B12A7"/>
    <w:rsid w:val="003B2233"/>
    <w:rsid w:val="003B5DA1"/>
    <w:rsid w:val="003D025C"/>
    <w:rsid w:val="003D1E39"/>
    <w:rsid w:val="003D5659"/>
    <w:rsid w:val="003E1636"/>
    <w:rsid w:val="003E4B01"/>
    <w:rsid w:val="003E678E"/>
    <w:rsid w:val="003F11BB"/>
    <w:rsid w:val="003F398D"/>
    <w:rsid w:val="003F5732"/>
    <w:rsid w:val="0040173A"/>
    <w:rsid w:val="00404935"/>
    <w:rsid w:val="00413096"/>
    <w:rsid w:val="00437464"/>
    <w:rsid w:val="004407CF"/>
    <w:rsid w:val="00440FE6"/>
    <w:rsid w:val="00445A71"/>
    <w:rsid w:val="00463FCB"/>
    <w:rsid w:val="00475EF3"/>
    <w:rsid w:val="00477D12"/>
    <w:rsid w:val="0048113F"/>
    <w:rsid w:val="004A73DD"/>
    <w:rsid w:val="004B02F3"/>
    <w:rsid w:val="004D4A85"/>
    <w:rsid w:val="004E3D50"/>
    <w:rsid w:val="004E5401"/>
    <w:rsid w:val="004F2E19"/>
    <w:rsid w:val="004F5F9C"/>
    <w:rsid w:val="00500513"/>
    <w:rsid w:val="00500E85"/>
    <w:rsid w:val="0050306B"/>
    <w:rsid w:val="00505F68"/>
    <w:rsid w:val="00521883"/>
    <w:rsid w:val="00522BB6"/>
    <w:rsid w:val="005407D2"/>
    <w:rsid w:val="0054603A"/>
    <w:rsid w:val="005561A2"/>
    <w:rsid w:val="00582506"/>
    <w:rsid w:val="005A1035"/>
    <w:rsid w:val="005B1E05"/>
    <w:rsid w:val="005B2B01"/>
    <w:rsid w:val="005D1EE1"/>
    <w:rsid w:val="005E51BA"/>
    <w:rsid w:val="005F2E15"/>
    <w:rsid w:val="005F6524"/>
    <w:rsid w:val="005F7C29"/>
    <w:rsid w:val="0060153E"/>
    <w:rsid w:val="0061031F"/>
    <w:rsid w:val="00616E99"/>
    <w:rsid w:val="0062400A"/>
    <w:rsid w:val="00625844"/>
    <w:rsid w:val="00636972"/>
    <w:rsid w:val="006420A0"/>
    <w:rsid w:val="006505FB"/>
    <w:rsid w:val="0065545F"/>
    <w:rsid w:val="0067681B"/>
    <w:rsid w:val="00683C62"/>
    <w:rsid w:val="0068650B"/>
    <w:rsid w:val="006935F8"/>
    <w:rsid w:val="006A0DBB"/>
    <w:rsid w:val="006A2793"/>
    <w:rsid w:val="006A3160"/>
    <w:rsid w:val="006A59AD"/>
    <w:rsid w:val="006B6DD0"/>
    <w:rsid w:val="006B7C78"/>
    <w:rsid w:val="006C4A29"/>
    <w:rsid w:val="006D2683"/>
    <w:rsid w:val="006D3B0F"/>
    <w:rsid w:val="006D6905"/>
    <w:rsid w:val="006E0718"/>
    <w:rsid w:val="006E0B73"/>
    <w:rsid w:val="006E1E1A"/>
    <w:rsid w:val="006E3B6E"/>
    <w:rsid w:val="006E7652"/>
    <w:rsid w:val="006F3761"/>
    <w:rsid w:val="00702A95"/>
    <w:rsid w:val="007037BD"/>
    <w:rsid w:val="00705C52"/>
    <w:rsid w:val="007172F7"/>
    <w:rsid w:val="00726B89"/>
    <w:rsid w:val="00733B42"/>
    <w:rsid w:val="00740415"/>
    <w:rsid w:val="00740EC1"/>
    <w:rsid w:val="0074496B"/>
    <w:rsid w:val="00761412"/>
    <w:rsid w:val="00763F4B"/>
    <w:rsid w:val="00784A44"/>
    <w:rsid w:val="00791213"/>
    <w:rsid w:val="007B7865"/>
    <w:rsid w:val="007D750B"/>
    <w:rsid w:val="007E0591"/>
    <w:rsid w:val="007E67FB"/>
    <w:rsid w:val="007F6A1D"/>
    <w:rsid w:val="008203BA"/>
    <w:rsid w:val="0082252F"/>
    <w:rsid w:val="00835D8F"/>
    <w:rsid w:val="0084056F"/>
    <w:rsid w:val="0084248A"/>
    <w:rsid w:val="00842A47"/>
    <w:rsid w:val="00842DFF"/>
    <w:rsid w:val="00843DEE"/>
    <w:rsid w:val="00864890"/>
    <w:rsid w:val="00873E7F"/>
    <w:rsid w:val="008768B6"/>
    <w:rsid w:val="00884331"/>
    <w:rsid w:val="00886ED0"/>
    <w:rsid w:val="008A0496"/>
    <w:rsid w:val="008A3994"/>
    <w:rsid w:val="008A5FB7"/>
    <w:rsid w:val="008C2480"/>
    <w:rsid w:val="008D5A48"/>
    <w:rsid w:val="008E0539"/>
    <w:rsid w:val="008E1460"/>
    <w:rsid w:val="008F031B"/>
    <w:rsid w:val="008F54A2"/>
    <w:rsid w:val="009118E6"/>
    <w:rsid w:val="00913946"/>
    <w:rsid w:val="0092179A"/>
    <w:rsid w:val="00921EC9"/>
    <w:rsid w:val="0093549D"/>
    <w:rsid w:val="009447DB"/>
    <w:rsid w:val="009550E5"/>
    <w:rsid w:val="00966F86"/>
    <w:rsid w:val="00975273"/>
    <w:rsid w:val="00976F7D"/>
    <w:rsid w:val="00977B06"/>
    <w:rsid w:val="00980965"/>
    <w:rsid w:val="0098437C"/>
    <w:rsid w:val="009B1A7C"/>
    <w:rsid w:val="009B5847"/>
    <w:rsid w:val="009C15E0"/>
    <w:rsid w:val="009C685B"/>
    <w:rsid w:val="009D1359"/>
    <w:rsid w:val="009D1AC8"/>
    <w:rsid w:val="009E003B"/>
    <w:rsid w:val="009F0D45"/>
    <w:rsid w:val="009F1C1B"/>
    <w:rsid w:val="009F4FA6"/>
    <w:rsid w:val="00A02642"/>
    <w:rsid w:val="00A042BA"/>
    <w:rsid w:val="00A06568"/>
    <w:rsid w:val="00A24B24"/>
    <w:rsid w:val="00A27D59"/>
    <w:rsid w:val="00A4764B"/>
    <w:rsid w:val="00A535CE"/>
    <w:rsid w:val="00A728D3"/>
    <w:rsid w:val="00A84C91"/>
    <w:rsid w:val="00A91CF0"/>
    <w:rsid w:val="00AA6E5F"/>
    <w:rsid w:val="00AB0535"/>
    <w:rsid w:val="00AB6AA6"/>
    <w:rsid w:val="00AC7BA9"/>
    <w:rsid w:val="00AE4BF6"/>
    <w:rsid w:val="00AE6DA1"/>
    <w:rsid w:val="00AF239F"/>
    <w:rsid w:val="00AF5626"/>
    <w:rsid w:val="00B00AD7"/>
    <w:rsid w:val="00B01A8E"/>
    <w:rsid w:val="00B06148"/>
    <w:rsid w:val="00B1137C"/>
    <w:rsid w:val="00B12CC0"/>
    <w:rsid w:val="00B148B3"/>
    <w:rsid w:val="00B174E6"/>
    <w:rsid w:val="00B23DAC"/>
    <w:rsid w:val="00B24468"/>
    <w:rsid w:val="00B41F6B"/>
    <w:rsid w:val="00B50249"/>
    <w:rsid w:val="00B5167D"/>
    <w:rsid w:val="00B60B9D"/>
    <w:rsid w:val="00B622B5"/>
    <w:rsid w:val="00B67ECE"/>
    <w:rsid w:val="00B82E0A"/>
    <w:rsid w:val="00B83110"/>
    <w:rsid w:val="00BA3965"/>
    <w:rsid w:val="00BC2314"/>
    <w:rsid w:val="00BC3DF6"/>
    <w:rsid w:val="00BD1CD7"/>
    <w:rsid w:val="00BD474E"/>
    <w:rsid w:val="00BD75DB"/>
    <w:rsid w:val="00BE6CA5"/>
    <w:rsid w:val="00BF336F"/>
    <w:rsid w:val="00BF6EB7"/>
    <w:rsid w:val="00C008A2"/>
    <w:rsid w:val="00C03C50"/>
    <w:rsid w:val="00C06F28"/>
    <w:rsid w:val="00C0724D"/>
    <w:rsid w:val="00C151D9"/>
    <w:rsid w:val="00C25A4E"/>
    <w:rsid w:val="00C32B37"/>
    <w:rsid w:val="00C36054"/>
    <w:rsid w:val="00C44652"/>
    <w:rsid w:val="00C47A1E"/>
    <w:rsid w:val="00C658A7"/>
    <w:rsid w:val="00C83565"/>
    <w:rsid w:val="00C939B3"/>
    <w:rsid w:val="00C93EA3"/>
    <w:rsid w:val="00C93F25"/>
    <w:rsid w:val="00C96C15"/>
    <w:rsid w:val="00CC061C"/>
    <w:rsid w:val="00CC0F70"/>
    <w:rsid w:val="00CC3A99"/>
    <w:rsid w:val="00CC68AF"/>
    <w:rsid w:val="00CD361F"/>
    <w:rsid w:val="00CE156A"/>
    <w:rsid w:val="00CE45D1"/>
    <w:rsid w:val="00CF40CD"/>
    <w:rsid w:val="00CF6061"/>
    <w:rsid w:val="00D055ED"/>
    <w:rsid w:val="00D121D2"/>
    <w:rsid w:val="00D37831"/>
    <w:rsid w:val="00D42E55"/>
    <w:rsid w:val="00D56782"/>
    <w:rsid w:val="00D64C80"/>
    <w:rsid w:val="00D65170"/>
    <w:rsid w:val="00D7654A"/>
    <w:rsid w:val="00D77F60"/>
    <w:rsid w:val="00D91601"/>
    <w:rsid w:val="00D957BF"/>
    <w:rsid w:val="00DB4700"/>
    <w:rsid w:val="00DC2CA9"/>
    <w:rsid w:val="00E1057F"/>
    <w:rsid w:val="00E355D1"/>
    <w:rsid w:val="00E40E4E"/>
    <w:rsid w:val="00E47B42"/>
    <w:rsid w:val="00E53447"/>
    <w:rsid w:val="00E544BF"/>
    <w:rsid w:val="00E5492F"/>
    <w:rsid w:val="00E61975"/>
    <w:rsid w:val="00E7198D"/>
    <w:rsid w:val="00EA5665"/>
    <w:rsid w:val="00EC3577"/>
    <w:rsid w:val="00EC5D91"/>
    <w:rsid w:val="00EC70A0"/>
    <w:rsid w:val="00EC7D53"/>
    <w:rsid w:val="00ED5DED"/>
    <w:rsid w:val="00ED7A23"/>
    <w:rsid w:val="00EE4271"/>
    <w:rsid w:val="00EF02B7"/>
    <w:rsid w:val="00EF354F"/>
    <w:rsid w:val="00F05D19"/>
    <w:rsid w:val="00F139B6"/>
    <w:rsid w:val="00F17020"/>
    <w:rsid w:val="00F178B0"/>
    <w:rsid w:val="00F21ADC"/>
    <w:rsid w:val="00F21B41"/>
    <w:rsid w:val="00F24A3D"/>
    <w:rsid w:val="00F34D1B"/>
    <w:rsid w:val="00F45507"/>
    <w:rsid w:val="00F517BA"/>
    <w:rsid w:val="00F56EE6"/>
    <w:rsid w:val="00F5748C"/>
    <w:rsid w:val="00F61CF0"/>
    <w:rsid w:val="00F6209D"/>
    <w:rsid w:val="00F66C2E"/>
    <w:rsid w:val="00F7538E"/>
    <w:rsid w:val="00F90D83"/>
    <w:rsid w:val="00F96C85"/>
    <w:rsid w:val="00FA44E5"/>
    <w:rsid w:val="00FB0882"/>
    <w:rsid w:val="00FC027A"/>
    <w:rsid w:val="00FD38AD"/>
    <w:rsid w:val="00FD4E0A"/>
    <w:rsid w:val="00FE2B1F"/>
    <w:rsid w:val="0130399E"/>
    <w:rsid w:val="04FE0FC6"/>
    <w:rsid w:val="05A96D2F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8B48D5"/>
    <w:rsid w:val="145D08B3"/>
    <w:rsid w:val="15250368"/>
    <w:rsid w:val="16F11B48"/>
    <w:rsid w:val="17A706EF"/>
    <w:rsid w:val="1A554FD5"/>
    <w:rsid w:val="1AC50A4D"/>
    <w:rsid w:val="1B44697A"/>
    <w:rsid w:val="1BA10846"/>
    <w:rsid w:val="1BD84974"/>
    <w:rsid w:val="1C2B27DD"/>
    <w:rsid w:val="1C600606"/>
    <w:rsid w:val="1C6E3C5E"/>
    <w:rsid w:val="1DD57975"/>
    <w:rsid w:val="1DF22CD1"/>
    <w:rsid w:val="203076BF"/>
    <w:rsid w:val="203F6F0E"/>
    <w:rsid w:val="20857CD3"/>
    <w:rsid w:val="20ED7501"/>
    <w:rsid w:val="221461BA"/>
    <w:rsid w:val="229614C9"/>
    <w:rsid w:val="231E7945"/>
    <w:rsid w:val="232E0809"/>
    <w:rsid w:val="25735078"/>
    <w:rsid w:val="2581623B"/>
    <w:rsid w:val="26026D82"/>
    <w:rsid w:val="26E04AA9"/>
    <w:rsid w:val="27F01FAC"/>
    <w:rsid w:val="2D6A5D13"/>
    <w:rsid w:val="2D7C032F"/>
    <w:rsid w:val="2E5D3A14"/>
    <w:rsid w:val="2E616440"/>
    <w:rsid w:val="2ED83EE4"/>
    <w:rsid w:val="2F034443"/>
    <w:rsid w:val="2F077651"/>
    <w:rsid w:val="2F894A9B"/>
    <w:rsid w:val="300B01C9"/>
    <w:rsid w:val="316A7F45"/>
    <w:rsid w:val="31A37AE6"/>
    <w:rsid w:val="32617D54"/>
    <w:rsid w:val="327B791A"/>
    <w:rsid w:val="32D54349"/>
    <w:rsid w:val="34BF0E0C"/>
    <w:rsid w:val="361E2949"/>
    <w:rsid w:val="36935DF9"/>
    <w:rsid w:val="39114305"/>
    <w:rsid w:val="39CB75DC"/>
    <w:rsid w:val="3A9C07CF"/>
    <w:rsid w:val="3D0760F7"/>
    <w:rsid w:val="3D2966F1"/>
    <w:rsid w:val="3E640C2F"/>
    <w:rsid w:val="3ED11AEF"/>
    <w:rsid w:val="403C71F7"/>
    <w:rsid w:val="41632C15"/>
    <w:rsid w:val="41AB4B7E"/>
    <w:rsid w:val="43C524D2"/>
    <w:rsid w:val="44502560"/>
    <w:rsid w:val="44B36CB3"/>
    <w:rsid w:val="45261B89"/>
    <w:rsid w:val="462363F0"/>
    <w:rsid w:val="46787424"/>
    <w:rsid w:val="46F61971"/>
    <w:rsid w:val="47A614C4"/>
    <w:rsid w:val="47A75C45"/>
    <w:rsid w:val="47F668F8"/>
    <w:rsid w:val="494876D6"/>
    <w:rsid w:val="498A17A6"/>
    <w:rsid w:val="49A001F1"/>
    <w:rsid w:val="4A2A72C7"/>
    <w:rsid w:val="4A3B7A08"/>
    <w:rsid w:val="4B306B81"/>
    <w:rsid w:val="4B37440B"/>
    <w:rsid w:val="4BAE57DD"/>
    <w:rsid w:val="4C143864"/>
    <w:rsid w:val="4C4A4731"/>
    <w:rsid w:val="4C84647A"/>
    <w:rsid w:val="4C9E7A53"/>
    <w:rsid w:val="4CBFBEAD"/>
    <w:rsid w:val="4E1336E1"/>
    <w:rsid w:val="4ED726B9"/>
    <w:rsid w:val="4F77CE72"/>
    <w:rsid w:val="5037206F"/>
    <w:rsid w:val="507F780F"/>
    <w:rsid w:val="55071877"/>
    <w:rsid w:val="56101453"/>
    <w:rsid w:val="573B069E"/>
    <w:rsid w:val="578F3CAA"/>
    <w:rsid w:val="58BC7D64"/>
    <w:rsid w:val="58D23B27"/>
    <w:rsid w:val="58E91128"/>
    <w:rsid w:val="59D101C5"/>
    <w:rsid w:val="59DE40C3"/>
    <w:rsid w:val="5A113E4E"/>
    <w:rsid w:val="5AB27159"/>
    <w:rsid w:val="5ADD672E"/>
    <w:rsid w:val="5AE9687A"/>
    <w:rsid w:val="5B6055A8"/>
    <w:rsid w:val="61911ABE"/>
    <w:rsid w:val="62ED0984"/>
    <w:rsid w:val="642B288A"/>
    <w:rsid w:val="64C57FB4"/>
    <w:rsid w:val="657D6222"/>
    <w:rsid w:val="65C46152"/>
    <w:rsid w:val="66D00F9D"/>
    <w:rsid w:val="672512B7"/>
    <w:rsid w:val="67567D63"/>
    <w:rsid w:val="686A38E1"/>
    <w:rsid w:val="6AB23FF9"/>
    <w:rsid w:val="6ABF2868"/>
    <w:rsid w:val="6BE835ED"/>
    <w:rsid w:val="6CB54F22"/>
    <w:rsid w:val="6CC26E5A"/>
    <w:rsid w:val="6D142D9C"/>
    <w:rsid w:val="6D5C7DF2"/>
    <w:rsid w:val="6D906CB9"/>
    <w:rsid w:val="6DCD1376"/>
    <w:rsid w:val="6F573267"/>
    <w:rsid w:val="6F76382E"/>
    <w:rsid w:val="707D037F"/>
    <w:rsid w:val="71FB68E1"/>
    <w:rsid w:val="72E310E7"/>
    <w:rsid w:val="7312260B"/>
    <w:rsid w:val="73880EAC"/>
    <w:rsid w:val="73895F47"/>
    <w:rsid w:val="75AE760D"/>
    <w:rsid w:val="75F756E6"/>
    <w:rsid w:val="761C41C8"/>
    <w:rsid w:val="76312863"/>
    <w:rsid w:val="773773E3"/>
    <w:rsid w:val="77C33297"/>
    <w:rsid w:val="7A0822E6"/>
    <w:rsid w:val="7A490822"/>
    <w:rsid w:val="7A8148CE"/>
    <w:rsid w:val="7B3630FE"/>
    <w:rsid w:val="7C66401C"/>
    <w:rsid w:val="7E202B6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FBEFAA8-3796-42C4-8FDC-329BADB0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a6">
    <w:name w:val="正文文本 字符"/>
    <w:basedOn w:val="a0"/>
    <w:link w:val="a5"/>
    <w:uiPriority w:val="99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1">
    <w:name w:val="网格型1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779921-2216-475F-813F-77F0218F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2024-06-03T00:10:00Z</dcterms:created>
  <dcterms:modified xsi:type="dcterms:W3CDTF">2024-06-03T00:10:00Z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DFD3EB217B4D454F98108BC1DFBFEE99_13</vt:lpwstr>
  </property>
</Properties>
</file>