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87" w:rsidRDefault="0084628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耳鼻喉科综合治疗台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210A87" w:rsidRDefault="00210A87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210A87" w:rsidRDefault="0084628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广州医科大学附属番禺中心医院采购耳鼻喉科综合治疗台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210A87" w:rsidRDefault="0084628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1292"/>
        <w:gridCol w:w="3919"/>
        <w:gridCol w:w="1180"/>
        <w:gridCol w:w="2364"/>
      </w:tblGrid>
      <w:tr w:rsidR="00210A87">
        <w:tc>
          <w:tcPr>
            <w:tcW w:w="1292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1180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364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210A87">
        <w:tc>
          <w:tcPr>
            <w:tcW w:w="1292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耳鼻喉科综合治疗台</w:t>
            </w:r>
          </w:p>
        </w:tc>
        <w:tc>
          <w:tcPr>
            <w:tcW w:w="1180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364" w:type="dxa"/>
          </w:tcPr>
          <w:p w:rsidR="00210A87" w:rsidRDefault="0084628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耳鼻喉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科</w:t>
            </w:r>
          </w:p>
        </w:tc>
      </w:tr>
    </w:tbl>
    <w:p w:rsidR="00210A87" w:rsidRDefault="00210A87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10A87" w:rsidRDefault="0084628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77" w:type="dxa"/>
        <w:tblInd w:w="78" w:type="dxa"/>
        <w:tblLook w:val="04A0" w:firstRow="1" w:lastRow="0" w:firstColumn="1" w:lastColumn="0" w:noHBand="0" w:noVBand="1"/>
      </w:tblPr>
      <w:tblGrid>
        <w:gridCol w:w="2015"/>
        <w:gridCol w:w="4805"/>
        <w:gridCol w:w="1857"/>
      </w:tblGrid>
      <w:tr w:rsidR="00210A87">
        <w:trPr>
          <w:trHeight w:val="54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10A87" w:rsidRDefault="0084628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10A87" w:rsidRDefault="0084628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10A87" w:rsidRDefault="0084628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台</w:t>
            </w:r>
          </w:p>
        </w:tc>
      </w:tr>
      <w:tr w:rsidR="00210A87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10A87" w:rsidRDefault="00846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耳鼻喉科综合治疗台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10A87" w:rsidRDefault="0084628F">
            <w:pPr>
              <w:pStyle w:val="a0"/>
              <w:numPr>
                <w:ilvl w:val="0"/>
                <w:numId w:val="1"/>
              </w:numPr>
              <w:tabs>
                <w:tab w:val="left" w:pos="312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主要用途与功能</w:t>
            </w:r>
          </w:p>
          <w:p w:rsidR="00210A87" w:rsidRDefault="0084628F">
            <w:pPr>
              <w:pStyle w:val="a0"/>
              <w:tabs>
                <w:tab w:val="left" w:pos="312"/>
              </w:tabs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主要适用于耳鼻喉科常规检查、治疗。</w:t>
            </w:r>
          </w:p>
          <w:p w:rsidR="00210A87" w:rsidRDefault="0084628F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二、技术参数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210A87" w:rsidRDefault="0084628F">
            <w:pPr>
              <w:pStyle w:val="a0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台面尺寸：</w:t>
            </w:r>
          </w:p>
          <w:p w:rsidR="00210A87" w:rsidRDefault="0084628F">
            <w:pPr>
              <w:pStyle w:val="a0"/>
              <w:tabs>
                <w:tab w:val="left" w:pos="312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单工位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治疗台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的尺寸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长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×宽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700 (mm)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，配书写台加电脑储物柜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件；</w:t>
            </w:r>
          </w:p>
          <w:p w:rsidR="00210A87" w:rsidRDefault="0084628F">
            <w:pPr>
              <w:pStyle w:val="61"/>
              <w:wordWrap/>
              <w:spacing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</w:t>
            </w:r>
            <w:r>
              <w:rPr>
                <w:rFonts w:asciiTheme="minorEastAsia" w:eastAsiaTheme="minorEastAsia" w:hAnsiTheme="minorEastAsia" w:hint="eastAsia"/>
                <w:b/>
              </w:rPr>
              <w:t>单工位</w:t>
            </w:r>
            <w:r>
              <w:rPr>
                <w:rFonts w:asciiTheme="minorEastAsia" w:eastAsiaTheme="minorEastAsia" w:hAnsiTheme="minorEastAsia" w:hint="eastAsia"/>
              </w:rPr>
              <w:t>治疗台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的尺寸</w:t>
            </w:r>
            <w:r>
              <w:rPr>
                <w:rFonts w:asciiTheme="minorEastAsia" w:eastAsiaTheme="minorEastAsia" w:hAnsiTheme="minorEastAsia"/>
              </w:rPr>
              <w:t>约</w:t>
            </w:r>
            <w:r>
              <w:rPr>
                <w:rFonts w:asciiTheme="minorEastAsia" w:eastAsiaTheme="minorEastAsia" w:hAnsiTheme="minorEastAsia" w:hint="eastAsia"/>
              </w:rPr>
              <w:t>长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>
              <w:rPr>
                <w:rFonts w:asciiTheme="minorEastAsia" w:eastAsiaTheme="minorEastAsia" w:hAnsiTheme="minorEastAsia"/>
              </w:rPr>
              <w:t>00</w:t>
            </w:r>
            <w:r>
              <w:rPr>
                <w:rFonts w:asciiTheme="minorEastAsia" w:eastAsiaTheme="minorEastAsia" w:hAnsiTheme="minorEastAsia" w:hint="eastAsia"/>
              </w:rPr>
              <w:t>×宽</w:t>
            </w:r>
            <w:r>
              <w:rPr>
                <w:rFonts w:asciiTheme="minorEastAsia" w:eastAsiaTheme="minorEastAsia" w:hAnsiTheme="minorEastAsia" w:hint="eastAsia"/>
              </w:rPr>
              <w:t>60</w:t>
            </w:r>
            <w:r>
              <w:rPr>
                <w:rFonts w:asciiTheme="minorEastAsia" w:eastAsiaTheme="minorEastAsia" w:hAnsiTheme="minorEastAsia"/>
              </w:rPr>
              <w:t>0 (mm)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:rsidR="00210A87" w:rsidRDefault="0084628F">
            <w:pPr>
              <w:pStyle w:val="61"/>
              <w:wordWrap/>
              <w:spacing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1.3</w:t>
            </w:r>
            <w:r>
              <w:rPr>
                <w:rFonts w:asciiTheme="minorEastAsia" w:eastAsiaTheme="minorEastAsia" w:hAnsiTheme="minorEastAsia" w:hint="eastAsia"/>
                <w:b/>
              </w:rPr>
              <w:t>双工位</w:t>
            </w:r>
            <w:r>
              <w:rPr>
                <w:rFonts w:asciiTheme="minorEastAsia" w:eastAsiaTheme="minorEastAsia" w:hAnsiTheme="minorEastAsia" w:hint="eastAsia"/>
              </w:rPr>
              <w:t>治疗台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的尺寸</w:t>
            </w:r>
            <w:r>
              <w:rPr>
                <w:rFonts w:asciiTheme="minorEastAsia" w:eastAsiaTheme="minorEastAsia" w:hAnsiTheme="minorEastAsia"/>
              </w:rPr>
              <w:t>约</w:t>
            </w:r>
            <w:r>
              <w:rPr>
                <w:rFonts w:asciiTheme="minorEastAsia" w:eastAsiaTheme="minorEastAsia" w:hAnsiTheme="minorEastAsia" w:hint="eastAsia"/>
              </w:rPr>
              <w:t>长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>
              <w:rPr>
                <w:rFonts w:asciiTheme="minorEastAsia" w:eastAsiaTheme="minorEastAsia" w:hAnsiTheme="minorEastAsia"/>
              </w:rPr>
              <w:t>00</w:t>
            </w:r>
            <w:r>
              <w:rPr>
                <w:rFonts w:asciiTheme="minorEastAsia" w:eastAsiaTheme="minorEastAsia" w:hAnsiTheme="minorEastAsia" w:hint="eastAsia"/>
              </w:rPr>
              <w:t>×宽</w:t>
            </w:r>
            <w:r>
              <w:rPr>
                <w:rFonts w:asciiTheme="minorEastAsia" w:eastAsiaTheme="minorEastAsia" w:hAnsiTheme="minorEastAsia" w:hint="eastAsia"/>
              </w:rPr>
              <w:t>78</w:t>
            </w:r>
            <w:r>
              <w:rPr>
                <w:rFonts w:asciiTheme="minorEastAsia" w:eastAsiaTheme="minorEastAsia" w:hAnsiTheme="minorEastAsia"/>
              </w:rPr>
              <w:t>0 (mm)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:rsidR="00210A87" w:rsidRDefault="0084628F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配置参数</w:t>
            </w:r>
          </w:p>
          <w:p w:rsidR="00210A87" w:rsidRDefault="0084628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配备多功能一体化组合式枪，能实现药液雾化、喷粉、冲洗、吹气等功能；</w:t>
            </w:r>
          </w:p>
          <w:p w:rsidR="00210A87" w:rsidRDefault="0084628F">
            <w:pPr>
              <w:pStyle w:val="61"/>
              <w:wordWrap/>
              <w:spacing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2.2</w:t>
            </w:r>
            <w:r>
              <w:rPr>
                <w:rFonts w:asciiTheme="minorEastAsia" w:eastAsiaTheme="minorEastAsia" w:hAnsiTheme="minorEastAsia" w:hint="eastAsia"/>
              </w:rPr>
              <w:t>配备有间接镜加温功能；</w:t>
            </w:r>
          </w:p>
          <w:p w:rsidR="00210A87" w:rsidRDefault="0084628F">
            <w:pPr>
              <w:pStyle w:val="a0"/>
              <w:tabs>
                <w:tab w:val="left" w:pos="312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适配有排污系统、阅片灯、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LED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内窥镜光源、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喷雾枪、吸引枪、吹枪、器械盘等。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10A87" w:rsidRDefault="0084628F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lang w:val="zh-CN"/>
              </w:rPr>
              <w:lastRenderedPageBreak/>
              <w:t>综合治疗台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张</w:t>
            </w:r>
          </w:p>
          <w:p w:rsidR="00210A87" w:rsidRDefault="0084628F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患者用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机械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张；</w:t>
            </w:r>
          </w:p>
          <w:p w:rsidR="00210A87" w:rsidRDefault="0084628F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医生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张</w:t>
            </w:r>
          </w:p>
          <w:p w:rsidR="00210A87" w:rsidRDefault="0084628F">
            <w:pPr>
              <w:pStyle w:val="a0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其他适配附近</w:t>
            </w:r>
          </w:p>
          <w:p w:rsidR="00210A87" w:rsidRDefault="0084628F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210A87" w:rsidRDefault="00210A87">
            <w:pPr>
              <w:pStyle w:val="61"/>
            </w:pPr>
          </w:p>
        </w:tc>
      </w:tr>
    </w:tbl>
    <w:p w:rsidR="00210A87" w:rsidRDefault="00210A87">
      <w:pPr>
        <w:pStyle w:val="aa"/>
        <w:widowControl/>
        <w:rPr>
          <w:b/>
          <w:bCs/>
        </w:rPr>
      </w:pPr>
    </w:p>
    <w:p w:rsidR="00210A87" w:rsidRDefault="0084628F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210A87" w:rsidRDefault="0084628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210A87" w:rsidRDefault="0084628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210A8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A87" w:rsidRDefault="008462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210A8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A87" w:rsidRDefault="00210A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10A87" w:rsidRDefault="00210A87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210A87" w:rsidRDefault="0084628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210A87" w:rsidRDefault="0084628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210A87" w:rsidRDefault="0084628F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210A87">
        <w:tc>
          <w:tcPr>
            <w:tcW w:w="716" w:type="dxa"/>
          </w:tcPr>
          <w:p w:rsidR="00210A87" w:rsidRDefault="0084628F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210A87" w:rsidRDefault="0084628F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210A87" w:rsidRDefault="0084628F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210A87" w:rsidRDefault="0084628F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210A87" w:rsidRDefault="0084628F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210A87" w:rsidRDefault="0084628F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210A87" w:rsidRDefault="0084628F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210A87" w:rsidRDefault="0084628F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210A87" w:rsidRDefault="0084628F">
            <w:r>
              <w:rPr>
                <w:rFonts w:hint="eastAsia"/>
              </w:rPr>
              <w:t>备注</w:t>
            </w:r>
          </w:p>
        </w:tc>
      </w:tr>
      <w:tr w:rsidR="00210A87">
        <w:tc>
          <w:tcPr>
            <w:tcW w:w="716" w:type="dxa"/>
          </w:tcPr>
          <w:p w:rsidR="00210A87" w:rsidRDefault="00210A87"/>
        </w:tc>
        <w:tc>
          <w:tcPr>
            <w:tcW w:w="1503" w:type="dxa"/>
          </w:tcPr>
          <w:p w:rsidR="00210A87" w:rsidRDefault="00210A87"/>
        </w:tc>
        <w:tc>
          <w:tcPr>
            <w:tcW w:w="1159" w:type="dxa"/>
          </w:tcPr>
          <w:p w:rsidR="00210A87" w:rsidRDefault="00210A87"/>
        </w:tc>
        <w:tc>
          <w:tcPr>
            <w:tcW w:w="777" w:type="dxa"/>
          </w:tcPr>
          <w:p w:rsidR="00210A87" w:rsidRDefault="00210A87"/>
        </w:tc>
        <w:tc>
          <w:tcPr>
            <w:tcW w:w="873" w:type="dxa"/>
          </w:tcPr>
          <w:p w:rsidR="00210A87" w:rsidRDefault="00210A87"/>
        </w:tc>
        <w:tc>
          <w:tcPr>
            <w:tcW w:w="1268" w:type="dxa"/>
          </w:tcPr>
          <w:p w:rsidR="00210A87" w:rsidRDefault="00210A87"/>
        </w:tc>
        <w:tc>
          <w:tcPr>
            <w:tcW w:w="969" w:type="dxa"/>
          </w:tcPr>
          <w:p w:rsidR="00210A87" w:rsidRDefault="00210A87"/>
        </w:tc>
        <w:tc>
          <w:tcPr>
            <w:tcW w:w="1240" w:type="dxa"/>
          </w:tcPr>
          <w:p w:rsidR="00210A87" w:rsidRDefault="00210A87"/>
        </w:tc>
        <w:tc>
          <w:tcPr>
            <w:tcW w:w="709" w:type="dxa"/>
          </w:tcPr>
          <w:p w:rsidR="00210A87" w:rsidRDefault="00210A87"/>
        </w:tc>
      </w:tr>
    </w:tbl>
    <w:p w:rsidR="00210A87" w:rsidRDefault="0084628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10A87" w:rsidRDefault="0084628F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210A87" w:rsidRDefault="0084628F">
      <w:pPr>
        <w:pStyle w:val="a0"/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t>11.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210A87" w:rsidRDefault="0084628F" w:rsidP="006A56C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210A87" w:rsidRDefault="0084628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/>
          <w:color w:val="000000"/>
          <w:szCs w:val="21"/>
        </w:rPr>
        <w:t xml:space="preserve">  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210A87" w:rsidRDefault="0084628F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</w:p>
    <w:p w:rsidR="00210A87" w:rsidRDefault="0084628F" w:rsidP="006A56C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210A87" w:rsidRPr="006A56CE" w:rsidRDefault="0084628F" w:rsidP="006A56C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万元及以上的为中型企</w:t>
      </w:r>
      <w:r w:rsidRPr="006A56CE">
        <w:rPr>
          <w:rFonts w:ascii="宋体" w:hAnsi="宋体" w:cs="宋体" w:hint="eastAsia"/>
          <w:color w:val="000000"/>
          <w:szCs w:val="21"/>
          <w:shd w:val="clear" w:color="auto" w:fill="FFFFFF"/>
        </w:rPr>
        <w:t>业；从业人员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万元及以上的为小型企业；从业人员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万元以下的为微型企业。</w:t>
      </w:r>
    </w:p>
    <w:p w:rsidR="00210A87" w:rsidRDefault="0084628F" w:rsidP="006A56C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210A87" w:rsidRDefault="0084628F" w:rsidP="006A56C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210A87" w:rsidRDefault="0084628F" w:rsidP="006A56C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纸质材料（正本）同步邮寄一份到医院地点。后续通过电子邮件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210A87" w:rsidRDefault="00210A87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210A87" w:rsidRPr="006A56CE" w:rsidRDefault="0084628F" w:rsidP="006A56C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 w:rsidRPr="006A56CE"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 w:rsidRPr="006A56CE">
        <w:rPr>
          <w:rFonts w:ascii="宋体" w:hAnsi="宋体" w:cs="宋体" w:hint="eastAsia"/>
          <w:color w:val="000000"/>
          <w:szCs w:val="21"/>
          <w:shd w:val="clear" w:color="auto" w:fill="FFFFFF"/>
        </w:rPr>
        <w:t>广州医科大学附属番禺中心医院耳鼻喉科综合治疗台采购</w:t>
      </w:r>
      <w:r w:rsidRPr="006A56CE"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 w:rsidRPr="006A56CE"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210A87" w:rsidRDefault="00210A87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10A87" w:rsidRPr="006A56CE" w:rsidRDefault="0084628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 w:rsidRPr="006A56CE">
        <w:rPr>
          <w:rFonts w:ascii="宋体" w:hAnsi="宋体" w:hint="eastAsia"/>
          <w:szCs w:val="21"/>
        </w:rPr>
        <w:t>广州医科大学附属番禺中心医院</w:t>
      </w:r>
    </w:p>
    <w:p w:rsidR="00210A87" w:rsidRPr="006A56CE" w:rsidRDefault="0084628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 w:rsidRPr="006A56CE">
        <w:rPr>
          <w:rFonts w:ascii="宋体" w:hAnsi="宋体"/>
          <w:szCs w:val="21"/>
        </w:rPr>
        <w:t>2024</w:t>
      </w:r>
      <w:r w:rsidRPr="006A56CE">
        <w:rPr>
          <w:rFonts w:ascii="宋体" w:hAnsi="宋体" w:hint="eastAsia"/>
          <w:szCs w:val="21"/>
        </w:rPr>
        <w:t>年</w:t>
      </w:r>
      <w:r w:rsidRPr="006A56CE">
        <w:rPr>
          <w:rFonts w:ascii="宋体" w:hAnsi="宋体"/>
          <w:szCs w:val="21"/>
        </w:rPr>
        <w:t>7</w:t>
      </w:r>
      <w:r w:rsidRPr="006A56CE">
        <w:rPr>
          <w:rFonts w:ascii="宋体" w:hAnsi="宋体"/>
          <w:szCs w:val="21"/>
        </w:rPr>
        <w:t>月</w:t>
      </w:r>
      <w:r w:rsidRPr="006A56CE">
        <w:rPr>
          <w:rFonts w:ascii="宋体" w:hAnsi="宋体"/>
          <w:szCs w:val="21"/>
        </w:rPr>
        <w:t>23</w:t>
      </w:r>
      <w:r w:rsidRPr="006A56CE">
        <w:rPr>
          <w:rFonts w:ascii="宋体" w:hAnsi="宋体" w:hint="eastAsia"/>
          <w:szCs w:val="21"/>
        </w:rPr>
        <w:t>日</w:t>
      </w:r>
    </w:p>
    <w:sectPr w:rsidR="00210A87" w:rsidRPr="006A56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8F" w:rsidRDefault="0084628F">
      <w:r>
        <w:separator/>
      </w:r>
    </w:p>
  </w:endnote>
  <w:endnote w:type="continuationSeparator" w:id="0">
    <w:p w:rsidR="0084628F" w:rsidRDefault="008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7" w:rsidRDefault="0084628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0A87" w:rsidRDefault="0084628F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56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10A87" w:rsidRDefault="0084628F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56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8F" w:rsidRDefault="0084628F">
      <w:r>
        <w:separator/>
      </w:r>
    </w:p>
  </w:footnote>
  <w:footnote w:type="continuationSeparator" w:id="0">
    <w:p w:rsidR="0084628F" w:rsidRDefault="0084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D9F"/>
    <w:multiLevelType w:val="multilevel"/>
    <w:tmpl w:val="01123D9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B184DA"/>
    <w:multiLevelType w:val="singleLevel"/>
    <w:tmpl w:val="14B184D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lang w:eastAsia="zh-CN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3E751D5"/>
    <w:multiLevelType w:val="singleLevel"/>
    <w:tmpl w:val="33E751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TQ4NmU0NDRlOGFjZGNkYzQ1ODE4OGE3ODU3ZWMifQ=="/>
    <w:docVar w:name="KGWebUrl" w:val="https://10.2.240.65:11335/seeyon/officeservlet"/>
  </w:docVars>
  <w:rsids>
    <w:rsidRoot w:val="00172A27"/>
    <w:rsid w:val="00015C1F"/>
    <w:rsid w:val="00035F0E"/>
    <w:rsid w:val="000604D7"/>
    <w:rsid w:val="00063F0A"/>
    <w:rsid w:val="00080787"/>
    <w:rsid w:val="000C31D0"/>
    <w:rsid w:val="000C5293"/>
    <w:rsid w:val="000E78EA"/>
    <w:rsid w:val="001005EC"/>
    <w:rsid w:val="00112FE2"/>
    <w:rsid w:val="00116BC2"/>
    <w:rsid w:val="00130D78"/>
    <w:rsid w:val="00137613"/>
    <w:rsid w:val="00144DC6"/>
    <w:rsid w:val="001515BD"/>
    <w:rsid w:val="00154D50"/>
    <w:rsid w:val="00154DFD"/>
    <w:rsid w:val="00171C4A"/>
    <w:rsid w:val="00172A27"/>
    <w:rsid w:val="0018672F"/>
    <w:rsid w:val="00191775"/>
    <w:rsid w:val="001C6C49"/>
    <w:rsid w:val="001C78F7"/>
    <w:rsid w:val="001D2C76"/>
    <w:rsid w:val="001D6D49"/>
    <w:rsid w:val="001E449E"/>
    <w:rsid w:val="00207E8C"/>
    <w:rsid w:val="00210A87"/>
    <w:rsid w:val="002265C4"/>
    <w:rsid w:val="00232C38"/>
    <w:rsid w:val="00242118"/>
    <w:rsid w:val="0026580E"/>
    <w:rsid w:val="0028209E"/>
    <w:rsid w:val="00283C4E"/>
    <w:rsid w:val="00285FE4"/>
    <w:rsid w:val="00291F81"/>
    <w:rsid w:val="002977E0"/>
    <w:rsid w:val="002A3CE1"/>
    <w:rsid w:val="002A731A"/>
    <w:rsid w:val="002C0EC1"/>
    <w:rsid w:val="002D6BCF"/>
    <w:rsid w:val="002F102D"/>
    <w:rsid w:val="002F1F53"/>
    <w:rsid w:val="002F4D32"/>
    <w:rsid w:val="003110AC"/>
    <w:rsid w:val="00313C8C"/>
    <w:rsid w:val="0033074F"/>
    <w:rsid w:val="003635DF"/>
    <w:rsid w:val="003778EF"/>
    <w:rsid w:val="003A5E09"/>
    <w:rsid w:val="003B12A7"/>
    <w:rsid w:val="003B2233"/>
    <w:rsid w:val="003E4B01"/>
    <w:rsid w:val="003E678E"/>
    <w:rsid w:val="003F11BB"/>
    <w:rsid w:val="003F398D"/>
    <w:rsid w:val="00407B12"/>
    <w:rsid w:val="00411EDD"/>
    <w:rsid w:val="00413318"/>
    <w:rsid w:val="004426B3"/>
    <w:rsid w:val="004510BA"/>
    <w:rsid w:val="00453B08"/>
    <w:rsid w:val="00463334"/>
    <w:rsid w:val="00463FCB"/>
    <w:rsid w:val="00475EF3"/>
    <w:rsid w:val="0048113F"/>
    <w:rsid w:val="004B3E7C"/>
    <w:rsid w:val="004C3973"/>
    <w:rsid w:val="004D4A85"/>
    <w:rsid w:val="004F2E19"/>
    <w:rsid w:val="00500513"/>
    <w:rsid w:val="00500E85"/>
    <w:rsid w:val="0050306B"/>
    <w:rsid w:val="005201CF"/>
    <w:rsid w:val="0052056B"/>
    <w:rsid w:val="00523977"/>
    <w:rsid w:val="00541B9D"/>
    <w:rsid w:val="005A1035"/>
    <w:rsid w:val="005B1E05"/>
    <w:rsid w:val="005B2B01"/>
    <w:rsid w:val="005B7D9D"/>
    <w:rsid w:val="0061031F"/>
    <w:rsid w:val="00616E99"/>
    <w:rsid w:val="006420A0"/>
    <w:rsid w:val="0065410F"/>
    <w:rsid w:val="00654695"/>
    <w:rsid w:val="006552BD"/>
    <w:rsid w:val="0065545F"/>
    <w:rsid w:val="0067681B"/>
    <w:rsid w:val="0068650B"/>
    <w:rsid w:val="006A3160"/>
    <w:rsid w:val="006A56CE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0695C"/>
    <w:rsid w:val="007157EF"/>
    <w:rsid w:val="00725CD5"/>
    <w:rsid w:val="00726B89"/>
    <w:rsid w:val="0072797F"/>
    <w:rsid w:val="00740415"/>
    <w:rsid w:val="00746749"/>
    <w:rsid w:val="00761412"/>
    <w:rsid w:val="00783148"/>
    <w:rsid w:val="00791213"/>
    <w:rsid w:val="007C0C98"/>
    <w:rsid w:val="007E0591"/>
    <w:rsid w:val="007F3301"/>
    <w:rsid w:val="00835D8F"/>
    <w:rsid w:val="0084056F"/>
    <w:rsid w:val="00842A47"/>
    <w:rsid w:val="0084628F"/>
    <w:rsid w:val="00856FF3"/>
    <w:rsid w:val="00873E7F"/>
    <w:rsid w:val="00884331"/>
    <w:rsid w:val="00892DEB"/>
    <w:rsid w:val="008A6F55"/>
    <w:rsid w:val="008C2480"/>
    <w:rsid w:val="008C5965"/>
    <w:rsid w:val="008E238C"/>
    <w:rsid w:val="008F6119"/>
    <w:rsid w:val="0090250E"/>
    <w:rsid w:val="009118E6"/>
    <w:rsid w:val="00913946"/>
    <w:rsid w:val="00940357"/>
    <w:rsid w:val="009539AC"/>
    <w:rsid w:val="009543E1"/>
    <w:rsid w:val="009550E5"/>
    <w:rsid w:val="00975273"/>
    <w:rsid w:val="00976F7D"/>
    <w:rsid w:val="00977B06"/>
    <w:rsid w:val="00980965"/>
    <w:rsid w:val="00981993"/>
    <w:rsid w:val="009B1A7C"/>
    <w:rsid w:val="009B5847"/>
    <w:rsid w:val="009C2983"/>
    <w:rsid w:val="009C685B"/>
    <w:rsid w:val="009C6F6C"/>
    <w:rsid w:val="009D1359"/>
    <w:rsid w:val="009D1AC8"/>
    <w:rsid w:val="009D22C3"/>
    <w:rsid w:val="009D2B4A"/>
    <w:rsid w:val="009F0D45"/>
    <w:rsid w:val="009F1C1B"/>
    <w:rsid w:val="009F4FA6"/>
    <w:rsid w:val="00A06568"/>
    <w:rsid w:val="00A1061A"/>
    <w:rsid w:val="00A1763B"/>
    <w:rsid w:val="00A24B24"/>
    <w:rsid w:val="00A27D59"/>
    <w:rsid w:val="00A719DE"/>
    <w:rsid w:val="00A728D3"/>
    <w:rsid w:val="00AA6E8E"/>
    <w:rsid w:val="00AB6AA6"/>
    <w:rsid w:val="00AC76A5"/>
    <w:rsid w:val="00AE5779"/>
    <w:rsid w:val="00B01A8E"/>
    <w:rsid w:val="00B06148"/>
    <w:rsid w:val="00B12CC0"/>
    <w:rsid w:val="00B13A19"/>
    <w:rsid w:val="00B148B3"/>
    <w:rsid w:val="00B239BA"/>
    <w:rsid w:val="00B23DAC"/>
    <w:rsid w:val="00B362A7"/>
    <w:rsid w:val="00B456A9"/>
    <w:rsid w:val="00B53ED9"/>
    <w:rsid w:val="00B57141"/>
    <w:rsid w:val="00B622B5"/>
    <w:rsid w:val="00B679FF"/>
    <w:rsid w:val="00B96F42"/>
    <w:rsid w:val="00BA4F4F"/>
    <w:rsid w:val="00BD75DB"/>
    <w:rsid w:val="00BF28EA"/>
    <w:rsid w:val="00BF6EB7"/>
    <w:rsid w:val="00BF7088"/>
    <w:rsid w:val="00C346FD"/>
    <w:rsid w:val="00C36054"/>
    <w:rsid w:val="00C54586"/>
    <w:rsid w:val="00C939B3"/>
    <w:rsid w:val="00C953E0"/>
    <w:rsid w:val="00CA29C6"/>
    <w:rsid w:val="00CC061C"/>
    <w:rsid w:val="00CE156A"/>
    <w:rsid w:val="00CE45D1"/>
    <w:rsid w:val="00CF40CD"/>
    <w:rsid w:val="00D121D2"/>
    <w:rsid w:val="00D32365"/>
    <w:rsid w:val="00D37831"/>
    <w:rsid w:val="00D37D0A"/>
    <w:rsid w:val="00D64C80"/>
    <w:rsid w:val="00D64FDF"/>
    <w:rsid w:val="00D7654A"/>
    <w:rsid w:val="00D8378C"/>
    <w:rsid w:val="00D957BF"/>
    <w:rsid w:val="00DB4CEC"/>
    <w:rsid w:val="00DB7EDB"/>
    <w:rsid w:val="00DC2CA9"/>
    <w:rsid w:val="00DF44F4"/>
    <w:rsid w:val="00E011A6"/>
    <w:rsid w:val="00E1057F"/>
    <w:rsid w:val="00E355D1"/>
    <w:rsid w:val="00E53447"/>
    <w:rsid w:val="00E5492F"/>
    <w:rsid w:val="00E7198D"/>
    <w:rsid w:val="00E7660D"/>
    <w:rsid w:val="00EA4B53"/>
    <w:rsid w:val="00EA5665"/>
    <w:rsid w:val="00EA76A3"/>
    <w:rsid w:val="00EB0E8F"/>
    <w:rsid w:val="00EC3577"/>
    <w:rsid w:val="00EC7D53"/>
    <w:rsid w:val="00ED6F17"/>
    <w:rsid w:val="00F059BB"/>
    <w:rsid w:val="00F10261"/>
    <w:rsid w:val="00F17020"/>
    <w:rsid w:val="00F17BA4"/>
    <w:rsid w:val="00F21B41"/>
    <w:rsid w:val="00F230AD"/>
    <w:rsid w:val="00F24A3D"/>
    <w:rsid w:val="00F4529A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0FE7F95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8F4258"/>
    <w:rsid w:val="1A9B0A63"/>
    <w:rsid w:val="1AC50A4D"/>
    <w:rsid w:val="1BA10846"/>
    <w:rsid w:val="1BD84974"/>
    <w:rsid w:val="1C2B27DD"/>
    <w:rsid w:val="1C600606"/>
    <w:rsid w:val="1D4619A7"/>
    <w:rsid w:val="1D916540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7EB1A4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4E4E3C"/>
    <w:rsid w:val="5458105A"/>
    <w:rsid w:val="55957506"/>
    <w:rsid w:val="56101453"/>
    <w:rsid w:val="578F3CAA"/>
    <w:rsid w:val="588E30F8"/>
    <w:rsid w:val="588E5B3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8CF66CA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B5632D-7F7E-4BBE-AB7B-8CF010B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qFormat/>
    <w:rPr>
      <w:i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2024-07-18T17:01:00Z</dcterms:created>
  <dcterms:modified xsi:type="dcterms:W3CDTF">2024-07-23T00:08:00Z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