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7EE88" w14:textId="77777777" w:rsidR="002A1853" w:rsidRDefault="002A1853">
      <w:pPr>
        <w:ind w:firstLine="480"/>
      </w:pPr>
    </w:p>
    <w:p w14:paraId="6BFC1292" w14:textId="77777777" w:rsidR="002A1853" w:rsidRDefault="002A1853"/>
    <w:p w14:paraId="796CDED9" w14:textId="77777777" w:rsidR="002A1853" w:rsidRDefault="004B7EF3">
      <w:pPr>
        <w:jc w:val="center"/>
      </w:pPr>
      <w:r>
        <w:rPr>
          <w:b/>
          <w:sz w:val="36"/>
        </w:rPr>
        <w:t>第二章</w:t>
      </w:r>
      <w:r>
        <w:rPr>
          <w:b/>
          <w:sz w:val="36"/>
        </w:rPr>
        <w:t xml:space="preserve"> </w:t>
      </w:r>
      <w:r>
        <w:rPr>
          <w:b/>
          <w:sz w:val="36"/>
        </w:rPr>
        <w:t>采购需求</w:t>
      </w:r>
    </w:p>
    <w:p w14:paraId="4E9238F8" w14:textId="77777777" w:rsidR="002A1853" w:rsidRDefault="004B7EF3">
      <w:pPr>
        <w:ind w:firstLine="422"/>
      </w:pPr>
      <w:r>
        <w:rPr>
          <w:b/>
        </w:rPr>
        <w:t>一、项目概况</w:t>
      </w:r>
    </w:p>
    <w:p w14:paraId="3D82F725" w14:textId="77777777" w:rsidR="002A1853" w:rsidRDefault="004B7EF3">
      <w:pPr>
        <w:ind w:firstLine="420"/>
        <w:rPr>
          <w:highlight w:val="yellow"/>
        </w:rPr>
      </w:pPr>
      <w:r>
        <w:t>（一）项目名称：</w:t>
      </w:r>
      <w:r>
        <w:rPr>
          <w:rFonts w:hint="eastAsia"/>
          <w:highlight w:val="yellow"/>
        </w:rPr>
        <w:t>广州医科大学附属</w:t>
      </w:r>
      <w:r>
        <w:rPr>
          <w:highlight w:val="yellow"/>
        </w:rPr>
        <w:t>番禺中心医院医疗集团保安服务项目</w:t>
      </w:r>
    </w:p>
    <w:p w14:paraId="403ED9D8" w14:textId="77777777" w:rsidR="002A1853" w:rsidRDefault="004B7EF3">
      <w:pPr>
        <w:ind w:firstLine="420"/>
      </w:pPr>
      <w:r>
        <w:t>（二）项目类别：服务类</w:t>
      </w:r>
    </w:p>
    <w:p w14:paraId="563D1435" w14:textId="77777777" w:rsidR="002A1853" w:rsidRDefault="004B7EF3">
      <w:pPr>
        <w:ind w:firstLine="420"/>
      </w:pPr>
      <w:r>
        <w:t>（三）</w:t>
      </w:r>
      <w:r>
        <w:rPr>
          <w:highlight w:val="yellow"/>
        </w:rPr>
        <w:t>采购预算：</w:t>
      </w:r>
      <w:r>
        <w:rPr>
          <w:rFonts w:hint="eastAsia"/>
          <w:highlight w:val="yellow"/>
        </w:rPr>
        <w:t>1083.546</w:t>
      </w:r>
      <w:r>
        <w:rPr>
          <w:highlight w:val="yellow"/>
        </w:rPr>
        <w:t>万元</w:t>
      </w:r>
      <w:r>
        <w:rPr>
          <w:highlight w:val="yellow"/>
        </w:rPr>
        <w:t>/</w:t>
      </w:r>
      <w:r>
        <w:rPr>
          <w:highlight w:val="yellow"/>
        </w:rPr>
        <w:t>年（其中：院本部（</w:t>
      </w:r>
      <w:r>
        <w:rPr>
          <w:rFonts w:hint="eastAsia"/>
          <w:highlight w:val="yellow"/>
        </w:rPr>
        <w:t>广州医科大学附属</w:t>
      </w:r>
      <w:r>
        <w:rPr>
          <w:highlight w:val="yellow"/>
        </w:rPr>
        <w:t>番禺中心医院）</w:t>
      </w:r>
      <w:r>
        <w:rPr>
          <w:rFonts w:hint="eastAsia"/>
          <w:highlight w:val="yellow"/>
        </w:rPr>
        <w:t>832.416</w:t>
      </w:r>
      <w:r>
        <w:rPr>
          <w:highlight w:val="yellow"/>
        </w:rPr>
        <w:t>万元</w:t>
      </w:r>
      <w:r>
        <w:rPr>
          <w:highlight w:val="yellow"/>
        </w:rPr>
        <w:t>/</w:t>
      </w:r>
      <w:r>
        <w:rPr>
          <w:highlight w:val="yellow"/>
        </w:rPr>
        <w:t>年；东院区（广州市番禺区第七人民医院）及药物维持点：</w:t>
      </w:r>
      <w:r>
        <w:rPr>
          <w:rFonts w:hint="eastAsia"/>
          <w:highlight w:val="yellow"/>
        </w:rPr>
        <w:t>157.53</w:t>
      </w:r>
      <w:r>
        <w:rPr>
          <w:highlight w:val="yellow"/>
        </w:rPr>
        <w:t>万元</w:t>
      </w:r>
      <w:r>
        <w:rPr>
          <w:highlight w:val="yellow"/>
        </w:rPr>
        <w:t>/</w:t>
      </w:r>
      <w:r>
        <w:rPr>
          <w:highlight w:val="yellow"/>
        </w:rPr>
        <w:t>年；预留岗：</w:t>
      </w:r>
      <w:r>
        <w:rPr>
          <w:rFonts w:hint="eastAsia"/>
          <w:highlight w:val="yellow"/>
        </w:rPr>
        <w:t>93.6</w:t>
      </w:r>
      <w:r>
        <w:rPr>
          <w:highlight w:val="yellow"/>
        </w:rPr>
        <w:t>万元</w:t>
      </w:r>
      <w:r>
        <w:rPr>
          <w:highlight w:val="yellow"/>
        </w:rPr>
        <w:t>/</w:t>
      </w:r>
      <w:r>
        <w:rPr>
          <w:highlight w:val="yellow"/>
        </w:rPr>
        <w:t>年）。</w:t>
      </w:r>
    </w:p>
    <w:p w14:paraId="4B0296A3" w14:textId="209957A6" w:rsidR="002A1853" w:rsidRDefault="004B7EF3">
      <w:pPr>
        <w:ind w:firstLine="420"/>
      </w:pPr>
      <w:r>
        <w:t>（</w:t>
      </w:r>
      <w:r>
        <w:t>四</w:t>
      </w:r>
      <w:r>
        <w:t>）采购内容及需求：</w:t>
      </w:r>
    </w:p>
    <w:p w14:paraId="780210B5" w14:textId="77777777" w:rsidR="002A1853" w:rsidRDefault="004B7EF3">
      <w:pPr>
        <w:ind w:firstLine="420"/>
      </w:pPr>
      <w:r>
        <w:rPr>
          <w:color w:val="000000"/>
        </w:rPr>
        <w:t>1.</w:t>
      </w:r>
      <w:r>
        <w:rPr>
          <w:color w:val="000000"/>
        </w:rPr>
        <w:t>用途：业务。</w:t>
      </w:r>
    </w:p>
    <w:p w14:paraId="4314FDC4" w14:textId="77777777" w:rsidR="002A1853" w:rsidRDefault="004B7EF3">
      <w:pPr>
        <w:ind w:firstLine="420"/>
      </w:pPr>
      <w:r>
        <w:rPr>
          <w:color w:val="000000"/>
        </w:rPr>
        <w:t>2.</w:t>
      </w:r>
      <w:r>
        <w:rPr>
          <w:color w:val="000000"/>
        </w:rPr>
        <w:t>采购内容：确定一家中标供应商，为采购人提供医疗集团范围内医疗秩序维护、治安防范、消防安全、人员、设备及设施的安全保卫、闭路电视监控系统值班、消防控制中心及设施的巡查、医院范围内及出、入口道路交通秩序管理和各项应急处突任务的相关服务。</w:t>
      </w:r>
    </w:p>
    <w:p w14:paraId="41211FAD" w14:textId="77777777" w:rsidR="002A1853" w:rsidRDefault="004B7EF3">
      <w:pPr>
        <w:ind w:firstLine="420"/>
      </w:pPr>
      <w:r>
        <w:rPr>
          <w:color w:val="000000"/>
        </w:rPr>
        <w:t>3.</w:t>
      </w:r>
      <w:r>
        <w:rPr>
          <w:color w:val="000000"/>
        </w:rPr>
        <w:t>政策要求</w:t>
      </w:r>
    </w:p>
    <w:p w14:paraId="4952D889" w14:textId="77777777" w:rsidR="002A1853" w:rsidRDefault="004B7EF3">
      <w:pPr>
        <w:ind w:firstLine="420"/>
      </w:pPr>
      <w:r>
        <w:rPr>
          <w:color w:val="000000"/>
        </w:rPr>
        <w:t>★</w:t>
      </w:r>
      <w:r>
        <w:rPr>
          <w:color w:val="000000"/>
        </w:rPr>
        <w:t>投标人须具有公安机关核发的《保安服务许可证》（提供证书扫描件）。</w:t>
      </w:r>
    </w:p>
    <w:p w14:paraId="4B0EE538" w14:textId="77777777" w:rsidR="002A1853" w:rsidRDefault="004B7EF3">
      <w:pPr>
        <w:ind w:firstLine="420"/>
      </w:pPr>
      <w:r>
        <w:rPr>
          <w:color w:val="000000"/>
        </w:rPr>
        <w:t>★</w:t>
      </w:r>
      <w:r>
        <w:rPr>
          <w:color w:val="000000"/>
        </w:rPr>
        <w:t>中</w:t>
      </w:r>
      <w:r>
        <w:rPr>
          <w:color w:val="000000"/>
        </w:rPr>
        <w:t>标人派出保安员跨省、自治区、直辖市为采购人提供保安服务的，应当向服务所在地设区的市级人民政府公安机关备案。（提供承诺函）</w:t>
      </w:r>
    </w:p>
    <w:p w14:paraId="58C24A9C" w14:textId="77777777" w:rsidR="002A1853" w:rsidRDefault="004B7EF3">
      <w:pPr>
        <w:ind w:firstLine="420"/>
      </w:pPr>
      <w:r>
        <w:rPr>
          <w:color w:val="000000"/>
        </w:rPr>
        <w:t>★</w:t>
      </w:r>
      <w:r>
        <w:rPr>
          <w:color w:val="000000"/>
        </w:rPr>
        <w:t>中标供应商应按照《中华人民共和国劳动法》的相关规定发放工资，服务人员工资不得低于广州市企业职工最低工资标准（工资不含按国家规定供应商必须支付的社会保险及其他应付费用）。</w:t>
      </w:r>
    </w:p>
    <w:p w14:paraId="4034E1AF" w14:textId="77777777" w:rsidR="002A1853" w:rsidRDefault="004B7EF3">
      <w:pPr>
        <w:ind w:firstLine="420"/>
      </w:pPr>
      <w:r>
        <w:rPr>
          <w:color w:val="000000"/>
        </w:rPr>
        <w:t>★</w:t>
      </w:r>
      <w:r>
        <w:rPr>
          <w:color w:val="000000"/>
        </w:rPr>
        <w:t>中标供应商应按照《中华人民共和国社会保险法》和《住房公积金管理条例》的相关规定，支付国家规定必须购买的社会保险费用和缴存住房公积金。</w:t>
      </w:r>
    </w:p>
    <w:p w14:paraId="09622875" w14:textId="77777777" w:rsidR="002A1853" w:rsidRDefault="004B7EF3">
      <w:pPr>
        <w:ind w:firstLine="420"/>
      </w:pPr>
      <w:r>
        <w:t>（六）报价说明</w:t>
      </w:r>
    </w:p>
    <w:p w14:paraId="5FB4EB75" w14:textId="77777777" w:rsidR="002A1853" w:rsidRDefault="004B7EF3">
      <w:pPr>
        <w:ind w:firstLine="420"/>
      </w:pPr>
      <w:r>
        <w:rPr>
          <w:color w:val="000000"/>
        </w:rPr>
        <w:t>1.</w:t>
      </w:r>
      <w:r>
        <w:rPr>
          <w:color w:val="000000"/>
        </w:rPr>
        <w:t>本项目总费用为大包干制，采购人不接受中标供应商任何因遗漏报价而发生的费用追加，投标报价包含但不限于人员工资、社保等保险费用、法定假日加班费、员工福利、税费、服装、对讲机、消耗材料、工具、劳保用品等。服务期内如遇政府调整企业人员最低工资标准、社保等费用，本项目不做调整，请投标人做好风险评估。</w:t>
      </w:r>
    </w:p>
    <w:p w14:paraId="326725D4" w14:textId="77777777" w:rsidR="002A1853" w:rsidRDefault="004B7EF3">
      <w:pPr>
        <w:ind w:firstLine="420"/>
      </w:pPr>
      <w:r>
        <w:rPr>
          <w:color w:val="000000"/>
        </w:rPr>
        <w:t>2.</w:t>
      </w:r>
      <w:r>
        <w:rPr>
          <w:color w:val="000000"/>
        </w:rPr>
        <w:t>投标人须对项目内容进行分项报价。</w:t>
      </w:r>
    </w:p>
    <w:p w14:paraId="1F0485FC" w14:textId="77777777" w:rsidR="002A1853" w:rsidRDefault="004B7EF3">
      <w:pPr>
        <w:ind w:firstLine="420"/>
      </w:pPr>
      <w:r>
        <w:t>3.</w:t>
      </w:r>
      <w:r>
        <w:t>预留岗位必须在接到采购人书面通知配岗后，按实际到岗数和到岗时间按中标单价支付。因采购人工作致使服务岗位的总数发生变化，采购人按双方确认的实际到岗数支付中标</w:t>
      </w:r>
      <w:r>
        <w:rPr>
          <w:color w:val="000000"/>
        </w:rPr>
        <w:t>供应商</w:t>
      </w:r>
      <w:r>
        <w:t>月度服务费用。</w:t>
      </w:r>
    </w:p>
    <w:p w14:paraId="259A5C76" w14:textId="77777777" w:rsidR="002A1853" w:rsidRDefault="004B7EF3">
      <w:pPr>
        <w:ind w:firstLine="422"/>
      </w:pPr>
      <w:r>
        <w:rPr>
          <w:b/>
        </w:rPr>
        <w:t>二、项目内容</w:t>
      </w:r>
    </w:p>
    <w:p w14:paraId="5B1F4987" w14:textId="77777777" w:rsidR="002A1853" w:rsidRDefault="004B7EF3">
      <w:r>
        <w:t xml:space="preserve">  </w:t>
      </w:r>
      <w:r>
        <w:t>（一）保安管理服务</w:t>
      </w:r>
    </w:p>
    <w:p w14:paraId="19790300" w14:textId="77777777" w:rsidR="002A1853" w:rsidRDefault="004B7EF3">
      <w:r>
        <w:rPr>
          <w:b/>
          <w:color w:val="000000"/>
        </w:rPr>
        <w:t xml:space="preserve">   1.</w:t>
      </w:r>
      <w:r>
        <w:rPr>
          <w:b/>
          <w:color w:val="000000"/>
        </w:rPr>
        <w:t>人员配置及备案</w:t>
      </w:r>
    </w:p>
    <w:p w14:paraId="50A36120" w14:textId="77777777" w:rsidR="002A1853" w:rsidRDefault="004B7EF3">
      <w:pPr>
        <w:ind w:firstLine="422"/>
        <w:rPr>
          <w:highlight w:val="yellow"/>
        </w:rPr>
      </w:pPr>
      <w:r>
        <w:rPr>
          <w:color w:val="000000"/>
        </w:rPr>
        <w:t>★</w:t>
      </w:r>
      <w:r>
        <w:rPr>
          <w:rFonts w:hint="eastAsia"/>
          <w:color w:val="000000"/>
        </w:rPr>
        <w:t>广州医科大学附属</w:t>
      </w:r>
      <w:r>
        <w:rPr>
          <w:highlight w:val="yellow"/>
        </w:rPr>
        <w:t>番禺中心医院保安人员总岗位数</w:t>
      </w:r>
      <w:r>
        <w:rPr>
          <w:color w:val="111111"/>
          <w:highlight w:val="yellow"/>
        </w:rPr>
        <w:t>133.4</w:t>
      </w:r>
      <w:r>
        <w:rPr>
          <w:highlight w:val="yellow"/>
        </w:rPr>
        <w:t>个岗，东院区及药物维持点保安管理人员总岗位数</w:t>
      </w:r>
      <w:r>
        <w:rPr>
          <w:highlight w:val="yellow"/>
        </w:rPr>
        <w:t>29.5</w:t>
      </w:r>
      <w:r>
        <w:rPr>
          <w:highlight w:val="yellow"/>
        </w:rPr>
        <w:t>个岗，本项目预留岗位</w:t>
      </w:r>
      <w:r>
        <w:rPr>
          <w:rFonts w:hint="eastAsia"/>
          <w:highlight w:val="yellow"/>
        </w:rPr>
        <w:t>15</w:t>
      </w:r>
      <w:r>
        <w:rPr>
          <w:highlight w:val="yellow"/>
        </w:rPr>
        <w:t>个，每个岗位标准按每周</w:t>
      </w:r>
      <w:r>
        <w:rPr>
          <w:highlight w:val="yellow"/>
        </w:rPr>
        <w:t>5</w:t>
      </w:r>
      <w:r>
        <w:rPr>
          <w:highlight w:val="yellow"/>
        </w:rPr>
        <w:t>天，每天</w:t>
      </w:r>
      <w:r>
        <w:rPr>
          <w:highlight w:val="yellow"/>
        </w:rPr>
        <w:t>8</w:t>
      </w:r>
      <w:r>
        <w:rPr>
          <w:highlight w:val="yellow"/>
        </w:rPr>
        <w:t>小时工作制设置，所有岗位均服从采购人工作安排。</w:t>
      </w:r>
    </w:p>
    <w:p w14:paraId="79F0E3CA" w14:textId="77777777" w:rsidR="002A1853" w:rsidRDefault="004B7EF3">
      <w:pPr>
        <w:ind w:firstLine="422"/>
      </w:pPr>
      <w:r>
        <w:rPr>
          <w:b/>
        </w:rPr>
        <w:t>2.</w:t>
      </w:r>
      <w:r>
        <w:rPr>
          <w:b/>
        </w:rPr>
        <w:t>服务范围和内容：全院范围内包括院本部、东院区、分门诊安全保卫工作，包括但不限于下列内容：</w:t>
      </w:r>
    </w:p>
    <w:p w14:paraId="6FAE145F" w14:textId="77777777" w:rsidR="002A1853" w:rsidRDefault="004B7EF3">
      <w:pPr>
        <w:ind w:firstLine="422"/>
      </w:pPr>
      <w:r>
        <w:t>（</w:t>
      </w:r>
      <w:r>
        <w:t>1</w:t>
      </w:r>
      <w:r>
        <w:t>）医院重点部位安全保卫：人、财、物等安全保卫工作。</w:t>
      </w:r>
    </w:p>
    <w:p w14:paraId="5532AA14" w14:textId="77777777" w:rsidR="002A1853" w:rsidRDefault="004B7EF3">
      <w:pPr>
        <w:ind w:firstLine="422"/>
      </w:pPr>
      <w:r>
        <w:t>（</w:t>
      </w:r>
      <w:r>
        <w:t>2</w:t>
      </w:r>
      <w:r>
        <w:t>）医院秩序管理：维护本院及各分门诊的正常诊疗秩序，治安防范，处理</w:t>
      </w:r>
      <w:r>
        <w:t>“</w:t>
      </w:r>
      <w:r>
        <w:t>医闹</w:t>
      </w:r>
      <w:r>
        <w:t>”</w:t>
      </w:r>
      <w:r>
        <w:t>事件，</w:t>
      </w:r>
      <w:r>
        <w:t>驱逐</w:t>
      </w:r>
      <w:r>
        <w:t>“</w:t>
      </w:r>
      <w:r>
        <w:t>医托</w:t>
      </w:r>
      <w:r>
        <w:t>”</w:t>
      </w:r>
      <w:r>
        <w:t>，包括但不限于：协助处理影响医院正常秩序的医疗纠纷；制止抢尸体；防</w:t>
      </w:r>
      <w:r>
        <w:lastRenderedPageBreak/>
        <w:t>止盗窃新生儿；及时处理吵架、打架、盗窃、诈骗、破坏、自杀等医院突发治安事件和内部治安管理。</w:t>
      </w:r>
    </w:p>
    <w:p w14:paraId="59CCF22C" w14:textId="77777777" w:rsidR="002A1853" w:rsidRDefault="004B7EF3">
      <w:pPr>
        <w:ind w:firstLine="422"/>
      </w:pPr>
      <w:r>
        <w:t>（</w:t>
      </w:r>
      <w:r>
        <w:t>3</w:t>
      </w:r>
      <w:r>
        <w:t>）门卫管理：包括北门、西门、东北门、南门、公交站出口、门急诊、住院部、宿舍区等医院主要出入口出入放行和安检管理。</w:t>
      </w:r>
    </w:p>
    <w:p w14:paraId="38FA4438" w14:textId="77777777" w:rsidR="002A1853" w:rsidRDefault="004B7EF3">
      <w:pPr>
        <w:ind w:firstLine="422"/>
      </w:pPr>
      <w:r>
        <w:t>（</w:t>
      </w:r>
      <w:r>
        <w:t>4</w:t>
      </w:r>
      <w:r>
        <w:t>）消防管理：日常防火巡查、消防设施设备防盗防破坏巡查、防火宣传、成立微型消防站及义务消防队、定期组织参加消防部门及内部消防安全培训，学习消防业务技能等。</w:t>
      </w:r>
    </w:p>
    <w:p w14:paraId="3975FD74" w14:textId="77777777" w:rsidR="002A1853" w:rsidRDefault="004B7EF3">
      <w:pPr>
        <w:ind w:firstLine="422"/>
      </w:pPr>
      <w:r>
        <w:t>（</w:t>
      </w:r>
      <w:r>
        <w:t>5</w:t>
      </w:r>
      <w:r>
        <w:t>）技防管理：安防监控系统、报警系统、门禁系统、消防监控系统等使</w:t>
      </w:r>
      <w:r>
        <w:t>用管理。监控中心动态监控医院安全状况。安防监控、门禁系统的更新和专业保养、维修不列入本次招标范围，但中标供应商要掌握上述设施、设备的正常使用和负责日常使用管理。</w:t>
      </w:r>
    </w:p>
    <w:p w14:paraId="7DC2A009" w14:textId="77777777" w:rsidR="002A1853" w:rsidRDefault="004B7EF3">
      <w:pPr>
        <w:ind w:firstLine="422"/>
      </w:pPr>
      <w:r>
        <w:t>（</w:t>
      </w:r>
      <w:r>
        <w:t>6</w:t>
      </w:r>
      <w:r>
        <w:t>）车场管理：院内交通指挥、停车场管理（包括地面停车场和地下停车场管理），防火防盗、禁止乱停乱放管理，按政府要求做好院内</w:t>
      </w:r>
      <w:r>
        <w:t>“</w:t>
      </w:r>
      <w:r>
        <w:t>五类车</w:t>
      </w:r>
      <w:r>
        <w:t>”</w:t>
      </w:r>
      <w:r>
        <w:t>管理等。</w:t>
      </w:r>
    </w:p>
    <w:p w14:paraId="5CF6177D" w14:textId="77777777" w:rsidR="002A1853" w:rsidRDefault="004B7EF3">
      <w:pPr>
        <w:ind w:firstLine="422"/>
      </w:pPr>
      <w:r>
        <w:t>（</w:t>
      </w:r>
      <w:r>
        <w:t>7</w:t>
      </w:r>
      <w:r>
        <w:t>）突发安全事件应急安保工作：包括突发治安事件、公卫事件、疫情、自然灾害、内涝、特殊天气及其他影响医院人、财、物安全的各种故障的安保工作。</w:t>
      </w:r>
    </w:p>
    <w:p w14:paraId="591E0B0B" w14:textId="77777777" w:rsidR="002A1853" w:rsidRDefault="004B7EF3">
      <w:pPr>
        <w:ind w:firstLine="422"/>
      </w:pPr>
      <w:r>
        <w:t>（</w:t>
      </w:r>
      <w:r>
        <w:t>8</w:t>
      </w:r>
      <w:r>
        <w:t>）日常报障和应急解救：巡逻和执勤发现各种故障要记录并及时报障，</w:t>
      </w:r>
      <w:r>
        <w:t>及时解救被困人员（包括解救厕所困人及协助解救电梯困人），并做好现场警戒保护。</w:t>
      </w:r>
    </w:p>
    <w:p w14:paraId="22EEF8B5" w14:textId="77777777" w:rsidR="002A1853" w:rsidRDefault="004B7EF3">
      <w:pPr>
        <w:ind w:firstLine="422"/>
      </w:pPr>
      <w:r>
        <w:t>（</w:t>
      </w:r>
      <w:r>
        <w:t>9</w:t>
      </w:r>
      <w:r>
        <w:t>）分院、分门诊安全保卫，临时外派安保工作等。</w:t>
      </w:r>
    </w:p>
    <w:p w14:paraId="4ABF9D49" w14:textId="77777777" w:rsidR="002A1853" w:rsidRDefault="004B7EF3">
      <w:pPr>
        <w:ind w:firstLine="422"/>
      </w:pPr>
      <w:r>
        <w:t>（</w:t>
      </w:r>
      <w:r>
        <w:t>10</w:t>
      </w:r>
      <w:r>
        <w:t>）公共场所水电开关协助管理、室外轮椅归位工作等。</w:t>
      </w:r>
    </w:p>
    <w:p w14:paraId="781248C7" w14:textId="77777777" w:rsidR="002A1853" w:rsidRDefault="004B7EF3">
      <w:pPr>
        <w:ind w:firstLine="420"/>
      </w:pPr>
      <w:r>
        <w:t>（</w:t>
      </w:r>
      <w:r>
        <w:t>11</w:t>
      </w:r>
      <w:r>
        <w:t>）医院其他安保工作。</w:t>
      </w:r>
    </w:p>
    <w:p w14:paraId="60B29FC3" w14:textId="77777777" w:rsidR="002A1853" w:rsidRDefault="004B7EF3">
      <w:pPr>
        <w:ind w:firstLine="422"/>
      </w:pPr>
      <w:r>
        <w:rPr>
          <w:b/>
          <w:color w:val="000000"/>
        </w:rPr>
        <w:t>3.</w:t>
      </w:r>
      <w:r>
        <w:rPr>
          <w:b/>
          <w:color w:val="000000"/>
        </w:rPr>
        <w:t>服务质量及管理要求</w:t>
      </w:r>
    </w:p>
    <w:p w14:paraId="4CE319D7" w14:textId="77777777" w:rsidR="002A1853" w:rsidRDefault="004B7EF3">
      <w:pPr>
        <w:ind w:firstLine="422"/>
      </w:pPr>
      <w:r>
        <w:rPr>
          <w:b/>
        </w:rPr>
        <w:t>（</w:t>
      </w:r>
      <w:r>
        <w:rPr>
          <w:b/>
        </w:rPr>
        <w:t>1</w:t>
      </w:r>
      <w:r>
        <w:rPr>
          <w:b/>
        </w:rPr>
        <w:t>）重点部位（固定岗）安全保卫</w:t>
      </w:r>
    </w:p>
    <w:p w14:paraId="1DBA04A7" w14:textId="77777777" w:rsidR="002A1853" w:rsidRDefault="004B7EF3">
      <w:pPr>
        <w:ind w:firstLine="420"/>
      </w:pPr>
      <w:r>
        <w:t>1</w:t>
      </w:r>
      <w:r>
        <w:t>）保安员熟悉岗位职责，严格执行重点部门安全管理制度和保卫措施，熟练掌握突发事件应急处理方法。</w:t>
      </w:r>
    </w:p>
    <w:p w14:paraId="37E3595B" w14:textId="77777777" w:rsidR="002A1853" w:rsidRDefault="004B7EF3">
      <w:pPr>
        <w:ind w:firstLine="420"/>
      </w:pPr>
      <w:r>
        <w:t>2</w:t>
      </w:r>
      <w:r>
        <w:t>）严格交接班制度，坚守岗位，无脱岗或离岗等现象，因需要暂时离岗要安排顶班人员。</w:t>
      </w:r>
    </w:p>
    <w:p w14:paraId="2A5CB2F1" w14:textId="77777777" w:rsidR="002A1853" w:rsidRDefault="004B7EF3">
      <w:pPr>
        <w:ind w:firstLine="420"/>
      </w:pPr>
      <w:r>
        <w:t>3</w:t>
      </w:r>
      <w:r>
        <w:t>）保持高度警惕性，防止发生人、财、物损失。</w:t>
      </w:r>
    </w:p>
    <w:p w14:paraId="58727A41" w14:textId="77777777" w:rsidR="002A1853" w:rsidRDefault="004B7EF3">
      <w:pPr>
        <w:ind w:firstLine="422"/>
        <w:rPr>
          <w:highlight w:val="yellow"/>
        </w:rPr>
      </w:pPr>
      <w:r>
        <w:rPr>
          <w:b/>
          <w:highlight w:val="yellow"/>
        </w:rPr>
        <w:t>（</w:t>
      </w:r>
      <w:r>
        <w:rPr>
          <w:b/>
          <w:highlight w:val="yellow"/>
        </w:rPr>
        <w:t>2</w:t>
      </w:r>
      <w:r>
        <w:rPr>
          <w:b/>
          <w:highlight w:val="yellow"/>
        </w:rPr>
        <w:t>）巡逻岗位安保</w:t>
      </w:r>
      <w:r>
        <w:rPr>
          <w:b/>
          <w:highlight w:val="yellow"/>
        </w:rPr>
        <w:t>服务</w:t>
      </w:r>
    </w:p>
    <w:p w14:paraId="5D1D0415" w14:textId="77777777" w:rsidR="002A1853" w:rsidRDefault="004B7EF3">
      <w:pPr>
        <w:ind w:firstLine="420"/>
        <w:rPr>
          <w:highlight w:val="yellow"/>
        </w:rPr>
      </w:pPr>
      <w:r>
        <w:rPr>
          <w:highlight w:val="yellow"/>
        </w:rPr>
        <w:t>1</w:t>
      </w:r>
      <w:r>
        <w:rPr>
          <w:highlight w:val="yellow"/>
        </w:rPr>
        <w:t>）</w:t>
      </w:r>
      <w:r>
        <w:rPr>
          <w:rFonts w:hint="eastAsia"/>
          <w:highlight w:val="yellow"/>
        </w:rPr>
        <w:t>加强全院</w:t>
      </w:r>
      <w:r>
        <w:rPr>
          <w:highlight w:val="yellow"/>
        </w:rPr>
        <w:t>防火、防盗等</w:t>
      </w:r>
      <w:r>
        <w:rPr>
          <w:rFonts w:hint="eastAsia"/>
          <w:highlight w:val="yellow"/>
        </w:rPr>
        <w:t>巡逻，重点部门</w:t>
      </w:r>
      <w:r>
        <w:rPr>
          <w:rFonts w:hint="eastAsia"/>
          <w:highlight w:val="yellow"/>
        </w:rPr>
        <w:t>(</w:t>
      </w:r>
      <w:r>
        <w:rPr>
          <w:rFonts w:hint="eastAsia"/>
          <w:highlight w:val="yellow"/>
        </w:rPr>
        <w:t>位</w:t>
      </w:r>
      <w:r>
        <w:rPr>
          <w:rFonts w:hint="eastAsia"/>
          <w:highlight w:val="yellow"/>
        </w:rPr>
        <w:t>)</w:t>
      </w:r>
      <w:r>
        <w:rPr>
          <w:rFonts w:hint="eastAsia"/>
          <w:highlight w:val="yellow"/>
        </w:rPr>
        <w:t>每</w:t>
      </w:r>
      <w:r>
        <w:rPr>
          <w:rFonts w:hint="eastAsia"/>
          <w:highlight w:val="yellow"/>
        </w:rPr>
        <w:t>2</w:t>
      </w:r>
      <w:r>
        <w:rPr>
          <w:rFonts w:hint="eastAsia"/>
          <w:highlight w:val="yellow"/>
        </w:rPr>
        <w:t>小时巡逻一次，</w:t>
      </w:r>
      <w:r>
        <w:rPr>
          <w:rFonts w:hint="eastAsia"/>
          <w:highlight w:val="yellow"/>
        </w:rPr>
        <w:t>每天定期对院内电子巡更点进行打点，</w:t>
      </w:r>
      <w:r>
        <w:rPr>
          <w:rFonts w:hint="eastAsia"/>
          <w:highlight w:val="yellow"/>
        </w:rPr>
        <w:t>发现问题及时处理和上报</w:t>
      </w:r>
      <w:r>
        <w:rPr>
          <w:highlight w:val="yellow"/>
        </w:rPr>
        <w:t>，无因安保疏忽造成的治安案件或恶意破坏事件。</w:t>
      </w:r>
    </w:p>
    <w:p w14:paraId="796BACDC" w14:textId="77777777" w:rsidR="002A1853" w:rsidRDefault="004B7EF3">
      <w:pPr>
        <w:ind w:firstLine="420"/>
      </w:pPr>
      <w:r>
        <w:t>2</w:t>
      </w:r>
      <w:r>
        <w:t>）发现科室下班后不关门窗和电灯、风扇等安全隐患的要协助处理并记录，定期报后勤保障科，重要部门立即报总值或科室。</w:t>
      </w:r>
    </w:p>
    <w:p w14:paraId="5F68C980" w14:textId="77777777" w:rsidR="002A1853" w:rsidRDefault="004B7EF3">
      <w:pPr>
        <w:ind w:firstLine="420"/>
      </w:pPr>
      <w:r>
        <w:t>3</w:t>
      </w:r>
      <w:r>
        <w:t>）发现院内有人聚集赌博、医托、营销、派传单、假扮聋哑人募捐、贴小广告、乱写乱画等要立即驱逐或报警。</w:t>
      </w:r>
    </w:p>
    <w:p w14:paraId="0FD0D6CA" w14:textId="77777777" w:rsidR="002A1853" w:rsidRDefault="004B7EF3">
      <w:pPr>
        <w:ind w:firstLine="420"/>
      </w:pPr>
      <w:r>
        <w:t>4</w:t>
      </w:r>
      <w:r>
        <w:t>）发现可疑人员要主动盘查和报告。</w:t>
      </w:r>
    </w:p>
    <w:p w14:paraId="2081AD98" w14:textId="77777777" w:rsidR="002A1853" w:rsidRDefault="004B7EF3">
      <w:pPr>
        <w:ind w:firstLine="420"/>
      </w:pPr>
      <w:r>
        <w:t>5</w:t>
      </w:r>
      <w:r>
        <w:t>）做好院内施工安全的巡查、监督和宣教工作，发现安全隐患及时通报和制止，并做好记录备档。</w:t>
      </w:r>
    </w:p>
    <w:p w14:paraId="08DBF2DB" w14:textId="77777777" w:rsidR="002A1853" w:rsidRDefault="004B7EF3">
      <w:pPr>
        <w:ind w:firstLine="420"/>
      </w:pPr>
      <w:r>
        <w:t>6</w:t>
      </w:r>
      <w:r>
        <w:t>）做好扫黑除恶工作，及时发现并提供相关信息，协助警方做好打击工作。同时做好对黑救护车的驱赶管控工作，严禁在院内候客，定期做好资料收集并报告警方和主管部门。</w:t>
      </w:r>
    </w:p>
    <w:p w14:paraId="6D64DCC7" w14:textId="77777777" w:rsidR="002A1853" w:rsidRDefault="004B7EF3">
      <w:pPr>
        <w:ind w:firstLine="422"/>
      </w:pPr>
      <w:r>
        <w:rPr>
          <w:b/>
        </w:rPr>
        <w:t>（</w:t>
      </w:r>
      <w:r>
        <w:rPr>
          <w:b/>
        </w:rPr>
        <w:t>3</w:t>
      </w:r>
      <w:r>
        <w:rPr>
          <w:b/>
        </w:rPr>
        <w:t>）诊疗秩序管理</w:t>
      </w:r>
    </w:p>
    <w:p w14:paraId="6B09920B" w14:textId="77777777" w:rsidR="002A1853" w:rsidRDefault="004B7EF3">
      <w:pPr>
        <w:ind w:firstLine="420"/>
      </w:pPr>
      <w:r>
        <w:t>1</w:t>
      </w:r>
      <w:r>
        <w:t>）加强防盗巡逻，严防小偷偷盗财物，失窃案发率不超</w:t>
      </w:r>
      <w:r>
        <w:t>0.1</w:t>
      </w:r>
      <w:r>
        <w:t>宗</w:t>
      </w:r>
      <w:r>
        <w:t>/</w:t>
      </w:r>
      <w:r>
        <w:t>万（案发数</w:t>
      </w:r>
      <w:r>
        <w:t>/</w:t>
      </w:r>
      <w:r>
        <w:t>病人数，参照标期上一年度数据核定）</w:t>
      </w:r>
    </w:p>
    <w:p w14:paraId="62BA2BB4" w14:textId="77777777" w:rsidR="002A1853" w:rsidRDefault="004B7EF3">
      <w:pPr>
        <w:ind w:firstLine="420"/>
      </w:pPr>
      <w:r>
        <w:t>2</w:t>
      </w:r>
      <w:r>
        <w:t>）清理或驱逐</w:t>
      </w:r>
      <w:r>
        <w:t>“</w:t>
      </w:r>
      <w:r>
        <w:t>医托</w:t>
      </w:r>
      <w:r>
        <w:t>”</w:t>
      </w:r>
      <w:r>
        <w:t>、外来派发广告传单等；确保医院无</w:t>
      </w:r>
      <w:r>
        <w:t>“</w:t>
      </w:r>
      <w:r>
        <w:t>医托</w:t>
      </w:r>
      <w:r>
        <w:t>”“</w:t>
      </w:r>
      <w:r>
        <w:t>拉客</w:t>
      </w:r>
      <w:r>
        <w:t>”</w:t>
      </w:r>
      <w:r>
        <w:t>、外来派传单、</w:t>
      </w:r>
      <w:r>
        <w:t>“</w:t>
      </w:r>
      <w:r>
        <w:t>印章</w:t>
      </w:r>
      <w:r>
        <w:t>”</w:t>
      </w:r>
      <w:r>
        <w:t>、假扮聋哑人募捐等，维持医院正常诊疗秩序。</w:t>
      </w:r>
    </w:p>
    <w:p w14:paraId="5A31DE78" w14:textId="77777777" w:rsidR="002A1853" w:rsidRDefault="004B7EF3">
      <w:pPr>
        <w:ind w:firstLine="420"/>
      </w:pPr>
      <w:r>
        <w:t>3</w:t>
      </w:r>
      <w:r>
        <w:t>）协助病区秩序管理和落实探视制度，清理闲杂人员，确保诊疗场所安静、有序。</w:t>
      </w:r>
    </w:p>
    <w:p w14:paraId="22AD35EC" w14:textId="77777777" w:rsidR="002A1853" w:rsidRDefault="004B7EF3">
      <w:pPr>
        <w:ind w:firstLine="422"/>
      </w:pPr>
      <w:r>
        <w:rPr>
          <w:b/>
        </w:rPr>
        <w:lastRenderedPageBreak/>
        <w:t>（</w:t>
      </w:r>
      <w:r>
        <w:rPr>
          <w:b/>
        </w:rPr>
        <w:t>4</w:t>
      </w:r>
      <w:r>
        <w:rPr>
          <w:b/>
        </w:rPr>
        <w:t>）突发安全</w:t>
      </w:r>
      <w:r>
        <w:rPr>
          <w:b/>
        </w:rPr>
        <w:t>事件应急处理</w:t>
      </w:r>
    </w:p>
    <w:p w14:paraId="3713295E" w14:textId="77777777" w:rsidR="002A1853" w:rsidRDefault="004B7EF3">
      <w:pPr>
        <w:ind w:firstLine="420"/>
      </w:pPr>
      <w:r>
        <w:t>1</w:t>
      </w:r>
      <w:r>
        <w:t>）发生医疗纠纷、医患冲突、医闹、醉酒、暴恐事件或蓄意伤人等扰乱医院正常秩序事件能迅速组织安保力量有效控制场面，确保人、财、物安全。</w:t>
      </w:r>
    </w:p>
    <w:p w14:paraId="7F5F5898" w14:textId="77777777" w:rsidR="002A1853" w:rsidRDefault="004B7EF3">
      <w:pPr>
        <w:ind w:firstLine="420"/>
      </w:pPr>
      <w:r>
        <w:t>2</w:t>
      </w:r>
      <w:r>
        <w:t>）处理一般事故：要派</w:t>
      </w:r>
      <w:r>
        <w:t>3-5</w:t>
      </w:r>
      <w:r>
        <w:t>人、</w:t>
      </w:r>
      <w:r>
        <w:t>2</w:t>
      </w:r>
      <w:r>
        <w:t>分钟内到场（秩序问题、小纠纷、财物失窃损坏、人员被困等）。</w:t>
      </w:r>
    </w:p>
    <w:p w14:paraId="071C19A3" w14:textId="77777777" w:rsidR="002A1853" w:rsidRDefault="004B7EF3">
      <w:pPr>
        <w:ind w:firstLine="420"/>
      </w:pPr>
      <w:r>
        <w:t>3</w:t>
      </w:r>
      <w:r>
        <w:t>）处理较大事故：要派</w:t>
      </w:r>
      <w:r>
        <w:t>5-10</w:t>
      </w:r>
      <w:r>
        <w:t>人、</w:t>
      </w:r>
      <w:r>
        <w:t>2-3</w:t>
      </w:r>
      <w:r>
        <w:t>分钟内到（各类纠纷、冲突、火警、可能导致人财物损失各类灾害、交通事故等）。</w:t>
      </w:r>
    </w:p>
    <w:p w14:paraId="3E411EFE" w14:textId="77777777" w:rsidR="002A1853" w:rsidRDefault="004B7EF3">
      <w:pPr>
        <w:ind w:firstLine="420"/>
      </w:pPr>
      <w:r>
        <w:t>4</w:t>
      </w:r>
      <w:r>
        <w:t>）处理重大事故：要派</w:t>
      </w:r>
      <w:r>
        <w:t>10</w:t>
      </w:r>
      <w:r>
        <w:t>人以上、</w:t>
      </w:r>
      <w:r>
        <w:t>3-5</w:t>
      </w:r>
      <w:r>
        <w:t>分钟内到场（较大医疗纠纷或医院正常秩序受到严重破坏、火灾、自然灾害、导致人财物损失的其他安全事件等）。</w:t>
      </w:r>
    </w:p>
    <w:p w14:paraId="70CCAA7B" w14:textId="77777777" w:rsidR="002A1853" w:rsidRDefault="004B7EF3">
      <w:pPr>
        <w:ind w:firstLine="420"/>
      </w:pPr>
      <w:r>
        <w:t>5</w:t>
      </w:r>
      <w:r>
        <w:t>）发生特</w:t>
      </w:r>
      <w:r>
        <w:t>殊天气、设施设备故障危及人财物安全、跳楼、其他突发安全事件，能</w:t>
      </w:r>
      <w:r>
        <w:t>3-5</w:t>
      </w:r>
      <w:r>
        <w:t>分钟内组织安保力量应对，确保医院安全。</w:t>
      </w:r>
    </w:p>
    <w:p w14:paraId="1D52FE8E" w14:textId="77777777" w:rsidR="002A1853" w:rsidRDefault="004B7EF3">
      <w:pPr>
        <w:ind w:firstLine="420"/>
      </w:pPr>
      <w:r>
        <w:t>6</w:t>
      </w:r>
      <w:r>
        <w:t>）发现或接到电梯、厕所等困人报告</w:t>
      </w:r>
      <w:r>
        <w:t>3-5</w:t>
      </w:r>
      <w:r>
        <w:t>分钟内派出保安到现场应急解救，并通知相关专业组人员和相关领导。</w:t>
      </w:r>
    </w:p>
    <w:p w14:paraId="38E787C7" w14:textId="77777777" w:rsidR="002A1853" w:rsidRDefault="004B7EF3">
      <w:pPr>
        <w:ind w:firstLine="420"/>
      </w:pPr>
      <w:r>
        <w:t>7</w:t>
      </w:r>
      <w:r>
        <w:t>）制定突发治安事件应急预案，所有安保人员熟悉突发事件处理流程。</w:t>
      </w:r>
    </w:p>
    <w:p w14:paraId="5EC5C401" w14:textId="77777777" w:rsidR="002A1853" w:rsidRDefault="004B7EF3">
      <w:pPr>
        <w:ind w:firstLine="422"/>
      </w:pPr>
      <w:r>
        <w:rPr>
          <w:b/>
        </w:rPr>
        <w:t>（</w:t>
      </w:r>
      <w:r>
        <w:rPr>
          <w:b/>
        </w:rPr>
        <w:t>5</w:t>
      </w:r>
      <w:r>
        <w:rPr>
          <w:b/>
        </w:rPr>
        <w:t>）防火巡查</w:t>
      </w:r>
    </w:p>
    <w:p w14:paraId="24D3DFDD" w14:textId="77777777" w:rsidR="002A1853" w:rsidRDefault="004B7EF3">
      <w:pPr>
        <w:ind w:firstLine="420"/>
      </w:pPr>
      <w:r>
        <w:t>1</w:t>
      </w:r>
      <w:r>
        <w:t>）按广州市消防安全重点单位及人员密集型场所消防管理要求进行防火巡查、防火宣传，及时发现、处理和上报火灾隐患，无因管理疏忽造成的火灾事故。</w:t>
      </w:r>
    </w:p>
    <w:p w14:paraId="5A049749" w14:textId="77777777" w:rsidR="002A1853" w:rsidRDefault="004B7EF3">
      <w:pPr>
        <w:ind w:firstLine="420"/>
      </w:pPr>
      <w:r>
        <w:t>2</w:t>
      </w:r>
      <w:r>
        <w:t>）接到消防控制值班室报警后，能在</w:t>
      </w:r>
      <w:r>
        <w:t>1</w:t>
      </w:r>
      <w:r>
        <w:t>分钟内到达烟感警报报警点核实情况，如属火警</w:t>
      </w:r>
      <w:r>
        <w:t>3</w:t>
      </w:r>
      <w:r>
        <w:t>分钟内迅速组织院内最大安保力量扑救和疏散。</w:t>
      </w:r>
    </w:p>
    <w:p w14:paraId="435B1830" w14:textId="77777777" w:rsidR="002A1853" w:rsidRDefault="004B7EF3">
      <w:pPr>
        <w:ind w:firstLine="420"/>
      </w:pPr>
      <w:r>
        <w:t>3</w:t>
      </w:r>
      <w:r>
        <w:t>）保持疏散通道畅通无阻，消防设施设备完好无缺失或被盗。</w:t>
      </w:r>
    </w:p>
    <w:p w14:paraId="4CFFF0E3" w14:textId="77777777" w:rsidR="002A1853" w:rsidRDefault="004B7EF3">
      <w:pPr>
        <w:ind w:firstLine="420"/>
      </w:pPr>
      <w:r>
        <w:t>4</w:t>
      </w:r>
      <w:r>
        <w:t>）建立微型消防站及义务消防队，定期组织消防演习及培训，人人掌握火灾初期扑救和安全疏散方法。</w:t>
      </w:r>
    </w:p>
    <w:p w14:paraId="6981DC32" w14:textId="77777777" w:rsidR="002A1853" w:rsidRDefault="004B7EF3">
      <w:pPr>
        <w:ind w:firstLine="420"/>
      </w:pPr>
      <w:r>
        <w:t>5</w:t>
      </w:r>
      <w:r>
        <w:t>）做好消防器材的日常巡查及登记工作，如实填写不得漏检缺检。</w:t>
      </w:r>
    </w:p>
    <w:p w14:paraId="5939AB7D" w14:textId="77777777" w:rsidR="002A1853" w:rsidRDefault="004B7EF3">
      <w:pPr>
        <w:ind w:firstLine="420"/>
      </w:pPr>
      <w:r>
        <w:t>6</w:t>
      </w:r>
      <w:r>
        <w:t>）专项人员按行业要求持证上岗。中标供应商要掌握上述一般消防设施、设备的正常使用。</w:t>
      </w:r>
    </w:p>
    <w:p w14:paraId="3A890365" w14:textId="77777777" w:rsidR="002A1853" w:rsidRDefault="004B7EF3">
      <w:pPr>
        <w:ind w:firstLine="420"/>
      </w:pPr>
      <w:r>
        <w:t>7</w:t>
      </w:r>
      <w:r>
        <w:t>）协助开展全院消防设施设备排查工作及登记工作，如实填写排查情况及上报不得漏检缺检漏报。</w:t>
      </w:r>
    </w:p>
    <w:p w14:paraId="6361E55E" w14:textId="77777777" w:rsidR="002A1853" w:rsidRDefault="004B7EF3">
      <w:pPr>
        <w:ind w:firstLine="422"/>
      </w:pPr>
      <w:r>
        <w:rPr>
          <w:b/>
        </w:rPr>
        <w:t>（</w:t>
      </w:r>
      <w:r>
        <w:rPr>
          <w:b/>
        </w:rPr>
        <w:t>6</w:t>
      </w:r>
      <w:r>
        <w:rPr>
          <w:b/>
        </w:rPr>
        <w:t>）门卫管理</w:t>
      </w:r>
    </w:p>
    <w:p w14:paraId="1EB1A1DB" w14:textId="77777777" w:rsidR="002A1853" w:rsidRDefault="004B7EF3">
      <w:pPr>
        <w:ind w:firstLine="420"/>
      </w:pPr>
      <w:r>
        <w:t>1</w:t>
      </w:r>
      <w:r>
        <w:t>）认真执行门卫管理制度，检查出入车辆，排除不安全因素，禁止存</w:t>
      </w:r>
      <w:r>
        <w:t>在安全隐患车辆进入院区内。</w:t>
      </w:r>
    </w:p>
    <w:p w14:paraId="0EDEBF22" w14:textId="77777777" w:rsidR="002A1853" w:rsidRDefault="004B7EF3">
      <w:pPr>
        <w:ind w:firstLine="420"/>
      </w:pPr>
      <w:r>
        <w:t>2</w:t>
      </w:r>
      <w:r>
        <w:t>）盘查可疑出入人员或人群，严格落实医院物品放行制度。医院轮椅、车床、废品、物资无放行条不得放行，发现穿病人服的住院病人离院要询问并报告所在科室。</w:t>
      </w:r>
    </w:p>
    <w:p w14:paraId="578D70CB" w14:textId="77777777" w:rsidR="002A1853" w:rsidRDefault="004B7EF3">
      <w:pPr>
        <w:ind w:firstLine="420"/>
      </w:pPr>
      <w:r>
        <w:t>3</w:t>
      </w:r>
      <w:r>
        <w:t>）做好出入车辆指引和疏导工作，除急救送病人及特许车辆外，</w:t>
      </w:r>
      <w:r>
        <w:t>“</w:t>
      </w:r>
      <w:r>
        <w:t>五类车</w:t>
      </w:r>
      <w:r>
        <w:t>”</w:t>
      </w:r>
      <w:r>
        <w:t>不得进入院区内乱停放。</w:t>
      </w:r>
    </w:p>
    <w:p w14:paraId="6F242FE6" w14:textId="77777777" w:rsidR="002A1853" w:rsidRDefault="004B7EF3">
      <w:pPr>
        <w:ind w:firstLine="420"/>
      </w:pPr>
      <w:r>
        <w:t>4</w:t>
      </w:r>
      <w:r>
        <w:t>）对医院主楼各主要出入口，配合安检机及手持金属探测器对进入人员进行安检，排查医院禁止、限制携带物品，并做好相关的登记。</w:t>
      </w:r>
    </w:p>
    <w:p w14:paraId="79D85C8D" w14:textId="77777777" w:rsidR="002A1853" w:rsidRDefault="004B7EF3">
      <w:pPr>
        <w:ind w:firstLine="422"/>
      </w:pPr>
      <w:r>
        <w:rPr>
          <w:b/>
        </w:rPr>
        <w:t>（</w:t>
      </w:r>
      <w:r>
        <w:rPr>
          <w:b/>
        </w:rPr>
        <w:t>7</w:t>
      </w:r>
      <w:r>
        <w:rPr>
          <w:b/>
        </w:rPr>
        <w:t>）视频监控人员及设备使用管理</w:t>
      </w:r>
    </w:p>
    <w:p w14:paraId="34BF3728" w14:textId="77777777" w:rsidR="002A1853" w:rsidRDefault="004B7EF3">
      <w:pPr>
        <w:ind w:firstLine="420"/>
      </w:pPr>
      <w:r>
        <w:t>1</w:t>
      </w:r>
      <w:r>
        <w:t>）岗位人员须持证上岗，遵守监控中心各项管理制度、工作要求，认真履行岗位职责。</w:t>
      </w:r>
    </w:p>
    <w:p w14:paraId="1AA2BBE8" w14:textId="77777777" w:rsidR="002A1853" w:rsidRDefault="004B7EF3">
      <w:pPr>
        <w:ind w:firstLine="420"/>
      </w:pPr>
      <w:r>
        <w:t>2</w:t>
      </w:r>
      <w:r>
        <w:t>）按要求做好视频监控设备一般维护工作，每班检查、记录设备运行情况，发现异常及时报修。</w:t>
      </w:r>
    </w:p>
    <w:p w14:paraId="22A0C5CE" w14:textId="77777777" w:rsidR="002A1853" w:rsidRDefault="004B7EF3">
      <w:pPr>
        <w:ind w:firstLine="420"/>
      </w:pPr>
      <w:r>
        <w:t>3</w:t>
      </w:r>
      <w:r>
        <w:t>）实行</w:t>
      </w:r>
      <w:r>
        <w:t>24</w:t>
      </w:r>
      <w:r>
        <w:t>小时双人值班制，严禁值班电话私用，无人为操作造成的仪器损坏。</w:t>
      </w:r>
    </w:p>
    <w:p w14:paraId="25D71454" w14:textId="77777777" w:rsidR="002A1853" w:rsidRDefault="004B7EF3">
      <w:pPr>
        <w:ind w:firstLine="420"/>
      </w:pPr>
      <w:r>
        <w:t>4</w:t>
      </w:r>
      <w:r>
        <w:t>）每班动态监控全院安全状况，尤其是重点部门（位），发现问题或可疑情况及时通知保安和相关人员到现场处理。</w:t>
      </w:r>
    </w:p>
    <w:p w14:paraId="2F0A340D" w14:textId="77777777" w:rsidR="002A1853" w:rsidRDefault="004B7EF3">
      <w:pPr>
        <w:ind w:firstLine="420"/>
      </w:pPr>
      <w:r>
        <w:t>5</w:t>
      </w:r>
      <w:r>
        <w:t>）严格执行交接班制度，发现监控设备问题要立即报告相关部门进行抢修，并填写相</w:t>
      </w:r>
      <w:r>
        <w:lastRenderedPageBreak/>
        <w:t>关报修单和记录。</w:t>
      </w:r>
    </w:p>
    <w:p w14:paraId="084E2E65" w14:textId="77777777" w:rsidR="002A1853" w:rsidRDefault="004B7EF3">
      <w:pPr>
        <w:ind w:firstLine="420"/>
      </w:pPr>
      <w:r>
        <w:t>6</w:t>
      </w:r>
      <w:r>
        <w:t>）配合消防监控，接到消防报警立即通知保安立即到现场查看和报告。</w:t>
      </w:r>
    </w:p>
    <w:p w14:paraId="620898BE" w14:textId="77777777" w:rsidR="002A1853" w:rsidRDefault="004B7EF3">
      <w:pPr>
        <w:ind w:firstLine="420"/>
      </w:pPr>
      <w:r>
        <w:t>7</w:t>
      </w:r>
      <w:r>
        <w:t>）熟悉各类突发事件的应急流程，接到报案或突发事件报告立即通知保安到现场处理和报告相</w:t>
      </w:r>
      <w:r>
        <w:t>关人员。</w:t>
      </w:r>
    </w:p>
    <w:p w14:paraId="36645CA5" w14:textId="77777777" w:rsidR="002A1853" w:rsidRDefault="004B7EF3">
      <w:pPr>
        <w:ind w:firstLine="422"/>
      </w:pPr>
      <w:r>
        <w:rPr>
          <w:b/>
        </w:rPr>
        <w:t>（</w:t>
      </w:r>
      <w:r>
        <w:rPr>
          <w:b/>
        </w:rPr>
        <w:t>8</w:t>
      </w:r>
      <w:r>
        <w:rPr>
          <w:b/>
        </w:rPr>
        <w:t>）院内交通秩序管理服务</w:t>
      </w:r>
    </w:p>
    <w:p w14:paraId="4EFB2D96" w14:textId="77777777" w:rsidR="002A1853" w:rsidRDefault="004B7EF3">
      <w:pPr>
        <w:ind w:firstLine="420"/>
      </w:pPr>
      <w:r>
        <w:t>1</w:t>
      </w:r>
      <w:r>
        <w:t>）认真执行门岗及车场管理制度，维持院内正常交通秩序，严禁</w:t>
      </w:r>
      <w:r>
        <w:t>“</w:t>
      </w:r>
      <w:r>
        <w:t>五类车</w:t>
      </w:r>
      <w:r>
        <w:t>”</w:t>
      </w:r>
      <w:r>
        <w:t>和共享单车进入、车辆乱停乱放、阻塞交通和消防通道，确保道路、出入口畅通、秩序良好。</w:t>
      </w:r>
    </w:p>
    <w:p w14:paraId="3949F7A8" w14:textId="77777777" w:rsidR="002A1853" w:rsidRDefault="004B7EF3">
      <w:pPr>
        <w:ind w:firstLine="420"/>
      </w:pPr>
      <w:r>
        <w:t>按车场管理要求提供服务，及时处理各类投诉或事件。加强巡视，无因管理不当造成的车辆失窃、刮损。</w:t>
      </w:r>
    </w:p>
    <w:p w14:paraId="43680A89" w14:textId="77777777" w:rsidR="002A1853" w:rsidRDefault="004B7EF3">
      <w:pPr>
        <w:ind w:firstLine="420"/>
      </w:pPr>
      <w:r>
        <w:t>2</w:t>
      </w:r>
      <w:r>
        <w:t>）应熟练掌握交通指挥、车辆管理方面的专业知识，做到指挥自如。提供专人停车带位指引服务，维护停车场的秩序，确保停车场的车辆安全、整齐、有序。</w:t>
      </w:r>
    </w:p>
    <w:p w14:paraId="7EE0896E" w14:textId="77777777" w:rsidR="002A1853" w:rsidRDefault="004B7EF3">
      <w:pPr>
        <w:ind w:firstLine="420"/>
      </w:pPr>
      <w:r>
        <w:t>3</w:t>
      </w:r>
      <w:r>
        <w:t>）指挥车辆按规定的路线行驶，禁止车辆乱停乱放，避免造成交通堵塞，保证医疗救护通道畅通</w:t>
      </w:r>
      <w:r>
        <w:t>，以及方便病人就医。</w:t>
      </w:r>
    </w:p>
    <w:p w14:paraId="35D2BB99" w14:textId="77777777" w:rsidR="002A1853" w:rsidRDefault="004B7EF3">
      <w:pPr>
        <w:ind w:firstLine="420"/>
      </w:pPr>
      <w:r>
        <w:t>4</w:t>
      </w:r>
      <w:r>
        <w:t>）安保要定期巡视检查区域车辆是否正常，如有车被损坏、车门未关、车未上锁、漏油漏水等情况应即时通知车主处理。未通知到车主时，应做好书面记录，及时报告。</w:t>
      </w:r>
    </w:p>
    <w:p w14:paraId="528C3C44" w14:textId="77777777" w:rsidR="002A1853" w:rsidRDefault="004B7EF3">
      <w:pPr>
        <w:ind w:firstLine="420"/>
      </w:pPr>
      <w:r>
        <w:t>5</w:t>
      </w:r>
      <w:r>
        <w:t>）对准备驶出车场的车辆和司机有疑问时，应机智地上前盘查，在核对中发现有问题，应即时扣留车辆，同时报告车场班队长或后勤保障科，并与公安部门联系。</w:t>
      </w:r>
    </w:p>
    <w:p w14:paraId="32292A7D" w14:textId="77777777" w:rsidR="002A1853" w:rsidRDefault="004B7EF3">
      <w:pPr>
        <w:ind w:firstLine="420"/>
      </w:pPr>
      <w:r>
        <w:t>6</w:t>
      </w:r>
      <w:r>
        <w:t>）机动车辆在停车场内行驶，时速不得超过</w:t>
      </w:r>
      <w:r>
        <w:t>10</w:t>
      </w:r>
      <w:r>
        <w:t>公里，严禁超车、鸣号。禁止在停车场内洗车、修车、练习等。</w:t>
      </w:r>
    </w:p>
    <w:p w14:paraId="7B1AAAC6" w14:textId="77777777" w:rsidR="002A1853" w:rsidRDefault="004B7EF3">
      <w:pPr>
        <w:ind w:firstLine="420"/>
      </w:pPr>
      <w:r>
        <w:t>7</w:t>
      </w:r>
      <w:r>
        <w:t>）机动车辆不准碾压绿化草地，损坏路牌、各类标识、路面及公用设施。如有损坏应作价赔偿。</w:t>
      </w:r>
    </w:p>
    <w:p w14:paraId="53606395" w14:textId="77777777" w:rsidR="002A1853" w:rsidRDefault="004B7EF3">
      <w:pPr>
        <w:ind w:firstLine="420"/>
      </w:pPr>
      <w:r>
        <w:t>8</w:t>
      </w:r>
      <w:r>
        <w:t>）保管的车辆被盗或被损坏，中标供应商主动协助车主报案，配合公安机关和保险公司作好调查处理。</w:t>
      </w:r>
    </w:p>
    <w:p w14:paraId="55EC99D1" w14:textId="77777777" w:rsidR="002A1853" w:rsidRDefault="004B7EF3">
      <w:pPr>
        <w:ind w:firstLine="420"/>
      </w:pPr>
      <w:r>
        <w:t>9</w:t>
      </w:r>
      <w:r>
        <w:t>）当出现不可抗力的自然灾害时，值班保安员应及时通告车主，尽快调度车辆出场，将损失减少到最低。</w:t>
      </w:r>
    </w:p>
    <w:p w14:paraId="4C277E99" w14:textId="77777777" w:rsidR="002A1853" w:rsidRDefault="004B7EF3">
      <w:pPr>
        <w:ind w:firstLine="420"/>
      </w:pPr>
      <w:r>
        <w:t>10</w:t>
      </w:r>
      <w:r>
        <w:t>）中标供应商应配合采购人做好安全防范工作，接受采购人监督和管理，及时向采购人汇报突发事件和事故。</w:t>
      </w:r>
    </w:p>
    <w:p w14:paraId="18038359" w14:textId="77777777" w:rsidR="002A1853" w:rsidRDefault="004B7EF3">
      <w:pPr>
        <w:ind w:firstLine="420"/>
      </w:pPr>
      <w:r>
        <w:t>11</w:t>
      </w:r>
      <w:r>
        <w:t>）发现医院设施设备损坏及时报障，协助处理车场设施及停放车辆损坏与失窃的赔偿工作。</w:t>
      </w:r>
    </w:p>
    <w:p w14:paraId="03C1EC9C" w14:textId="77777777" w:rsidR="002A1853" w:rsidRDefault="004B7EF3">
      <w:pPr>
        <w:ind w:firstLine="420"/>
      </w:pPr>
      <w:r>
        <w:t>12</w:t>
      </w:r>
      <w:r>
        <w:t>）协助处理采购人大型活动或领导来访时的车辆停放工作，协助医院及时办理停车场经营证照、年审等。</w:t>
      </w:r>
    </w:p>
    <w:p w14:paraId="0A0FFF89" w14:textId="77777777" w:rsidR="002A1853" w:rsidRDefault="004B7EF3">
      <w:pPr>
        <w:ind w:firstLine="420"/>
      </w:pPr>
      <w:r>
        <w:t>13</w:t>
      </w:r>
      <w:r>
        <w:t>）制定车场突发事件应急预案，所有工作人员熟悉车场突发事件应急处理流程。</w:t>
      </w:r>
    </w:p>
    <w:p w14:paraId="10761B90" w14:textId="77777777" w:rsidR="002A1853" w:rsidRDefault="004B7EF3">
      <w:pPr>
        <w:ind w:firstLine="422"/>
      </w:pPr>
      <w:r>
        <w:rPr>
          <w:b/>
        </w:rPr>
        <w:t>（</w:t>
      </w:r>
      <w:r>
        <w:rPr>
          <w:b/>
        </w:rPr>
        <w:t>9</w:t>
      </w:r>
      <w:r>
        <w:rPr>
          <w:b/>
        </w:rPr>
        <w:t>）其他安保工作</w:t>
      </w:r>
    </w:p>
    <w:p w14:paraId="06A568E6" w14:textId="77777777" w:rsidR="002A1853" w:rsidRDefault="004B7EF3">
      <w:pPr>
        <w:ind w:firstLine="420"/>
      </w:pPr>
      <w:r>
        <w:t>1</w:t>
      </w:r>
      <w:r>
        <w:t>）安排素质较高的管理人员协助做好医院安全、顺利押运贵重物品。</w:t>
      </w:r>
    </w:p>
    <w:p w14:paraId="63A1FD50" w14:textId="77777777" w:rsidR="002A1853" w:rsidRDefault="004B7EF3">
      <w:pPr>
        <w:ind w:firstLine="420"/>
      </w:pPr>
      <w:r>
        <w:t>2</w:t>
      </w:r>
      <w:r>
        <w:t>）负责室外轮椅、车床归位，轮椅在室外逗留时间不超</w:t>
      </w:r>
      <w:r>
        <w:t>30</w:t>
      </w:r>
      <w:r>
        <w:t>分钟。</w:t>
      </w:r>
    </w:p>
    <w:p w14:paraId="0D32AE20" w14:textId="77777777" w:rsidR="002A1853" w:rsidRDefault="004B7EF3">
      <w:pPr>
        <w:ind w:firstLine="420"/>
      </w:pPr>
      <w:r>
        <w:t>3</w:t>
      </w:r>
      <w:r>
        <w:t>）协助医院劝烟控烟工作。</w:t>
      </w:r>
    </w:p>
    <w:p w14:paraId="384D13EA" w14:textId="77777777" w:rsidR="002A1853" w:rsidRDefault="004B7EF3">
      <w:pPr>
        <w:ind w:firstLine="420"/>
      </w:pPr>
      <w:r>
        <w:t>4</w:t>
      </w:r>
      <w:r>
        <w:t>）医院各类活动、迎检、中心任务以及上级部门安排的任务等，根据安保需要主动配合提供安保服务。</w:t>
      </w:r>
    </w:p>
    <w:p w14:paraId="76D9654C" w14:textId="77777777" w:rsidR="002A1853" w:rsidRDefault="004B7EF3">
      <w:pPr>
        <w:ind w:firstLine="420"/>
      </w:pPr>
      <w:r>
        <w:t>5</w:t>
      </w:r>
      <w:r>
        <w:t>）发现外来新闻媒体来院采访，必须询问是否得到行政办同意，未经许可不得在院内采访。</w:t>
      </w:r>
    </w:p>
    <w:p w14:paraId="0F4AE698" w14:textId="77777777" w:rsidR="002A1853" w:rsidRDefault="004B7EF3">
      <w:pPr>
        <w:ind w:firstLine="420"/>
      </w:pPr>
      <w:r>
        <w:t>6</w:t>
      </w:r>
      <w:r>
        <w:t>）负责公共场所灯光、冷气等开关管理，发现浪费水电现象及时关水、电源并记录所在科室，定期报后勤保障科。</w:t>
      </w:r>
    </w:p>
    <w:p w14:paraId="290D7A61" w14:textId="77777777" w:rsidR="002A1853" w:rsidRDefault="004B7EF3">
      <w:pPr>
        <w:ind w:firstLine="420"/>
      </w:pPr>
      <w:r>
        <w:t>7</w:t>
      </w:r>
      <w:r>
        <w:t>）要按医院施工管理要求，对医院所有外来施工人员必须盘查是否办理施工证、施工过程是否违反相关管理规定或存在安全隐患等，发现不符合管理规定必须制止和报告主。按</w:t>
      </w:r>
      <w:r>
        <w:lastRenderedPageBreak/>
        <w:t>要求做好施工资料归档管理工作。</w:t>
      </w:r>
    </w:p>
    <w:p w14:paraId="7D0472E7" w14:textId="77777777" w:rsidR="002A1853" w:rsidRDefault="004B7EF3">
      <w:pPr>
        <w:ind w:firstLine="420"/>
      </w:pPr>
      <w:r>
        <w:t>8</w:t>
      </w:r>
      <w:r>
        <w:t>）做好报障信息收集与维修情况跟踪，督促相关部门及时处理故障问题，定期进行数据统计和分析。</w:t>
      </w:r>
    </w:p>
    <w:p w14:paraId="49DCF0BA" w14:textId="77777777" w:rsidR="002A1853" w:rsidRDefault="004B7EF3">
      <w:pPr>
        <w:ind w:firstLine="420"/>
      </w:pPr>
      <w:r>
        <w:rPr>
          <w:color w:val="000000"/>
        </w:rPr>
        <w:t>9</w:t>
      </w:r>
      <w:r>
        <w:rPr>
          <w:color w:val="000000"/>
        </w:rPr>
        <w:t>）为提升应急抢险水平及优化安保管理工作，中标供应商应最少配备</w:t>
      </w:r>
      <w:r>
        <w:t>4</w:t>
      </w:r>
      <w:r>
        <w:t>辆</w:t>
      </w:r>
      <w:r>
        <w:rPr>
          <w:color w:val="000000"/>
        </w:rPr>
        <w:t>治安电动巡逻车。</w:t>
      </w:r>
    </w:p>
    <w:p w14:paraId="143ADDF0" w14:textId="77777777" w:rsidR="002A1853" w:rsidRDefault="004B7EF3">
      <w:pPr>
        <w:ind w:firstLine="420"/>
      </w:pPr>
      <w:r>
        <w:rPr>
          <w:color w:val="000000"/>
        </w:rPr>
        <w:t>10</w:t>
      </w:r>
      <w:r>
        <w:rPr>
          <w:color w:val="000000"/>
        </w:rPr>
        <w:t>）中标供应商应按照公安机关及采购人要求，</w:t>
      </w:r>
      <w:r>
        <w:rPr>
          <w:color w:val="000000"/>
        </w:rPr>
        <w:t>开展</w:t>
      </w:r>
      <w:r>
        <w:rPr>
          <w:color w:val="333333"/>
        </w:rPr>
        <w:t>最小应急单元的建设、培训及演练等。</w:t>
      </w:r>
    </w:p>
    <w:p w14:paraId="76C4A89A" w14:textId="77777777" w:rsidR="002A1853" w:rsidRDefault="004B7EF3">
      <w:pPr>
        <w:ind w:firstLine="422"/>
      </w:pPr>
      <w:r>
        <w:rPr>
          <w:b/>
          <w:color w:val="000000"/>
        </w:rPr>
        <w:t>4.</w:t>
      </w:r>
      <w:r>
        <w:rPr>
          <w:b/>
          <w:color w:val="000000"/>
        </w:rPr>
        <w:t>岗位配置要求</w:t>
      </w:r>
    </w:p>
    <w:p w14:paraId="173D4958" w14:textId="77777777" w:rsidR="002A1853" w:rsidRDefault="004B7EF3">
      <w:pPr>
        <w:ind w:firstLine="420"/>
      </w:pPr>
      <w:r>
        <w:t>（</w:t>
      </w:r>
      <w:r>
        <w:t>1</w:t>
      </w:r>
      <w:r>
        <w:t>）采购人对岗位设置和管理工作具有直接指挥权和决定权</w:t>
      </w:r>
      <w:r>
        <w:t>,</w:t>
      </w:r>
      <w:r>
        <w:t>对项目有关人员</w:t>
      </w:r>
      <w:r>
        <w:t>(</w:t>
      </w:r>
      <w:r>
        <w:t>不称职或对医院造成负面影响的人员</w:t>
      </w:r>
      <w:r>
        <w:t>)</w:t>
      </w:r>
      <w:r>
        <w:t>具有调离项目等管理权，并要求</w:t>
      </w:r>
      <w:r>
        <w:t>24</w:t>
      </w:r>
      <w:r>
        <w:t>小时内补充到位。</w:t>
      </w:r>
    </w:p>
    <w:p w14:paraId="6B52B8AE" w14:textId="77777777" w:rsidR="002A1853" w:rsidRDefault="004B7EF3">
      <w:pPr>
        <w:ind w:firstLine="420"/>
      </w:pPr>
      <w:r>
        <w:t>（</w:t>
      </w:r>
      <w:r>
        <w:t>2</w:t>
      </w:r>
      <w:r>
        <w:t>）具体岗位职责在与中标供应商签署合同时细化。</w:t>
      </w:r>
    </w:p>
    <w:p w14:paraId="31982E37" w14:textId="77777777" w:rsidR="002A1853" w:rsidRDefault="004B7EF3">
      <w:pPr>
        <w:ind w:firstLine="420"/>
      </w:pPr>
      <w:r>
        <w:t>（</w:t>
      </w:r>
      <w:r>
        <w:t>3</w:t>
      </w:r>
      <w:r>
        <w:t>）根据采购人安全保卫需求合理配置保安。</w:t>
      </w:r>
    </w:p>
    <w:p w14:paraId="6ADA0A97" w14:textId="77777777" w:rsidR="002A1853" w:rsidRDefault="004B7EF3">
      <w:pPr>
        <w:ind w:firstLine="420"/>
      </w:pPr>
      <w:r>
        <w:t>（</w:t>
      </w:r>
      <w:r>
        <w:t>4</w:t>
      </w:r>
      <w:r>
        <w:t>）按劳动法合理安排保安员工作时间，特殊情况需要加班的要按劳动法支付加班费，费用有中标供应商支付，已包含在报价中。</w:t>
      </w:r>
    </w:p>
    <w:p w14:paraId="55C65E24" w14:textId="77777777" w:rsidR="002A1853" w:rsidRDefault="004B7EF3">
      <w:pPr>
        <w:ind w:firstLine="420"/>
      </w:pPr>
      <w:r>
        <w:t>（</w:t>
      </w:r>
      <w:r>
        <w:t>5</w:t>
      </w:r>
      <w:r>
        <w:t>）中标供应商主动提出更换班长以上管理人员时，要向采购人提交书面申请并写明原因，上交</w:t>
      </w:r>
      <w:r>
        <w:t>采购人确定。班长以上管理人员辞职的，要提前向采购人备案，并提前做好顶替人员安排及工作交接。</w:t>
      </w:r>
    </w:p>
    <w:p w14:paraId="6B91F15B" w14:textId="77777777" w:rsidR="002A1853" w:rsidRDefault="004B7EF3">
      <w:pPr>
        <w:ind w:firstLine="420"/>
      </w:pPr>
      <w:r>
        <w:t>（</w:t>
      </w:r>
      <w:r>
        <w:t>6</w:t>
      </w:r>
      <w:r>
        <w:t>）人员合理配置及岗位人员工作职责由投标人根据采购人提出的服务范围、工作内容、工作要求以及现场勘查进行合理安排，但不得少于采购设置的岗位数，在投标文件中根据实际情况提出配置的明细表和岗位职责说明。中标后，中标供应商必须提供投标时承诺的岗位配置数量，采购人将不定期抽查实际到岗数。如果未按照投标文件承诺执行，采购人将提出批评并限期改正。如不满足招标文件要求的配置岗位数，采购人在每次查岗时发现缺岗将按缺岗数</w:t>
      </w:r>
      <w:r>
        <w:t>×</w:t>
      </w:r>
      <w:r>
        <w:t>岗位平均日费</w:t>
      </w:r>
      <w:r>
        <w:t>用</w:t>
      </w:r>
      <w:r>
        <w:t>×7</w:t>
      </w:r>
      <w:r>
        <w:t>来计算扣当月服务费。</w:t>
      </w:r>
    </w:p>
    <w:p w14:paraId="21277E95" w14:textId="77777777" w:rsidR="002A1853" w:rsidRDefault="004B7EF3">
      <w:pPr>
        <w:ind w:firstLine="420"/>
      </w:pPr>
      <w:r>
        <w:t>（</w:t>
      </w:r>
      <w:r>
        <w:t>7</w:t>
      </w:r>
      <w:r>
        <w:t>）从业人员的条件和要求：</w:t>
      </w:r>
    </w:p>
    <w:p w14:paraId="07D16F92" w14:textId="77777777" w:rsidR="002A1853" w:rsidRDefault="004B7EF3">
      <w:pPr>
        <w:ind w:firstLine="420"/>
      </w:pPr>
      <w:r>
        <w:t>1</w:t>
      </w:r>
      <w:r>
        <w:t>）年龄：院本部保安要求男性</w:t>
      </w:r>
      <w:r>
        <w:t>18</w:t>
      </w:r>
      <w:r>
        <w:t>～</w:t>
      </w:r>
      <w:r>
        <w:t>48</w:t>
      </w:r>
      <w:r>
        <w:t>岁，女性</w:t>
      </w:r>
      <w:r>
        <w:t>18</w:t>
      </w:r>
      <w:r>
        <w:t>～</w:t>
      </w:r>
      <w:r>
        <w:t>45</w:t>
      </w:r>
      <w:r>
        <w:t>岁。东院区及药物维持点保安服务要求男性</w:t>
      </w:r>
      <w:r>
        <w:t>18</w:t>
      </w:r>
      <w:r>
        <w:t>～</w:t>
      </w:r>
      <w:r>
        <w:t>53</w:t>
      </w:r>
      <w:r>
        <w:t>岁，女性</w:t>
      </w:r>
      <w:r>
        <w:t>18</w:t>
      </w:r>
      <w:r>
        <w:t>～</w:t>
      </w:r>
      <w:r>
        <w:t>48</w:t>
      </w:r>
      <w:r>
        <w:t>岁。其中安保项目主管年龄不超</w:t>
      </w:r>
      <w:r>
        <w:t>50</w:t>
      </w:r>
      <w:r>
        <w:t>岁，项目经理年龄不超</w:t>
      </w:r>
      <w:r>
        <w:t>55</w:t>
      </w:r>
      <w:r>
        <w:t>岁。</w:t>
      </w:r>
    </w:p>
    <w:p w14:paraId="60A8DB81" w14:textId="77777777" w:rsidR="002A1853" w:rsidRDefault="004B7EF3">
      <w:pPr>
        <w:ind w:firstLine="420"/>
      </w:pPr>
      <w:r>
        <w:t>2</w:t>
      </w:r>
      <w:r>
        <w:t>）身高：男</w:t>
      </w:r>
      <w:r>
        <w:t>1.68</w:t>
      </w:r>
      <w:r>
        <w:t>米或以上，女性身高</w:t>
      </w:r>
      <w:r>
        <w:t>1.55</w:t>
      </w:r>
      <w:r>
        <w:t>米或以上，五官端正，身体健康，无传染病史、精神病史、以及各类慢性疾病，无残疾，无明显标记，能听懂粤语。所有从业人员须经有资质的培训机构培训考核合格并经后勤保障科审批同意才能上岗，所有保安须取得《保安员证》并持证上岗，所有保安</w:t>
      </w:r>
      <w:r>
        <w:t>须进行岗前消防培训合格才能上岗。</w:t>
      </w:r>
    </w:p>
    <w:p w14:paraId="38BA1732" w14:textId="77777777" w:rsidR="002A1853" w:rsidRDefault="004B7EF3">
      <w:pPr>
        <w:ind w:firstLine="420"/>
      </w:pPr>
      <w:r>
        <w:t>3</w:t>
      </w:r>
      <w:r>
        <w:t>）监控中心人员要求具有高中或中专或以上学历，具备丰富的消防知识和设备设施操作技能，具备消防设施操作员证，并要求相对固定人员。</w:t>
      </w:r>
    </w:p>
    <w:p w14:paraId="6AA6315F" w14:textId="77777777" w:rsidR="002A1853" w:rsidRDefault="004B7EF3">
      <w:pPr>
        <w:ind w:firstLine="420"/>
      </w:pPr>
      <w:r>
        <w:t>4</w:t>
      </w:r>
      <w:r>
        <w:t>）遵纪守法，品行良好，无违法犯罪记录，优先聘用退伍军人和有医院安保工作经验者，班、队长以上管理人员退伍军人不少于</w:t>
      </w:r>
      <w:r>
        <w:t>50%</w:t>
      </w:r>
      <w:r>
        <w:t>，保安队伍女性比例达到</w:t>
      </w:r>
      <w:r>
        <w:t>2%—6%</w:t>
      </w:r>
      <w:r>
        <w:t>。</w:t>
      </w:r>
    </w:p>
    <w:p w14:paraId="0886D1F5" w14:textId="77777777" w:rsidR="002A1853" w:rsidRDefault="004B7EF3">
      <w:pPr>
        <w:ind w:firstLine="420"/>
      </w:pPr>
      <w:r>
        <w:t>5</w:t>
      </w:r>
      <w:r>
        <w:t>）派驻的专业技术人员（如监控中心、消防班长、财务资金押运员等）须按行业管理要求具备有相关的资格证书、上岗证、无犯罪证明和健康证。</w:t>
      </w:r>
    </w:p>
    <w:p w14:paraId="03497884" w14:textId="77777777" w:rsidR="002A1853" w:rsidRDefault="004B7EF3">
      <w:pPr>
        <w:ind w:firstLine="420"/>
      </w:pPr>
      <w:r>
        <w:t>6</w:t>
      </w:r>
      <w:r>
        <w:t>）所有保安员录用后不少于半年要到公安机关复核一次人员信息。</w:t>
      </w:r>
    </w:p>
    <w:p w14:paraId="1EFCBE1E" w14:textId="77777777" w:rsidR="002A1853" w:rsidRDefault="004B7EF3">
      <w:pPr>
        <w:ind w:firstLine="420"/>
        <w:rPr>
          <w:highlight w:val="yellow"/>
        </w:rPr>
      </w:pPr>
      <w:r>
        <w:rPr>
          <w:highlight w:val="yellow"/>
        </w:rPr>
        <w:t>7</w:t>
      </w:r>
      <w:r>
        <w:rPr>
          <w:highlight w:val="yellow"/>
        </w:rPr>
        <w:t>）保安项目经理</w:t>
      </w:r>
      <w:r>
        <w:rPr>
          <w:highlight w:val="yellow"/>
        </w:rPr>
        <w:t>1</w:t>
      </w:r>
      <w:r>
        <w:rPr>
          <w:highlight w:val="yellow"/>
        </w:rPr>
        <w:t>人：具有本科或以上学历，曾在部队服役，</w:t>
      </w:r>
      <w:r>
        <w:rPr>
          <w:rFonts w:hint="eastAsia"/>
          <w:highlight w:val="yellow"/>
        </w:rPr>
        <w:t>有</w:t>
      </w:r>
      <w:r>
        <w:rPr>
          <w:highlight w:val="yellow"/>
        </w:rPr>
        <w:t>从事项目管理</w:t>
      </w:r>
      <w:r>
        <w:rPr>
          <w:rFonts w:ascii="宋体" w:eastAsia="宋体" w:hAnsi="宋体" w:hint="eastAsia"/>
          <w:szCs w:val="21"/>
          <w:highlight w:val="yellow"/>
        </w:rPr>
        <w:t>3</w:t>
      </w:r>
      <w:r>
        <w:rPr>
          <w:rFonts w:ascii="宋体" w:eastAsia="宋体" w:hAnsi="宋体" w:hint="eastAsia"/>
          <w:szCs w:val="21"/>
          <w:highlight w:val="yellow"/>
        </w:rPr>
        <w:t>年以上</w:t>
      </w:r>
      <w:r>
        <w:rPr>
          <w:rFonts w:hint="eastAsia"/>
          <w:highlight w:val="yellow"/>
        </w:rPr>
        <w:t>经验</w:t>
      </w:r>
      <w:r>
        <w:rPr>
          <w:highlight w:val="yellow"/>
        </w:rPr>
        <w:t>，具有监控设备使用知识、消防知识、交通知识等</w:t>
      </w:r>
      <w:r>
        <w:rPr>
          <w:rFonts w:hint="eastAsia"/>
          <w:highlight w:val="yellow"/>
        </w:rPr>
        <w:t>，具有相关的工作证件</w:t>
      </w:r>
      <w:r>
        <w:rPr>
          <w:highlight w:val="yellow"/>
        </w:rPr>
        <w:t>。</w:t>
      </w:r>
    </w:p>
    <w:p w14:paraId="3FCD9D8F" w14:textId="77777777" w:rsidR="002A1853" w:rsidRDefault="004B7EF3">
      <w:pPr>
        <w:ind w:firstLine="420"/>
        <w:rPr>
          <w:highlight w:val="yellow"/>
        </w:rPr>
      </w:pPr>
      <w:r>
        <w:t>8</w:t>
      </w:r>
      <w:r>
        <w:rPr>
          <w:highlight w:val="yellow"/>
        </w:rPr>
        <w:t>）保安项目经理助理：具有本科或以上学历，有文秘相关工作经验。</w:t>
      </w:r>
    </w:p>
    <w:p w14:paraId="091A2B05" w14:textId="77777777" w:rsidR="002A1853" w:rsidRDefault="004B7EF3">
      <w:pPr>
        <w:rPr>
          <w:highlight w:val="yellow"/>
        </w:rPr>
      </w:pPr>
      <w:r>
        <w:rPr>
          <w:highlight w:val="yellow"/>
        </w:rPr>
        <w:t>9</w:t>
      </w:r>
      <w:r>
        <w:rPr>
          <w:highlight w:val="yellow"/>
        </w:rPr>
        <w:t>）保安队长或主管</w:t>
      </w:r>
      <w:r>
        <w:rPr>
          <w:highlight w:val="yellow"/>
        </w:rPr>
        <w:t>1</w:t>
      </w:r>
      <w:r>
        <w:rPr>
          <w:highlight w:val="yellow"/>
        </w:rPr>
        <w:t>人：具有中专或高中或以上学历，</w:t>
      </w:r>
      <w:r>
        <w:rPr>
          <w:rFonts w:ascii="宋体" w:eastAsia="宋体" w:hAnsi="宋体" w:hint="eastAsia"/>
          <w:szCs w:val="21"/>
          <w:highlight w:val="yellow"/>
        </w:rPr>
        <w:t>有</w:t>
      </w:r>
      <w:r>
        <w:rPr>
          <w:rFonts w:ascii="宋体" w:eastAsia="宋体" w:hAnsi="宋体" w:hint="eastAsia"/>
          <w:szCs w:val="21"/>
          <w:highlight w:val="yellow"/>
        </w:rPr>
        <w:t>3</w:t>
      </w:r>
      <w:r>
        <w:rPr>
          <w:rFonts w:ascii="宋体" w:eastAsia="宋体" w:hAnsi="宋体" w:hint="eastAsia"/>
          <w:szCs w:val="21"/>
          <w:highlight w:val="yellow"/>
        </w:rPr>
        <w:t>年或以上的物业管理工作经验，有一年或以上的保安管理经验。</w:t>
      </w:r>
      <w:r>
        <w:rPr>
          <w:highlight w:val="yellow"/>
        </w:rPr>
        <w:t>具有监控设备使用知识、消防知识等，曾在部队服役</w:t>
      </w:r>
      <w:r>
        <w:rPr>
          <w:rFonts w:hint="eastAsia"/>
          <w:highlight w:val="yellow"/>
        </w:rPr>
        <w:t>，具有相关的工作证件</w:t>
      </w:r>
      <w:r>
        <w:rPr>
          <w:highlight w:val="yellow"/>
        </w:rPr>
        <w:t>。</w:t>
      </w:r>
    </w:p>
    <w:p w14:paraId="6FC211E8" w14:textId="77777777" w:rsidR="002A1853" w:rsidRDefault="004B7EF3">
      <w:pPr>
        <w:ind w:firstLine="420"/>
      </w:pPr>
      <w:r>
        <w:lastRenderedPageBreak/>
        <w:t>10</w:t>
      </w:r>
      <w:r>
        <w:t>）突发事件应急小组：保安队中至少有</w:t>
      </w:r>
      <w:r>
        <w:t>20</w:t>
      </w:r>
      <w:r>
        <w:t>名退伍军人或精明强干保安员，组建医院突发事件处理精英小组，所有人员经过专业化</w:t>
      </w:r>
      <w:r>
        <w:t>培训并持证上岗，具备过硬的身体和技能素质。</w:t>
      </w:r>
    </w:p>
    <w:p w14:paraId="3A27A17B" w14:textId="77777777" w:rsidR="002A1853" w:rsidRDefault="004B7EF3">
      <w:pPr>
        <w:ind w:firstLine="315"/>
        <w:rPr>
          <w:highlight w:val="yellow"/>
        </w:rPr>
      </w:pPr>
      <w:r>
        <w:t>11</w:t>
      </w:r>
      <w:r>
        <w:rPr>
          <w:highlight w:val="yellow"/>
        </w:rPr>
        <w:t>）消防班长</w:t>
      </w:r>
      <w:r>
        <w:rPr>
          <w:highlight w:val="yellow"/>
        </w:rPr>
        <w:t>1</w:t>
      </w:r>
      <w:r>
        <w:rPr>
          <w:highlight w:val="yellow"/>
        </w:rPr>
        <w:t>人：具有中专或高中或以上学历，具备丰富的消防知识和设备设施操作技能，曾在部队服役</w:t>
      </w:r>
      <w:r>
        <w:rPr>
          <w:rFonts w:hint="eastAsia"/>
          <w:highlight w:val="yellow"/>
        </w:rPr>
        <w:t>，</w:t>
      </w:r>
      <w:r>
        <w:rPr>
          <w:highlight w:val="yellow"/>
        </w:rPr>
        <w:t>具备消防设施操作员证</w:t>
      </w:r>
      <w:r>
        <w:rPr>
          <w:rFonts w:hint="eastAsia"/>
          <w:highlight w:val="yellow"/>
        </w:rPr>
        <w:t>等相关的工作证件</w:t>
      </w:r>
      <w:r>
        <w:rPr>
          <w:highlight w:val="yellow"/>
        </w:rPr>
        <w:t>。</w:t>
      </w:r>
    </w:p>
    <w:p w14:paraId="304DD6D4" w14:textId="77777777" w:rsidR="002A1853" w:rsidRDefault="004B7EF3">
      <w:pPr>
        <w:ind w:firstLine="315"/>
        <w:rPr>
          <w:highlight w:val="yellow"/>
        </w:rPr>
      </w:pPr>
      <w:r>
        <w:rPr>
          <w:highlight w:val="yellow"/>
        </w:rPr>
        <w:t>12</w:t>
      </w:r>
      <w:r>
        <w:rPr>
          <w:highlight w:val="yellow"/>
        </w:rPr>
        <w:t>）义务消防队主管</w:t>
      </w:r>
      <w:r>
        <w:rPr>
          <w:highlight w:val="yellow"/>
        </w:rPr>
        <w:t>1</w:t>
      </w:r>
      <w:r>
        <w:rPr>
          <w:highlight w:val="yellow"/>
        </w:rPr>
        <w:t>人：具有中专或高中或以上学历，具备丰富的消防知识和设备设施操作技能，曾在部队服役，具备消防设施操作员证</w:t>
      </w:r>
      <w:r>
        <w:rPr>
          <w:rFonts w:hint="eastAsia"/>
          <w:highlight w:val="yellow"/>
        </w:rPr>
        <w:t>等相关的工作证件</w:t>
      </w:r>
      <w:r>
        <w:rPr>
          <w:highlight w:val="yellow"/>
        </w:rPr>
        <w:t>。</w:t>
      </w:r>
    </w:p>
    <w:p w14:paraId="1BE43A46" w14:textId="77777777" w:rsidR="002A1853" w:rsidRDefault="004B7EF3">
      <w:r>
        <w:t xml:space="preserve">   13</w:t>
      </w:r>
      <w:r>
        <w:t>）义务消防队队员：具有中专或高中或以上学历，具备丰富的消防知识和设备设施操作技能，获得相关培训证书或技能证书。</w:t>
      </w:r>
    </w:p>
    <w:p w14:paraId="3DE65791" w14:textId="77777777" w:rsidR="002A1853" w:rsidRDefault="004B7EF3">
      <w:pPr>
        <w:ind w:firstLine="420"/>
      </w:pPr>
      <w:r>
        <w:t>14</w:t>
      </w:r>
      <w:r>
        <w:t>）须遵守国家、医院的相关规章制度和管理规定，不得从事违法犯罪活动。</w:t>
      </w:r>
    </w:p>
    <w:p w14:paraId="4B772D69" w14:textId="77777777" w:rsidR="002A1853" w:rsidRDefault="004B7EF3">
      <w:pPr>
        <w:ind w:firstLine="420"/>
      </w:pPr>
      <w:r>
        <w:t>15</w:t>
      </w:r>
      <w:r>
        <w:t>）按岗位要求着装统一、整齐，执勤时使用礼貌用语，做到文明执勤。</w:t>
      </w:r>
    </w:p>
    <w:p w14:paraId="2E412A58" w14:textId="77777777" w:rsidR="002A1853" w:rsidRDefault="004B7EF3">
      <w:pPr>
        <w:ind w:firstLine="420"/>
      </w:pPr>
      <w:r>
        <w:t>16</w:t>
      </w:r>
      <w:r>
        <w:t>）值班期间要认真负责，警惕性高，密切注意服务区域内消防治安动态，及时掌握服务区域内的情况。</w:t>
      </w:r>
    </w:p>
    <w:p w14:paraId="633C1E92" w14:textId="77777777" w:rsidR="002A1853" w:rsidRDefault="004B7EF3">
      <w:pPr>
        <w:ind w:firstLine="420"/>
      </w:pPr>
      <w:r>
        <w:t>17</w:t>
      </w:r>
      <w:r>
        <w:t>）值班期间要服从命令，听从指挥，不能聚众闲谈，看书报、玩手机、睡觉、听收（录）音机或做与工作无关的事情，夜间巡逻严禁坐而不巡，确保服务区域的安全。</w:t>
      </w:r>
    </w:p>
    <w:p w14:paraId="49EB4AE8" w14:textId="77777777" w:rsidR="002A1853" w:rsidRDefault="004B7EF3">
      <w:pPr>
        <w:ind w:firstLine="420"/>
      </w:pPr>
      <w:r>
        <w:t>18</w:t>
      </w:r>
      <w:r>
        <w:t>）各班次做好交接班工作，并填写有关值班记录。</w:t>
      </w:r>
    </w:p>
    <w:p w14:paraId="10D57C92" w14:textId="77777777" w:rsidR="002A1853" w:rsidRDefault="004B7EF3">
      <w:pPr>
        <w:ind w:firstLine="420"/>
      </w:pPr>
      <w:r>
        <w:t>19</w:t>
      </w:r>
      <w:r>
        <w:t>）当班人员有较强的责任心，班队长要带头做好工作并要多检查督促各个岗位。</w:t>
      </w:r>
    </w:p>
    <w:p w14:paraId="26430BEB" w14:textId="77777777" w:rsidR="002A1853" w:rsidRDefault="004B7EF3">
      <w:pPr>
        <w:ind w:firstLine="420"/>
      </w:pPr>
      <w:r>
        <w:t>20</w:t>
      </w:r>
      <w:r>
        <w:t>）爱护采购人的财物，节能工作要不能松懈。</w:t>
      </w:r>
    </w:p>
    <w:p w14:paraId="2FEA0C0D" w14:textId="77777777" w:rsidR="002A1853" w:rsidRDefault="004B7EF3">
      <w:pPr>
        <w:ind w:firstLine="420"/>
      </w:pPr>
      <w:r>
        <w:t>21</w:t>
      </w:r>
      <w:r>
        <w:t>）热情主动地为医院工作人员及来院群众服务。</w:t>
      </w:r>
    </w:p>
    <w:p w14:paraId="0292DEE8" w14:textId="77777777" w:rsidR="002A1853" w:rsidRDefault="004B7EF3">
      <w:pPr>
        <w:ind w:firstLine="422"/>
      </w:pPr>
      <w:r>
        <w:rPr>
          <w:b/>
          <w:color w:val="000000"/>
        </w:rPr>
        <w:t>5.</w:t>
      </w:r>
      <w:r>
        <w:rPr>
          <w:b/>
          <w:color w:val="000000"/>
        </w:rPr>
        <w:t>项目管理要求</w:t>
      </w:r>
    </w:p>
    <w:p w14:paraId="26F65CDE" w14:textId="77777777" w:rsidR="002A1853" w:rsidRDefault="004B7EF3">
      <w:pPr>
        <w:ind w:firstLine="420"/>
      </w:pPr>
      <w:r>
        <w:t>（</w:t>
      </w:r>
      <w:r>
        <w:t>1</w:t>
      </w:r>
      <w:r>
        <w:t>）项目经理资格需符合第</w:t>
      </w:r>
      <w:r>
        <w:t>4</w:t>
      </w:r>
      <w:r>
        <w:t>条岗位人员配置要求中的第</w:t>
      </w:r>
      <w:r>
        <w:t>7</w:t>
      </w:r>
      <w:r>
        <w:t>款第</w:t>
      </w:r>
      <w:r>
        <w:t>7</w:t>
      </w:r>
      <w:r>
        <w:t>项，并胜任医院项目经理工作。如项目经理不胜任岗位工作，中标供应商在接到采购人书面通知后</w:t>
      </w:r>
      <w:r>
        <w:t>15</w:t>
      </w:r>
      <w:r>
        <w:t>天内须另安排有能力、胜任本项目管理工作的项目经理，并进行无逢交接，不得空缺，否则除按缺员扣费外，对当月所有服务质量问题，考核时将加倍扣分。</w:t>
      </w:r>
    </w:p>
    <w:p w14:paraId="220A8604" w14:textId="77777777" w:rsidR="002A1853" w:rsidRDefault="004B7EF3">
      <w:pPr>
        <w:ind w:firstLine="420"/>
      </w:pPr>
      <w:r>
        <w:t>（</w:t>
      </w:r>
      <w:r>
        <w:t>2</w:t>
      </w:r>
      <w:r>
        <w:t>）</w:t>
      </w:r>
      <w:r>
        <w:rPr>
          <w:color w:val="000000"/>
        </w:rPr>
        <w:t>★</w:t>
      </w:r>
      <w:r>
        <w:t>项目经理空缺超</w:t>
      </w:r>
      <w:r>
        <w:t>1</w:t>
      </w:r>
      <w:r>
        <w:t>个月以上的，将按合同违约条款，终止合同，并报监管部门处理，由此引起的一切后果，由中标</w:t>
      </w:r>
      <w:r>
        <w:t>人承担。</w:t>
      </w:r>
    </w:p>
    <w:p w14:paraId="305D56A3" w14:textId="77777777" w:rsidR="002A1853" w:rsidRDefault="004B7EF3">
      <w:pPr>
        <w:ind w:firstLine="420"/>
      </w:pPr>
      <w:r>
        <w:t>（</w:t>
      </w:r>
      <w:r>
        <w:t>3</w:t>
      </w:r>
      <w:r>
        <w:t>）按采购人要求组建一支</w:t>
      </w:r>
      <w:r>
        <w:t>20</w:t>
      </w:r>
      <w:r>
        <w:t>名保安精英组成的突发事件应急小组，应对医疗纠纷、消防事件、群体性突发治安事件、自然环境灾害等，并要求驻扎医院附近，其他保安驻扎医院附近不少于</w:t>
      </w:r>
      <w:r>
        <w:t>30%</w:t>
      </w:r>
      <w:r>
        <w:t>，并制定相应的应急预案及管理制度。派驻相关管理人员熟悉监控系统、消防设备、巡更系统、门禁系统等系统操作，需持证上岗的岗位人员须提供相关上岗证书。</w:t>
      </w:r>
    </w:p>
    <w:p w14:paraId="4976344A" w14:textId="77777777" w:rsidR="002A1853" w:rsidRDefault="004B7EF3">
      <w:pPr>
        <w:ind w:firstLine="420"/>
      </w:pPr>
      <w:r>
        <w:t>（</w:t>
      </w:r>
      <w:r>
        <w:t>4</w:t>
      </w:r>
      <w:r>
        <w:t>）中标供应商派驻采购人的所有工作人员都服从采购人指挥及协调管理，并配合医院做好各项中心任务和临时安保工作（如上级的检查、预留车位及临时增加人员等）。</w:t>
      </w:r>
    </w:p>
    <w:p w14:paraId="38FCF583" w14:textId="77777777" w:rsidR="002A1853" w:rsidRDefault="004B7EF3">
      <w:pPr>
        <w:ind w:firstLine="420"/>
      </w:pPr>
      <w:r>
        <w:t>（</w:t>
      </w:r>
      <w:r>
        <w:t>5</w:t>
      </w:r>
      <w:r>
        <w:t>）项目经理须常驻采购人</w:t>
      </w:r>
      <w:r>
        <w:t>处办公，负责本驻点的全面管理工作，且中标供应商的公司高层每月到医院检查项目管理和服务质量情况不少于</w:t>
      </w:r>
      <w:r>
        <w:t>2</w:t>
      </w:r>
      <w:r>
        <w:t>次，其中夜查岗不少于</w:t>
      </w:r>
      <w:r>
        <w:t>1</w:t>
      </w:r>
      <w:r>
        <w:t>次，每次需向医院安保主管部门了解当月服务质量情况并做出持续质量改进决策，中标供应商每月把检查记录交采购人作为每月对该项目部考核内容。</w:t>
      </w:r>
    </w:p>
    <w:p w14:paraId="56620225" w14:textId="77777777" w:rsidR="002A1853" w:rsidRDefault="004B7EF3">
      <w:pPr>
        <w:ind w:firstLine="420"/>
      </w:pPr>
      <w:r>
        <w:t>（</w:t>
      </w:r>
      <w:r>
        <w:t>6</w:t>
      </w:r>
      <w:r>
        <w:t>）要求中标供应商每月进行一次全员业务培训和素质教育，每年不少于四次的消防演练安排，做好培训记录。</w:t>
      </w:r>
    </w:p>
    <w:p w14:paraId="4D799E8C" w14:textId="77777777" w:rsidR="002A1853" w:rsidRDefault="004B7EF3">
      <w:pPr>
        <w:ind w:firstLine="420"/>
      </w:pPr>
      <w:r>
        <w:t>（</w:t>
      </w:r>
      <w:r>
        <w:t>7</w:t>
      </w:r>
      <w:r>
        <w:t>）根据行业管理规范和按照采购人要求建立健全各项管理制度、工作流程，定期组织学习、培训，严格执行。</w:t>
      </w:r>
    </w:p>
    <w:p w14:paraId="6022688B" w14:textId="77777777" w:rsidR="002A1853" w:rsidRDefault="004B7EF3">
      <w:pPr>
        <w:ind w:firstLine="420"/>
      </w:pPr>
      <w:r>
        <w:t>（</w:t>
      </w:r>
      <w:r>
        <w:t>8</w:t>
      </w:r>
      <w:r>
        <w:t>）按照行业管理规范和采购人管理要求做好各类资料记</w:t>
      </w:r>
      <w:r>
        <w:t>录和保存，按期提交医院主管部门。</w:t>
      </w:r>
    </w:p>
    <w:p w14:paraId="157278C0" w14:textId="77777777" w:rsidR="002A1853" w:rsidRDefault="004B7EF3">
      <w:pPr>
        <w:ind w:firstLine="420"/>
      </w:pPr>
      <w:r>
        <w:t>（</w:t>
      </w:r>
      <w:r>
        <w:t>9</w:t>
      </w:r>
      <w:r>
        <w:t>）密切联系公安部门了解社会治安状况，收集社会治安信息的，结合医院治安情况及时报告医院主管部门，提醒员工加强防范，预防各类治安事件发生。</w:t>
      </w:r>
    </w:p>
    <w:p w14:paraId="3BED9DF2" w14:textId="77777777" w:rsidR="002A1853" w:rsidRDefault="004B7EF3">
      <w:pPr>
        <w:ind w:firstLine="420"/>
      </w:pPr>
      <w:r>
        <w:t>（</w:t>
      </w:r>
      <w:r>
        <w:t>10</w:t>
      </w:r>
      <w:r>
        <w:t>）建立完善的各项应急救援方案（如：火警、爆炸、伤医暴力事件、投毒、非法集</w:t>
      </w:r>
      <w:r>
        <w:lastRenderedPageBreak/>
        <w:t>会、其它破坏、医疗纠纷、盗窃、交通、困人解救及自然灾害等），并根据突发治安事件的规模和严重程度、事发时段（白天和夜间）制定大、中、小型突发治安事件应急保卫小组的组织方式或应急预案启动方法、处理流程等，以书面的形式报采购人备案。各类应预案须定期组织演练，确保各类</w:t>
      </w:r>
      <w:r>
        <w:t>突发事件得到快速、妥善处理。</w:t>
      </w:r>
    </w:p>
    <w:p w14:paraId="5E7C623B" w14:textId="77777777" w:rsidR="002A1853" w:rsidRDefault="004B7EF3">
      <w:pPr>
        <w:ind w:firstLine="420"/>
      </w:pPr>
      <w:r>
        <w:t>（</w:t>
      </w:r>
      <w:r>
        <w:t>11</w:t>
      </w:r>
      <w:r>
        <w:t>）中标供应商内部要有专职的培训机构和培训场地，培训内容包括：治安情况的处理、礼节礼貌、消防器材使用、监控设备的使用和维护、医疗纠纷处理、防火灭火知识、交通管理引导、电梯或厕所困人解救、保安员的服务意识、政治思想教育等内容。要求对新员工进行不少于一周时间的入职培训，而且所有服务人员要</w:t>
      </w:r>
      <w:r>
        <w:t>100%</w:t>
      </w:r>
      <w:r>
        <w:t>经过岗前培训合格才允许上岗，还要根据各个岗位的不同特点去制定有针对性的培训教育内容，进驻后要求每周抽出不少于一个下午时间进行人员轮训，并制定轮训课程和计划，把保安员考核成绩和训练的相关资</w:t>
      </w:r>
      <w:r>
        <w:t>料自行存档。</w:t>
      </w:r>
    </w:p>
    <w:p w14:paraId="7D35527A" w14:textId="77777777" w:rsidR="002A1853" w:rsidRDefault="004B7EF3">
      <w:pPr>
        <w:ind w:firstLine="420"/>
      </w:pPr>
      <w:r>
        <w:t>（</w:t>
      </w:r>
      <w:r>
        <w:t>12</w:t>
      </w:r>
      <w:r>
        <w:t>）中标供应商在履行服务期间知悉的采购人秘密负有保密责任，中标供应商的保密责任不因合同的终止而终止，若有违反采购人将会利用法律手段并保留追究相关人员或单位的法律责任。</w:t>
      </w:r>
    </w:p>
    <w:p w14:paraId="7F9AC493" w14:textId="77777777" w:rsidR="002A1853" w:rsidRDefault="004B7EF3">
      <w:pPr>
        <w:ind w:firstLine="420"/>
        <w:rPr>
          <w:highlight w:val="yellow"/>
        </w:rPr>
      </w:pPr>
      <w:r>
        <w:rPr>
          <w:rFonts w:hint="eastAsia"/>
          <w:highlight w:val="yellow"/>
        </w:rPr>
        <w:t>（</w:t>
      </w:r>
      <w:r>
        <w:rPr>
          <w:rFonts w:hint="eastAsia"/>
          <w:highlight w:val="yellow"/>
        </w:rPr>
        <w:t>13</w:t>
      </w:r>
      <w:r>
        <w:rPr>
          <w:rFonts w:hint="eastAsia"/>
          <w:highlight w:val="yellow"/>
        </w:rPr>
        <w:t>）</w:t>
      </w:r>
      <w:r>
        <w:rPr>
          <w:rFonts w:hint="eastAsia"/>
          <w:highlight w:val="yellow"/>
        </w:rPr>
        <w:t>中标供应商应按采购人的需求，按需调整安保岗位。</w:t>
      </w:r>
    </w:p>
    <w:p w14:paraId="453175E0" w14:textId="77777777" w:rsidR="002A1853" w:rsidRDefault="004B7EF3">
      <w:pPr>
        <w:ind w:firstLine="422"/>
      </w:pPr>
      <w:r>
        <w:rPr>
          <w:b/>
        </w:rPr>
        <w:t>三、商务要求</w:t>
      </w:r>
    </w:p>
    <w:p w14:paraId="3013CB07" w14:textId="77777777" w:rsidR="002A1853" w:rsidRDefault="004B7EF3">
      <w:pPr>
        <w:ind w:firstLine="422"/>
      </w:pPr>
      <w:r>
        <w:rPr>
          <w:b/>
          <w:color w:val="000000"/>
        </w:rPr>
        <w:t>（一）保安费用及报价明细说明</w:t>
      </w:r>
    </w:p>
    <w:p w14:paraId="4BEE8A7B" w14:textId="77777777" w:rsidR="002A1853" w:rsidRDefault="004B7EF3">
      <w:pPr>
        <w:ind w:firstLine="420"/>
        <w:rPr>
          <w:highlight w:val="yellow"/>
        </w:rPr>
      </w:pPr>
      <w:r>
        <w:rPr>
          <w:color w:val="000000"/>
          <w:highlight w:val="yellow"/>
        </w:rPr>
        <w:t>1.</w:t>
      </w:r>
      <w:r>
        <w:rPr>
          <w:color w:val="000000"/>
          <w:highlight w:val="yellow"/>
        </w:rPr>
        <w:t>本项目保安管理投标文件报价明细表中列明下述费用具体名目和金额，具体名目应包括但不限于人员工资、社保等保险、法定假日加班费、福利、服装、</w:t>
      </w:r>
      <w:r>
        <w:rPr>
          <w:color w:val="000000"/>
          <w:highlight w:val="yellow"/>
        </w:rPr>
        <w:t>4G</w:t>
      </w:r>
      <w:r>
        <w:rPr>
          <w:color w:val="000000"/>
          <w:highlight w:val="yellow"/>
        </w:rPr>
        <w:t>对讲机（含公安机关需配备最小应急单元对讲机及相关费用）、治安电动巡逻车</w:t>
      </w:r>
      <w:r>
        <w:rPr>
          <w:rFonts w:hint="eastAsia"/>
          <w:color w:val="000000"/>
          <w:highlight w:val="yellow"/>
        </w:rPr>
        <w:t>、电子巡更打卡</w:t>
      </w:r>
      <w:r>
        <w:rPr>
          <w:rFonts w:hint="eastAsia"/>
          <w:color w:val="000000"/>
          <w:highlight w:val="yellow"/>
        </w:rPr>
        <w:t>系统</w:t>
      </w:r>
      <w:r>
        <w:rPr>
          <w:color w:val="000000"/>
          <w:highlight w:val="yellow"/>
        </w:rPr>
        <w:t>等工具。</w:t>
      </w:r>
    </w:p>
    <w:p w14:paraId="400774D1" w14:textId="77777777" w:rsidR="002A1853" w:rsidRDefault="004B7EF3">
      <w:pPr>
        <w:ind w:firstLine="422"/>
      </w:pPr>
      <w:r>
        <w:rPr>
          <w:b/>
          <w:color w:val="000000"/>
        </w:rPr>
        <w:t>（二）人员费用及其他费用说明</w:t>
      </w:r>
    </w:p>
    <w:p w14:paraId="035EECCE" w14:textId="77777777" w:rsidR="002A1853" w:rsidRDefault="004B7EF3">
      <w:pPr>
        <w:ind w:firstLine="420"/>
      </w:pPr>
      <w:r>
        <w:rPr>
          <w:color w:val="000000"/>
        </w:rPr>
        <w:t>1.</w:t>
      </w:r>
      <w:r>
        <w:rPr>
          <w:color w:val="000000"/>
        </w:rPr>
        <w:t>中标供应商须按照国家规定给所有服务于本项目的员工在采购人所在的地级行政区域内缴纳各种社会保险（包括养老、医疗、工伤、生育险、失业保险等）。并要求每月交服务费发票的同时必须提供上月员工工资清单（银行支付的交工资清单、加班明细，如发现金的交签收表）。如中标供应商未按相关规定为符合购买社保条件的员工购买社保的，或中标供应商聘请不符合购买社保条件的服务人员上岗，所聘请的服务人员由于各种原因没有为其购买社保的，所产生的购买社保追索、工伤、工亡等一切责任由中标供应商负责。</w:t>
      </w:r>
    </w:p>
    <w:p w14:paraId="745FEF33" w14:textId="77777777" w:rsidR="002A1853" w:rsidRDefault="004B7EF3">
      <w:pPr>
        <w:ind w:firstLine="420"/>
      </w:pPr>
      <w:r>
        <w:rPr>
          <w:color w:val="000000"/>
        </w:rPr>
        <w:t>★2.</w:t>
      </w:r>
      <w:r>
        <w:rPr>
          <w:color w:val="000000"/>
        </w:rPr>
        <w:t>中标供应商自行负责其招聘员工的一切工资、福利；如员工发生工伤、纠葛、打架斗殴、违法犯罪、疾病乃至死亡的一切责任及费用由中标供应商全部负责；中标供应商要处理好内部员工纠纷问题，不得将矛盾激化或将矛盾推向采购人而影响医院的正常工作。如发生因中标供应商无能力或不积极不及时处理内部矛盾或管理问题而影响到采购人正常工作秩序的，由此引起所有损失及费用从当月服务费扣除，若当月服务费用不足支付的从履约保证金垫付</w:t>
      </w:r>
      <w:r>
        <w:rPr>
          <w:color w:val="000000"/>
        </w:rPr>
        <w:t>5000-20000</w:t>
      </w:r>
      <w:r>
        <w:rPr>
          <w:color w:val="000000"/>
        </w:rPr>
        <w:t>元，情节严重采购人有权终止合同，由此所导致的一切后果和损失由中标供应商负责。</w:t>
      </w:r>
    </w:p>
    <w:p w14:paraId="65878011" w14:textId="77777777" w:rsidR="002A1853" w:rsidRDefault="004B7EF3">
      <w:pPr>
        <w:ind w:firstLine="420"/>
      </w:pPr>
      <w:r>
        <w:rPr>
          <w:color w:val="000000"/>
        </w:rPr>
        <w:t>3.</w:t>
      </w:r>
      <w:r>
        <w:rPr>
          <w:color w:val="000000"/>
        </w:rPr>
        <w:t>为了</w:t>
      </w:r>
      <w:r>
        <w:rPr>
          <w:color w:val="000000"/>
        </w:rPr>
        <w:t>保证工作质量和员工身体健康，中标供应商必须按照劳动法安排员工工作时间，员工加班或顶班必须按劳动法规定支付加班费给员工。中标供应商要根据医院工作特点和各区域工作量做好人力调配，采购人根据服务质量情况进行考评。</w:t>
      </w:r>
    </w:p>
    <w:p w14:paraId="1DC7A6B9" w14:textId="77777777" w:rsidR="002A1853" w:rsidRDefault="004B7EF3">
      <w:pPr>
        <w:ind w:firstLine="420"/>
      </w:pPr>
      <w:r>
        <w:rPr>
          <w:color w:val="000000"/>
        </w:rPr>
        <w:t>4.</w:t>
      </w:r>
      <w:r>
        <w:rPr>
          <w:color w:val="000000"/>
        </w:rPr>
        <w:t>由于采购人在合同期内，根据自身发展需要，可能开展一些活动、改造或建设等工作，由此需要中标供应商临时派保卫人员维持秩序或看护现场等。原则上先从岗位调配，无法调配需增加人手和加班费的，由采购人主管部门审批后按要求增派人员。突发事件应急处置急需增派人员的必须先进行应急处置，同时报主管部门备案。</w:t>
      </w:r>
    </w:p>
    <w:p w14:paraId="71F2653B" w14:textId="77777777" w:rsidR="002A1853" w:rsidRDefault="004B7EF3">
      <w:pPr>
        <w:ind w:firstLine="420"/>
      </w:pPr>
      <w:r>
        <w:rPr>
          <w:color w:val="000000"/>
        </w:rPr>
        <w:t>5.</w:t>
      </w:r>
      <w:r>
        <w:rPr>
          <w:color w:val="000000"/>
        </w:rPr>
        <w:t>中标供应商所招聘的人员应通过审查，不得有违法犯罪前科和不良行为记录，否则所招的人员按缺员处理，中标供应商要承担由此导致的治安问题及后果。</w:t>
      </w:r>
    </w:p>
    <w:p w14:paraId="374BC4DD" w14:textId="77777777" w:rsidR="002A1853" w:rsidRDefault="004B7EF3">
      <w:pPr>
        <w:ind w:firstLine="420"/>
      </w:pPr>
      <w:r>
        <w:rPr>
          <w:color w:val="000000"/>
        </w:rPr>
        <w:t>6.</w:t>
      </w:r>
      <w:r>
        <w:rPr>
          <w:color w:val="000000"/>
        </w:rPr>
        <w:t>若因保安工作过失或失职、渎职等管理问题导致医院财物损失的，采购人按事件严重</w:t>
      </w:r>
      <w:r>
        <w:rPr>
          <w:color w:val="000000"/>
        </w:rPr>
        <w:lastRenderedPageBreak/>
        <w:t>性和物品价值扣减</w:t>
      </w:r>
      <w:r>
        <w:rPr>
          <w:color w:val="000000"/>
        </w:rPr>
        <w:t>1-20%</w:t>
      </w:r>
      <w:r>
        <w:rPr>
          <w:color w:val="000000"/>
        </w:rPr>
        <w:t>当月服务费。</w:t>
      </w:r>
    </w:p>
    <w:p w14:paraId="30367E63" w14:textId="77777777" w:rsidR="002A1853" w:rsidRDefault="004B7EF3">
      <w:pPr>
        <w:ind w:firstLine="420"/>
      </w:pPr>
      <w:r>
        <w:rPr>
          <w:color w:val="000000"/>
        </w:rPr>
        <w:t>7.</w:t>
      </w:r>
      <w:r>
        <w:rPr>
          <w:color w:val="000000"/>
        </w:rPr>
        <w:t>中标供应商负责配置执勤人员的装备包括足够的服装、法律允许的警用器材、执勤记录本表、普通巡逻工具如治安电动巡逻车等。</w:t>
      </w:r>
    </w:p>
    <w:p w14:paraId="1B64014E" w14:textId="77777777" w:rsidR="002A1853" w:rsidRDefault="004B7EF3">
      <w:pPr>
        <w:ind w:firstLine="420"/>
      </w:pPr>
      <w:r>
        <w:rPr>
          <w:color w:val="000000"/>
        </w:rPr>
        <w:t>8.</w:t>
      </w:r>
      <w:r>
        <w:rPr>
          <w:color w:val="000000"/>
        </w:rPr>
        <w:t>中标供应商负责</w:t>
      </w:r>
      <w:r>
        <w:rPr>
          <w:color w:val="000000"/>
        </w:rPr>
        <w:t>4G</w:t>
      </w:r>
      <w:r>
        <w:rPr>
          <w:color w:val="000000"/>
        </w:rPr>
        <w:t>对讲机</w:t>
      </w:r>
      <w:r>
        <w:rPr>
          <w:color w:val="000000"/>
        </w:rPr>
        <w:t>(</w:t>
      </w:r>
      <w:r>
        <w:rPr>
          <w:color w:val="000000"/>
        </w:rPr>
        <w:t>含最小应急单元对讲机</w:t>
      </w:r>
      <w:r>
        <w:rPr>
          <w:color w:val="000000"/>
        </w:rPr>
        <w:t>)</w:t>
      </w:r>
      <w:r>
        <w:rPr>
          <w:color w:val="000000"/>
        </w:rPr>
        <w:t>配置，要求每个岗位必须配置对讲机，并配备更换用电池，服务期间维修及损坏由中标供应商负责。</w:t>
      </w:r>
    </w:p>
    <w:p w14:paraId="7D9E750D" w14:textId="77777777" w:rsidR="002A1853" w:rsidRDefault="004B7EF3">
      <w:pPr>
        <w:ind w:firstLine="420"/>
      </w:pPr>
      <w:r>
        <w:rPr>
          <w:color w:val="000000"/>
        </w:rPr>
        <w:t>9.</w:t>
      </w:r>
      <w:r>
        <w:rPr>
          <w:color w:val="000000"/>
        </w:rPr>
        <w:t>中标供应商自行负责其员工服装的配备和洗涤。办公电脑、考勤设备和打印机及电风扇等办公设备和耗材由中标供应商自行负责。</w:t>
      </w:r>
    </w:p>
    <w:p w14:paraId="44EC4D75" w14:textId="77777777" w:rsidR="002A1853" w:rsidRDefault="004B7EF3">
      <w:pPr>
        <w:ind w:firstLine="420"/>
      </w:pPr>
      <w:r>
        <w:rPr>
          <w:color w:val="000000"/>
        </w:rPr>
        <w:t>10.</w:t>
      </w:r>
      <w:r>
        <w:rPr>
          <w:color w:val="000000"/>
        </w:rPr>
        <w:t>采购人向中标供应商提供办公用房无偿使用，不提供员工宿舍，其所产生的水电等费用由中标供应商负责。</w:t>
      </w:r>
    </w:p>
    <w:p w14:paraId="05DF3A17" w14:textId="77777777" w:rsidR="002A1853" w:rsidRDefault="004B7EF3">
      <w:pPr>
        <w:ind w:firstLine="420"/>
      </w:pPr>
      <w:r>
        <w:rPr>
          <w:color w:val="000000"/>
        </w:rPr>
        <w:t>11.</w:t>
      </w:r>
      <w:r>
        <w:rPr>
          <w:color w:val="000000"/>
        </w:rPr>
        <w:t>采购人提供中标供应商使用设施设备、家具电器等，中标供应商要配合采购人建立明细台账，并负责保管、保养，如有遗失和人为损坏要照价赔偿和维修，合同结</w:t>
      </w:r>
      <w:r>
        <w:rPr>
          <w:color w:val="000000"/>
        </w:rPr>
        <w:t>束、撤离前完好如数交回采购人。</w:t>
      </w:r>
    </w:p>
    <w:p w14:paraId="010E0E03" w14:textId="77777777" w:rsidR="002A1853" w:rsidRDefault="004B7EF3">
      <w:pPr>
        <w:ind w:firstLine="420"/>
      </w:pPr>
      <w:r>
        <w:rPr>
          <w:color w:val="000000"/>
        </w:rPr>
        <w:t>12.</w:t>
      </w:r>
      <w:r>
        <w:rPr>
          <w:color w:val="000000"/>
        </w:rPr>
        <w:t>对管理不善，违反医院管理规定或发生影响医院声誉形象的投诉或网络负面影响，导致安全事件或其他不良事件发生，影响医院正常工作和声誉的，扣罚当月服务费</w:t>
      </w:r>
      <w:r>
        <w:rPr>
          <w:color w:val="000000"/>
        </w:rPr>
        <w:t>1%-10%</w:t>
      </w:r>
      <w:r>
        <w:rPr>
          <w:color w:val="000000"/>
        </w:rPr>
        <w:t>，严重事件要承担由此导致一切后果，并移交公安机关处置。</w:t>
      </w:r>
    </w:p>
    <w:p w14:paraId="1A9C868B" w14:textId="77777777" w:rsidR="002A1853" w:rsidRDefault="004B7EF3">
      <w:pPr>
        <w:ind w:firstLine="420"/>
      </w:pPr>
      <w:r>
        <w:rPr>
          <w:color w:val="000000"/>
        </w:rPr>
        <w:t>13.</w:t>
      </w:r>
      <w:r>
        <w:rPr>
          <w:color w:val="000000"/>
        </w:rPr>
        <w:t>中标供应商对采购人要求的文书资料要按时按质报送，对漏报、迟报或资料内容不达要求等不达标情况，视情节轻重扣罚</w:t>
      </w:r>
      <w:r>
        <w:rPr>
          <w:color w:val="000000"/>
        </w:rPr>
        <w:t>100</w:t>
      </w:r>
      <w:r>
        <w:rPr>
          <w:color w:val="000000"/>
        </w:rPr>
        <w:t>元至</w:t>
      </w:r>
      <w:r>
        <w:rPr>
          <w:color w:val="000000"/>
        </w:rPr>
        <w:t>1000</w:t>
      </w:r>
      <w:r>
        <w:rPr>
          <w:color w:val="000000"/>
        </w:rPr>
        <w:t>元</w:t>
      </w:r>
      <w:r>
        <w:rPr>
          <w:color w:val="000000"/>
        </w:rPr>
        <w:t>/</w:t>
      </w:r>
      <w:r>
        <w:rPr>
          <w:color w:val="000000"/>
        </w:rPr>
        <w:t>次，情节严重要承担由此导致一切后果。</w:t>
      </w:r>
    </w:p>
    <w:p w14:paraId="2DA29930" w14:textId="77777777" w:rsidR="002A1853" w:rsidRDefault="004B7EF3">
      <w:pPr>
        <w:ind w:firstLine="420"/>
        <w:rPr>
          <w:color w:val="000000"/>
        </w:rPr>
      </w:pPr>
      <w:r>
        <w:rPr>
          <w:color w:val="000000"/>
        </w:rPr>
        <w:t>14.</w:t>
      </w:r>
      <w:r>
        <w:rPr>
          <w:color w:val="000000"/>
        </w:rPr>
        <w:t>中标供应商应按照公安机关及采购人要求，定期开展从业人员吸毒检测。</w:t>
      </w:r>
    </w:p>
    <w:p w14:paraId="2ECD9CEA" w14:textId="77777777" w:rsidR="002A1853" w:rsidRDefault="004B7EF3">
      <w:pPr>
        <w:ind w:firstLine="420"/>
        <w:rPr>
          <w:color w:val="000000"/>
          <w:highlight w:val="yellow"/>
        </w:rPr>
      </w:pPr>
      <w:r>
        <w:rPr>
          <w:rFonts w:hint="eastAsia"/>
          <w:color w:val="000000"/>
          <w:highlight w:val="yellow"/>
        </w:rPr>
        <w:t>15.</w:t>
      </w:r>
      <w:r>
        <w:rPr>
          <w:rFonts w:hint="eastAsia"/>
          <w:color w:val="000000"/>
          <w:highlight w:val="yellow"/>
        </w:rPr>
        <w:t>中标供应商应</w:t>
      </w:r>
      <w:r>
        <w:rPr>
          <w:rFonts w:hint="eastAsia"/>
          <w:color w:val="000000"/>
          <w:highlight w:val="yellow"/>
        </w:rPr>
        <w:t>根据采购人需求，设立电子巡更打卡系统。</w:t>
      </w:r>
    </w:p>
    <w:p w14:paraId="58E57618" w14:textId="77777777" w:rsidR="002A1853" w:rsidRDefault="004B7EF3">
      <w:pPr>
        <w:ind w:firstLine="422"/>
      </w:pPr>
      <w:r>
        <w:rPr>
          <w:b/>
          <w:color w:val="000000"/>
        </w:rPr>
        <w:t>（三）项目其他说明</w:t>
      </w:r>
    </w:p>
    <w:p w14:paraId="2CFD3F41" w14:textId="77777777" w:rsidR="002A1853" w:rsidRDefault="004B7EF3">
      <w:pPr>
        <w:ind w:firstLine="420"/>
      </w:pPr>
      <w:r>
        <w:rPr>
          <w:color w:val="000000"/>
        </w:rPr>
        <w:t>1.</w:t>
      </w:r>
      <w:r>
        <w:rPr>
          <w:color w:val="000000"/>
        </w:rPr>
        <w:t>以下具体要求各投标人应在投标文件中承诺响应，如果未明确，中标后中标供应商须按照招标文件的要求执行。</w:t>
      </w:r>
    </w:p>
    <w:p w14:paraId="2B60B38D" w14:textId="77777777" w:rsidR="002A1853" w:rsidRDefault="004B7EF3">
      <w:pPr>
        <w:ind w:firstLine="420"/>
      </w:pPr>
      <w:r>
        <w:rPr>
          <w:color w:val="000000"/>
        </w:rPr>
        <w:t>2.</w:t>
      </w:r>
      <w:r>
        <w:rPr>
          <w:color w:val="000000"/>
        </w:rPr>
        <w:t>中标供应商中标后要按时安排人员进场，人员数量及素质等要求符合或优于招标文件要求。所有员工上岗时都必须体检，体检合格才能上岗，费用由中标供应商负责。保安招聘需通过严格的审查，保安员招聘和辞退要报采购人备案，主管以上管理人员招聘和辞退需征求采购人意见。</w:t>
      </w:r>
    </w:p>
    <w:p w14:paraId="0E3182B4" w14:textId="77777777" w:rsidR="002A1853" w:rsidRDefault="004B7EF3">
      <w:pPr>
        <w:ind w:firstLine="420"/>
      </w:pPr>
      <w:r>
        <w:rPr>
          <w:color w:val="000000"/>
        </w:rPr>
        <w:t>★3.</w:t>
      </w:r>
      <w:r>
        <w:rPr>
          <w:color w:val="000000"/>
        </w:rPr>
        <w:t>中标供应商收到中标通知书后</w:t>
      </w:r>
      <w:r>
        <w:rPr>
          <w:color w:val="000000"/>
        </w:rPr>
        <w:t>15</w:t>
      </w:r>
      <w:r>
        <w:rPr>
          <w:color w:val="000000"/>
        </w:rPr>
        <w:t>个工作日内，提供投标文件中本项目管理架构人员（项目经理、项</w:t>
      </w:r>
      <w:r>
        <w:rPr>
          <w:color w:val="000000"/>
        </w:rPr>
        <w:t>目主管）的</w:t>
      </w:r>
      <w:r>
        <w:t>投标截止日之前六个月以内任意月份的代缴个税税单或参加社会保险的《投保单》或《社会保险参保人员证明》等</w:t>
      </w:r>
      <w:r>
        <w:rPr>
          <w:color w:val="000000"/>
        </w:rPr>
        <w:t>社保凭证及证明资料给采购人审核及备案，服务期内未经采购人同意，不得更换项目经理及项目主管，否则采购人作缺岗处理并有权无偿解除合约，由此造成一切损失由中标供应商承担。</w:t>
      </w:r>
    </w:p>
    <w:p w14:paraId="44F60C11" w14:textId="77777777" w:rsidR="002A1853" w:rsidRDefault="004B7EF3">
      <w:pPr>
        <w:ind w:firstLine="422"/>
      </w:pPr>
      <w:r>
        <w:rPr>
          <w:b/>
          <w:color w:val="000000"/>
        </w:rPr>
        <w:t>（四）履约保证金</w:t>
      </w:r>
    </w:p>
    <w:p w14:paraId="66079769" w14:textId="77777777" w:rsidR="002A1853" w:rsidRDefault="004B7EF3">
      <w:pPr>
        <w:ind w:firstLine="420"/>
      </w:pPr>
      <w:r>
        <w:t>1.</w:t>
      </w:r>
      <w:r>
        <w:t>中标</w:t>
      </w:r>
      <w:r>
        <w:rPr>
          <w:color w:val="000000"/>
        </w:rPr>
        <w:t>供应商</w:t>
      </w:r>
      <w:r>
        <w:t>应在合同签订后</w:t>
      </w:r>
      <w:r>
        <w:t>5</w:t>
      </w:r>
      <w:r>
        <w:t>个工作日内，以银行转账或支票或保函等形式向采购人提交一年合同金额的</w:t>
      </w:r>
      <w:r>
        <w:t>5%</w:t>
      </w:r>
      <w:r>
        <w:t>作为履约保证金（投标人投标时需提供承诺函）。</w:t>
      </w:r>
    </w:p>
    <w:p w14:paraId="445F1FA9" w14:textId="77777777" w:rsidR="002A1853" w:rsidRDefault="004B7EF3">
      <w:pPr>
        <w:ind w:firstLine="420"/>
      </w:pPr>
      <w:r>
        <w:rPr>
          <w:color w:val="000000"/>
        </w:rPr>
        <w:t>2.</w:t>
      </w:r>
      <w:r>
        <w:rPr>
          <w:color w:val="000000"/>
        </w:rPr>
        <w:t>在解除或终止合同时，中标供应商在办理退场交接手续时须保证稳定安全交接</w:t>
      </w:r>
      <w:r>
        <w:rPr>
          <w:color w:val="000000"/>
        </w:rPr>
        <w:t>，如到期后离场产生骚乱的，采购人有权没收履约保证金，造成采购人经济或声誉损失的，除没收履约保证金外，采购人将追究法律责任。</w:t>
      </w:r>
    </w:p>
    <w:p w14:paraId="793B9671" w14:textId="77777777" w:rsidR="002A1853" w:rsidRDefault="004B7EF3">
      <w:pPr>
        <w:ind w:firstLine="420"/>
      </w:pPr>
      <w:r>
        <w:rPr>
          <w:color w:val="000000"/>
        </w:rPr>
        <w:t>3.</w:t>
      </w:r>
      <w:r>
        <w:rPr>
          <w:color w:val="000000"/>
        </w:rPr>
        <w:t>合同期满，若中标供应商没有违约行为，并处理好公司和公司员工在合同期间人为损坏采购人设施设备等物品、有可能会影响到采购人正常工作和声誉或形象的所有员工内部矛盾、纠纷、劳资等法律纠纷。在稳定、安全交接后，中标供应商把履约保证金缴费凭据、采购服务合同、采购人验收报告交予采购人，采购人在</w:t>
      </w:r>
      <w:r>
        <w:rPr>
          <w:color w:val="000000"/>
        </w:rPr>
        <w:t>5</w:t>
      </w:r>
      <w:r>
        <w:rPr>
          <w:color w:val="000000"/>
        </w:rPr>
        <w:t>个工作日内办理履约保证金一次性无息返还。如中标供应商在合同结束前不妥善处理上述等问题或存在其他违反合同</w:t>
      </w:r>
      <w:r>
        <w:rPr>
          <w:color w:val="000000"/>
        </w:rPr>
        <w:t>条款的情况，影响采购人正常工作的，采购人有权从履约保证金中支付处理中标供应商在本项目遗留问题</w:t>
      </w:r>
      <w:r>
        <w:rPr>
          <w:color w:val="000000"/>
        </w:rPr>
        <w:lastRenderedPageBreak/>
        <w:t>费用并赔偿因此造成甲方的损失。</w:t>
      </w:r>
    </w:p>
    <w:p w14:paraId="30512EDD" w14:textId="77777777" w:rsidR="002A1853" w:rsidRDefault="004B7EF3">
      <w:pPr>
        <w:ind w:firstLine="420"/>
      </w:pPr>
      <w:r>
        <w:rPr>
          <w:color w:val="000000"/>
        </w:rPr>
        <w:t>4.</w:t>
      </w:r>
      <w:r>
        <w:rPr>
          <w:color w:val="000000"/>
        </w:rPr>
        <w:t>合同执行期间，中标供应商不遵守本招标文件的各项要求、违反投标文件承诺、违反采购人的有关规章制度的，服务质量考评不达标等，采购人可对中标供应商作出处罚，罚金在当月服务费中扣除。</w:t>
      </w:r>
    </w:p>
    <w:p w14:paraId="4FB58026" w14:textId="77777777" w:rsidR="002A1853" w:rsidRDefault="004B7EF3">
      <w:pPr>
        <w:ind w:firstLine="422"/>
      </w:pPr>
      <w:r>
        <w:rPr>
          <w:b/>
          <w:color w:val="000000"/>
        </w:rPr>
        <w:t>（五）付款方式</w:t>
      </w:r>
    </w:p>
    <w:p w14:paraId="57ED3611" w14:textId="77777777" w:rsidR="002A1853" w:rsidRDefault="004B7EF3">
      <w:pPr>
        <w:ind w:firstLine="420"/>
      </w:pPr>
      <w:r>
        <w:t>1</w:t>
      </w:r>
      <w:r>
        <w:t>、预付款</w:t>
      </w:r>
      <w:r>
        <w:t>:</w:t>
      </w:r>
      <w:r>
        <w:t>合同签订后</w:t>
      </w:r>
      <w:r>
        <w:t>5</w:t>
      </w:r>
      <w:r>
        <w:t>个工作日内采购人按照供应商提供的有效发票，支付合同除预留岗费用外一年费用</w:t>
      </w:r>
      <w:r>
        <w:t>5%</w:t>
      </w:r>
      <w:r>
        <w:t>，采购人收到发票后</w:t>
      </w:r>
      <w:r>
        <w:t>5</w:t>
      </w:r>
      <w:r>
        <w:t>个工作日内办理支付流程。</w:t>
      </w:r>
    </w:p>
    <w:p w14:paraId="3443C47F" w14:textId="77777777" w:rsidR="002A1853" w:rsidRDefault="004B7EF3">
      <w:pPr>
        <w:ind w:firstLine="420"/>
      </w:pPr>
      <w:r>
        <w:t>2</w:t>
      </w:r>
      <w:r>
        <w:t>、月结款</w:t>
      </w:r>
      <w:r>
        <w:t>:</w:t>
      </w:r>
      <w:r>
        <w:t>保安服务费将按月结形式支付。中标供</w:t>
      </w:r>
      <w:r>
        <w:t>应商每月</w:t>
      </w:r>
      <w:r>
        <w:t>5</w:t>
      </w:r>
      <w:r>
        <w:t>日前提交上个月本项目员工工资，清单（银行支付的交工资清单，如发现金的交签收表），有关人员在岗证据、考评表、发票等相关资料，采购人审核上月服务质量考核和履约情况后抵扣预付款，在收齐所有合格资料后五个工作日内办理支付流程。</w:t>
      </w:r>
    </w:p>
    <w:p w14:paraId="5222A2A4" w14:textId="77777777" w:rsidR="002A1853" w:rsidRDefault="004B7EF3">
      <w:pPr>
        <w:ind w:firstLine="420"/>
        <w:jc w:val="left"/>
        <w:rPr>
          <w:highlight w:val="yellow"/>
        </w:rPr>
      </w:pPr>
      <w:r>
        <w:rPr>
          <w:highlight w:val="yellow"/>
        </w:rPr>
        <w:t>3</w:t>
      </w:r>
      <w:r>
        <w:rPr>
          <w:highlight w:val="yellow"/>
        </w:rPr>
        <w:t>、采购人每月对中标供应商提供的保安服务质量进行考评，以</w:t>
      </w:r>
      <w:r>
        <w:rPr>
          <w:highlight w:val="yellow"/>
        </w:rPr>
        <w:t>100</w:t>
      </w:r>
      <w:r>
        <w:rPr>
          <w:highlight w:val="yellow"/>
        </w:rPr>
        <w:t>分为满分，考评分</w:t>
      </w:r>
      <w:r>
        <w:rPr>
          <w:highlight w:val="yellow"/>
        </w:rPr>
        <w:t>≧85</w:t>
      </w:r>
      <w:r>
        <w:rPr>
          <w:highlight w:val="yellow"/>
        </w:rPr>
        <w:t>分为合格，﹤</w:t>
      </w:r>
      <w:r>
        <w:rPr>
          <w:highlight w:val="yellow"/>
        </w:rPr>
        <w:t>85</w:t>
      </w:r>
      <w:r>
        <w:rPr>
          <w:highlight w:val="yellow"/>
        </w:rPr>
        <w:t>分每下降</w:t>
      </w:r>
      <w:r>
        <w:rPr>
          <w:highlight w:val="yellow"/>
        </w:rPr>
        <w:t>1</w:t>
      </w:r>
      <w:r>
        <w:rPr>
          <w:highlight w:val="yellow"/>
        </w:rPr>
        <w:t>分扣当月服务费</w:t>
      </w:r>
      <w:r>
        <w:rPr>
          <w:rFonts w:hint="eastAsia"/>
          <w:highlight w:val="yellow"/>
        </w:rPr>
        <w:t>2</w:t>
      </w:r>
      <w:r>
        <w:rPr>
          <w:highlight w:val="yellow"/>
        </w:rPr>
        <w:t>000</w:t>
      </w:r>
      <w:r>
        <w:rPr>
          <w:highlight w:val="yellow"/>
        </w:rPr>
        <w:t>元。</w:t>
      </w:r>
    </w:p>
    <w:p w14:paraId="5646897E" w14:textId="77777777" w:rsidR="002A1853" w:rsidRDefault="004B7EF3">
      <w:pPr>
        <w:ind w:firstLine="420"/>
        <w:jc w:val="left"/>
      </w:pPr>
      <w:r>
        <w:t>4</w:t>
      </w:r>
      <w:r>
        <w:t>、如有中标供应商违反服务质量考核中的要求，在当月服务费扣除相应款项。</w:t>
      </w:r>
    </w:p>
    <w:p w14:paraId="42DBB810" w14:textId="77777777" w:rsidR="002A1853" w:rsidRDefault="004B7EF3">
      <w:pPr>
        <w:ind w:firstLine="420"/>
        <w:jc w:val="left"/>
      </w:pPr>
      <w:r>
        <w:t>5</w:t>
      </w:r>
      <w:r>
        <w:t>、预留岗位必须在接到采购人书面通知配岗后，按实际到岗数、到岗时间及实际</w:t>
      </w:r>
      <w:r>
        <w:t>服务范围所对应的岗位中标单价支付，到岗提供服务不足一个月时按日计算。因采购人工作需要致使服务岗位的总数发生变化，采购人按双方确认的实际到岗数支付中标供应商月度服务费用。</w:t>
      </w:r>
    </w:p>
    <w:p w14:paraId="374C13CA" w14:textId="77777777" w:rsidR="002A1853" w:rsidRDefault="002A1853">
      <w:pPr>
        <w:jc w:val="left"/>
      </w:pPr>
    </w:p>
    <w:p w14:paraId="00A65638" w14:textId="77777777" w:rsidR="002A1853" w:rsidRDefault="002A1853"/>
    <w:p w14:paraId="0F1DCDEF" w14:textId="77777777" w:rsidR="002A1853" w:rsidRDefault="004B7EF3">
      <w:pPr>
        <w:ind w:firstLine="422"/>
      </w:pPr>
      <w:r>
        <w:rPr>
          <w:b/>
          <w:color w:val="000000"/>
        </w:rPr>
        <w:t>（六）报价方式</w:t>
      </w:r>
    </w:p>
    <w:p w14:paraId="391539A9" w14:textId="77777777" w:rsidR="002A1853" w:rsidRDefault="004B7EF3">
      <w:pPr>
        <w:ind w:firstLine="420"/>
      </w:pPr>
      <w:r>
        <w:rPr>
          <w:color w:val="000000"/>
        </w:rPr>
        <w:t>1.</w:t>
      </w:r>
      <w:r>
        <w:rPr>
          <w:color w:val="000000"/>
        </w:rPr>
        <w:t>本项目以项目内容进行分项报价，各分项报价之和即视为项目总报价。</w:t>
      </w:r>
    </w:p>
    <w:p w14:paraId="767B7DA5" w14:textId="35C42BEF" w:rsidR="002A1853" w:rsidRDefault="004B7EF3">
      <w:pPr>
        <w:ind w:firstLine="420"/>
      </w:pPr>
      <w:r>
        <w:rPr>
          <w:color w:val="000000"/>
        </w:rPr>
        <w:t>★2.</w:t>
      </w:r>
      <w:r>
        <w:rPr>
          <w:color w:val="000000"/>
        </w:rPr>
        <w:t>预留岗</w:t>
      </w:r>
      <w:r>
        <w:rPr>
          <w:color w:val="000000"/>
        </w:rPr>
        <w:t>位单价报价应与</w:t>
      </w:r>
      <w:r>
        <w:rPr>
          <w:color w:val="000000"/>
        </w:rPr>
        <w:t>广州医科大学附属</w:t>
      </w:r>
      <w:r>
        <w:rPr>
          <w:color w:val="000000"/>
        </w:rPr>
        <w:t>番禺</w:t>
      </w:r>
      <w:r>
        <w:rPr>
          <w:color w:val="000000"/>
        </w:rPr>
        <w:t>中心医院院本部岗位单价报价一致。预留岗位按实际服务范围所对应的岗位中标单价支付。</w:t>
      </w:r>
    </w:p>
    <w:p w14:paraId="363F1E4E" w14:textId="77777777" w:rsidR="002A1853" w:rsidRDefault="004B7EF3">
      <w:pPr>
        <w:ind w:firstLine="420"/>
      </w:pPr>
      <w:r>
        <w:rPr>
          <w:color w:val="000000"/>
        </w:rPr>
        <w:t>★3.</w:t>
      </w:r>
      <w:r>
        <w:rPr>
          <w:color w:val="000000"/>
        </w:rPr>
        <w:t>投标人须按照《报价明细表》要求进行各部分的明细报价，所报价格不可超过最高限价。最高限价如下：</w:t>
      </w:r>
    </w:p>
    <w:p w14:paraId="45293C08" w14:textId="77777777" w:rsidR="002A1853" w:rsidRDefault="004B7EF3">
      <w:pPr>
        <w:ind w:firstLine="420"/>
        <w:jc w:val="center"/>
      </w:pPr>
      <w:r>
        <w:t>报价明细表</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163"/>
        <w:gridCol w:w="1677"/>
        <w:gridCol w:w="1547"/>
        <w:gridCol w:w="1588"/>
        <w:gridCol w:w="1545"/>
      </w:tblGrid>
      <w:tr w:rsidR="002A1853" w14:paraId="43C7E2FC" w14:textId="77777777" w:rsidTr="004B7EF3">
        <w:tc>
          <w:tcPr>
            <w:tcW w:w="2163" w:type="dxa"/>
            <w:tcBorders>
              <w:top w:val="single" w:sz="4" w:space="0" w:color="000000"/>
              <w:left w:val="single" w:sz="4" w:space="0" w:color="000000"/>
              <w:bottom w:val="single" w:sz="4" w:space="0" w:color="000000"/>
              <w:right w:val="single" w:sz="4" w:space="0" w:color="000000"/>
            </w:tcBorders>
          </w:tcPr>
          <w:p w14:paraId="3217DD03" w14:textId="77777777" w:rsidR="002A1853" w:rsidRDefault="004B7EF3">
            <w:pPr>
              <w:jc w:val="center"/>
            </w:pPr>
            <w:r>
              <w:rPr>
                <w:b/>
                <w:color w:val="000000"/>
              </w:rPr>
              <w:t>项目内容</w:t>
            </w:r>
          </w:p>
        </w:tc>
        <w:tc>
          <w:tcPr>
            <w:tcW w:w="1677" w:type="dxa"/>
            <w:tcBorders>
              <w:top w:val="single" w:sz="4" w:space="0" w:color="000000"/>
              <w:left w:val="nil"/>
              <w:bottom w:val="single" w:sz="4" w:space="0" w:color="000000"/>
              <w:right w:val="single" w:sz="4" w:space="0" w:color="000000"/>
            </w:tcBorders>
          </w:tcPr>
          <w:p w14:paraId="1FD7ED61" w14:textId="77777777" w:rsidR="002A1853" w:rsidRDefault="004B7EF3">
            <w:pPr>
              <w:jc w:val="center"/>
            </w:pPr>
            <w:r>
              <w:rPr>
                <w:b/>
                <w:color w:val="000000"/>
              </w:rPr>
              <w:t>具体内容</w:t>
            </w:r>
          </w:p>
        </w:tc>
        <w:tc>
          <w:tcPr>
            <w:tcW w:w="1547" w:type="dxa"/>
            <w:tcBorders>
              <w:top w:val="single" w:sz="4" w:space="0" w:color="000000"/>
              <w:left w:val="nil"/>
              <w:bottom w:val="single" w:sz="4" w:space="0" w:color="000000"/>
              <w:right w:val="single" w:sz="4" w:space="0" w:color="000000"/>
            </w:tcBorders>
          </w:tcPr>
          <w:p w14:paraId="03FB4D2A" w14:textId="77777777" w:rsidR="002A1853" w:rsidRDefault="004B7EF3">
            <w:pPr>
              <w:jc w:val="center"/>
            </w:pPr>
            <w:r>
              <w:rPr>
                <w:b/>
                <w:color w:val="000000"/>
              </w:rPr>
              <w:t>单项最高限价</w:t>
            </w:r>
          </w:p>
          <w:p w14:paraId="58FAE945" w14:textId="77777777" w:rsidR="002A1853" w:rsidRDefault="004B7EF3">
            <w:pPr>
              <w:jc w:val="center"/>
            </w:pPr>
            <w:r>
              <w:rPr>
                <w:b/>
                <w:color w:val="000000"/>
              </w:rPr>
              <w:t>（万元</w:t>
            </w:r>
            <w:r>
              <w:rPr>
                <w:b/>
                <w:color w:val="000000"/>
              </w:rPr>
              <w:t>/</w:t>
            </w:r>
            <w:r>
              <w:rPr>
                <w:b/>
                <w:color w:val="000000"/>
              </w:rPr>
              <w:t>年）</w:t>
            </w:r>
          </w:p>
        </w:tc>
        <w:tc>
          <w:tcPr>
            <w:tcW w:w="1588" w:type="dxa"/>
            <w:tcBorders>
              <w:top w:val="single" w:sz="4" w:space="0" w:color="000000"/>
              <w:left w:val="nil"/>
              <w:bottom w:val="single" w:sz="4" w:space="0" w:color="000000"/>
              <w:right w:val="single" w:sz="4" w:space="0" w:color="000000"/>
            </w:tcBorders>
          </w:tcPr>
          <w:p w14:paraId="40176F99" w14:textId="77777777" w:rsidR="002A1853" w:rsidRDefault="004B7EF3">
            <w:pPr>
              <w:jc w:val="center"/>
            </w:pPr>
            <w:r>
              <w:rPr>
                <w:b/>
                <w:color w:val="000000"/>
              </w:rPr>
              <w:t>报价</w:t>
            </w:r>
          </w:p>
          <w:p w14:paraId="277AD0BE" w14:textId="77777777" w:rsidR="002A1853" w:rsidRDefault="004B7EF3">
            <w:r>
              <w:rPr>
                <w:b/>
                <w:color w:val="000000"/>
              </w:rPr>
              <w:t>（万元</w:t>
            </w:r>
            <w:r>
              <w:rPr>
                <w:b/>
                <w:color w:val="000000"/>
              </w:rPr>
              <w:t>/</w:t>
            </w:r>
            <w:r>
              <w:rPr>
                <w:b/>
                <w:color w:val="000000"/>
              </w:rPr>
              <w:t>两年）</w:t>
            </w:r>
          </w:p>
        </w:tc>
        <w:tc>
          <w:tcPr>
            <w:tcW w:w="1545" w:type="dxa"/>
            <w:tcBorders>
              <w:top w:val="single" w:sz="4" w:space="0" w:color="000000"/>
              <w:left w:val="nil"/>
              <w:bottom w:val="single" w:sz="4" w:space="0" w:color="000000"/>
              <w:right w:val="single" w:sz="4" w:space="0" w:color="000000"/>
            </w:tcBorders>
          </w:tcPr>
          <w:p w14:paraId="579C21CB" w14:textId="77777777" w:rsidR="002A1853" w:rsidRDefault="004B7EF3">
            <w:pPr>
              <w:jc w:val="center"/>
            </w:pPr>
            <w:r>
              <w:rPr>
                <w:b/>
                <w:color w:val="000000"/>
              </w:rPr>
              <w:t>报价</w:t>
            </w:r>
          </w:p>
          <w:p w14:paraId="50EE4A62" w14:textId="77777777" w:rsidR="002A1853" w:rsidRDefault="004B7EF3">
            <w:pPr>
              <w:rPr>
                <w:b/>
                <w:color w:val="000000"/>
              </w:rPr>
            </w:pPr>
            <w:r>
              <w:rPr>
                <w:b/>
                <w:color w:val="000000"/>
              </w:rPr>
              <w:t>（万元</w:t>
            </w:r>
            <w:r>
              <w:rPr>
                <w:b/>
                <w:color w:val="000000"/>
              </w:rPr>
              <w:t>/</w:t>
            </w:r>
            <w:r>
              <w:rPr>
                <w:rFonts w:hint="eastAsia"/>
                <w:b/>
                <w:color w:val="000000"/>
              </w:rPr>
              <w:t>三</w:t>
            </w:r>
            <w:r>
              <w:rPr>
                <w:b/>
                <w:color w:val="000000"/>
              </w:rPr>
              <w:t>年）</w:t>
            </w:r>
          </w:p>
        </w:tc>
      </w:tr>
      <w:tr w:rsidR="002A1853" w14:paraId="5BFC8A00" w14:textId="77777777" w:rsidTr="004B7EF3">
        <w:tc>
          <w:tcPr>
            <w:tcW w:w="2163" w:type="dxa"/>
            <w:tcBorders>
              <w:top w:val="nil"/>
              <w:left w:val="single" w:sz="4" w:space="0" w:color="000000"/>
              <w:bottom w:val="single" w:sz="4" w:space="0" w:color="000000"/>
              <w:right w:val="single" w:sz="4" w:space="0" w:color="000000"/>
            </w:tcBorders>
          </w:tcPr>
          <w:p w14:paraId="18188083" w14:textId="77777777" w:rsidR="002A1853" w:rsidRDefault="004B7EF3">
            <w:pPr>
              <w:jc w:val="center"/>
            </w:pPr>
            <w:r>
              <w:rPr>
                <w:rFonts w:hint="eastAsia"/>
                <w:color w:val="000000"/>
              </w:rPr>
              <w:t>广州医科大学附属</w:t>
            </w:r>
            <w:r>
              <w:rPr>
                <w:color w:val="000000"/>
              </w:rPr>
              <w:t>番禺中心医院院本部保安服务</w:t>
            </w:r>
          </w:p>
        </w:tc>
        <w:tc>
          <w:tcPr>
            <w:tcW w:w="1677" w:type="dxa"/>
            <w:tcBorders>
              <w:top w:val="nil"/>
              <w:left w:val="nil"/>
              <w:bottom w:val="single" w:sz="4" w:space="0" w:color="000000"/>
              <w:right w:val="single" w:sz="4" w:space="0" w:color="000000"/>
            </w:tcBorders>
          </w:tcPr>
          <w:p w14:paraId="1CDBADD1" w14:textId="77777777" w:rsidR="002A1853" w:rsidRDefault="004B7EF3">
            <w:pPr>
              <w:jc w:val="center"/>
            </w:pPr>
            <w:r>
              <w:t>保安</w:t>
            </w:r>
            <w:r>
              <w:rPr>
                <w:color w:val="111111"/>
              </w:rPr>
              <w:t>133.4</w:t>
            </w:r>
            <w:r>
              <w:t>个岗</w:t>
            </w:r>
          </w:p>
        </w:tc>
        <w:tc>
          <w:tcPr>
            <w:tcW w:w="1547" w:type="dxa"/>
            <w:tcBorders>
              <w:top w:val="nil"/>
              <w:left w:val="nil"/>
              <w:bottom w:val="single" w:sz="4" w:space="0" w:color="000000"/>
              <w:right w:val="single" w:sz="4" w:space="0" w:color="000000"/>
            </w:tcBorders>
          </w:tcPr>
          <w:p w14:paraId="5D83997F" w14:textId="77777777" w:rsidR="002A1853" w:rsidRDefault="004B7EF3">
            <w:pPr>
              <w:jc w:val="center"/>
            </w:pPr>
            <w:r>
              <w:rPr>
                <w:rFonts w:hint="eastAsia"/>
                <w:highlight w:val="yellow"/>
              </w:rPr>
              <w:t>832.416</w:t>
            </w:r>
          </w:p>
        </w:tc>
        <w:tc>
          <w:tcPr>
            <w:tcW w:w="1588" w:type="dxa"/>
            <w:tcBorders>
              <w:top w:val="nil"/>
              <w:left w:val="nil"/>
              <w:bottom w:val="single" w:sz="4" w:space="0" w:color="000000"/>
              <w:right w:val="single" w:sz="4" w:space="0" w:color="000000"/>
            </w:tcBorders>
          </w:tcPr>
          <w:p w14:paraId="7F88F3AC" w14:textId="77777777" w:rsidR="002A1853" w:rsidRDefault="002A1853">
            <w:pPr>
              <w:jc w:val="center"/>
            </w:pPr>
          </w:p>
        </w:tc>
        <w:tc>
          <w:tcPr>
            <w:tcW w:w="1545" w:type="dxa"/>
            <w:tcBorders>
              <w:top w:val="nil"/>
              <w:left w:val="nil"/>
              <w:bottom w:val="single" w:sz="4" w:space="0" w:color="000000"/>
              <w:right w:val="single" w:sz="4" w:space="0" w:color="000000"/>
            </w:tcBorders>
          </w:tcPr>
          <w:p w14:paraId="302F4809" w14:textId="77777777" w:rsidR="002A1853" w:rsidRDefault="002A1853">
            <w:pPr>
              <w:jc w:val="center"/>
            </w:pPr>
          </w:p>
        </w:tc>
      </w:tr>
      <w:tr w:rsidR="002A1853" w14:paraId="5FD3EBDC" w14:textId="77777777" w:rsidTr="004B7EF3">
        <w:tc>
          <w:tcPr>
            <w:tcW w:w="2163" w:type="dxa"/>
            <w:tcBorders>
              <w:top w:val="nil"/>
              <w:left w:val="single" w:sz="4" w:space="0" w:color="000000"/>
              <w:bottom w:val="single" w:sz="4" w:space="0" w:color="000000"/>
              <w:right w:val="single" w:sz="4" w:space="0" w:color="000000"/>
            </w:tcBorders>
          </w:tcPr>
          <w:p w14:paraId="3E5D9598" w14:textId="77777777" w:rsidR="002A1853" w:rsidRDefault="004B7EF3">
            <w:pPr>
              <w:jc w:val="center"/>
            </w:pPr>
            <w:r>
              <w:rPr>
                <w:color w:val="000000"/>
              </w:rPr>
              <w:t>东院区及药物维持点保安服务</w:t>
            </w:r>
          </w:p>
        </w:tc>
        <w:tc>
          <w:tcPr>
            <w:tcW w:w="1677" w:type="dxa"/>
            <w:tcBorders>
              <w:top w:val="nil"/>
              <w:left w:val="nil"/>
              <w:bottom w:val="single" w:sz="4" w:space="0" w:color="000000"/>
              <w:right w:val="single" w:sz="4" w:space="0" w:color="000000"/>
            </w:tcBorders>
          </w:tcPr>
          <w:p w14:paraId="22F98D5C" w14:textId="77777777" w:rsidR="002A1853" w:rsidRDefault="004B7EF3">
            <w:pPr>
              <w:jc w:val="center"/>
            </w:pPr>
            <w:r>
              <w:t>保安</w:t>
            </w:r>
            <w:r>
              <w:t>29.5</w:t>
            </w:r>
            <w:r>
              <w:t>个岗</w:t>
            </w:r>
          </w:p>
        </w:tc>
        <w:tc>
          <w:tcPr>
            <w:tcW w:w="1547" w:type="dxa"/>
            <w:tcBorders>
              <w:top w:val="nil"/>
              <w:left w:val="nil"/>
              <w:bottom w:val="single" w:sz="4" w:space="0" w:color="000000"/>
              <w:right w:val="single" w:sz="4" w:space="0" w:color="000000"/>
            </w:tcBorders>
          </w:tcPr>
          <w:p w14:paraId="39651600" w14:textId="77777777" w:rsidR="002A1853" w:rsidRDefault="004B7EF3">
            <w:pPr>
              <w:jc w:val="center"/>
            </w:pPr>
            <w:r>
              <w:rPr>
                <w:rFonts w:hint="eastAsia"/>
                <w:highlight w:val="yellow"/>
              </w:rPr>
              <w:t>157.53</w:t>
            </w:r>
          </w:p>
        </w:tc>
        <w:tc>
          <w:tcPr>
            <w:tcW w:w="1588" w:type="dxa"/>
            <w:tcBorders>
              <w:top w:val="nil"/>
              <w:left w:val="nil"/>
              <w:bottom w:val="single" w:sz="4" w:space="0" w:color="000000"/>
              <w:right w:val="single" w:sz="4" w:space="0" w:color="000000"/>
            </w:tcBorders>
          </w:tcPr>
          <w:p w14:paraId="129BD132" w14:textId="77777777" w:rsidR="002A1853" w:rsidRDefault="002A1853">
            <w:pPr>
              <w:jc w:val="center"/>
            </w:pPr>
          </w:p>
        </w:tc>
        <w:tc>
          <w:tcPr>
            <w:tcW w:w="1545" w:type="dxa"/>
            <w:tcBorders>
              <w:top w:val="nil"/>
              <w:left w:val="nil"/>
              <w:bottom w:val="single" w:sz="4" w:space="0" w:color="000000"/>
              <w:right w:val="single" w:sz="4" w:space="0" w:color="000000"/>
            </w:tcBorders>
          </w:tcPr>
          <w:p w14:paraId="0C94C4FE" w14:textId="77777777" w:rsidR="002A1853" w:rsidRDefault="002A1853">
            <w:pPr>
              <w:jc w:val="center"/>
            </w:pPr>
          </w:p>
        </w:tc>
      </w:tr>
      <w:tr w:rsidR="002A1853" w14:paraId="7975C29E" w14:textId="77777777" w:rsidTr="004B7EF3">
        <w:tc>
          <w:tcPr>
            <w:tcW w:w="2163" w:type="dxa"/>
            <w:tcBorders>
              <w:top w:val="nil"/>
              <w:left w:val="single" w:sz="4" w:space="0" w:color="000000"/>
              <w:bottom w:val="single" w:sz="4" w:space="0" w:color="000000"/>
              <w:right w:val="single" w:sz="4" w:space="0" w:color="000000"/>
            </w:tcBorders>
          </w:tcPr>
          <w:p w14:paraId="6ED7AEE1" w14:textId="77777777" w:rsidR="002A1853" w:rsidRDefault="004B7EF3">
            <w:pPr>
              <w:jc w:val="center"/>
            </w:pPr>
            <w:r>
              <w:rPr>
                <w:color w:val="000000"/>
              </w:rPr>
              <w:t>本项目预留岗</w:t>
            </w:r>
          </w:p>
        </w:tc>
        <w:tc>
          <w:tcPr>
            <w:tcW w:w="1677" w:type="dxa"/>
            <w:tcBorders>
              <w:top w:val="nil"/>
              <w:left w:val="nil"/>
              <w:bottom w:val="single" w:sz="4" w:space="0" w:color="000000"/>
              <w:right w:val="single" w:sz="4" w:space="0" w:color="000000"/>
            </w:tcBorders>
          </w:tcPr>
          <w:p w14:paraId="2DDC7859" w14:textId="77777777" w:rsidR="002A1853" w:rsidRDefault="004B7EF3">
            <w:pPr>
              <w:jc w:val="center"/>
            </w:pPr>
            <w:r>
              <w:t>保安</w:t>
            </w:r>
            <w:r>
              <w:t>15</w:t>
            </w:r>
            <w:r>
              <w:t>个岗</w:t>
            </w:r>
          </w:p>
        </w:tc>
        <w:tc>
          <w:tcPr>
            <w:tcW w:w="1547" w:type="dxa"/>
            <w:tcBorders>
              <w:top w:val="nil"/>
              <w:left w:val="nil"/>
              <w:bottom w:val="single" w:sz="4" w:space="0" w:color="000000"/>
              <w:right w:val="single" w:sz="4" w:space="0" w:color="000000"/>
            </w:tcBorders>
          </w:tcPr>
          <w:p w14:paraId="0A9E8A78" w14:textId="77777777" w:rsidR="002A1853" w:rsidRDefault="004B7EF3">
            <w:pPr>
              <w:jc w:val="center"/>
            </w:pPr>
            <w:r>
              <w:rPr>
                <w:rFonts w:hint="eastAsia"/>
                <w:highlight w:val="yellow"/>
              </w:rPr>
              <w:t>93.6</w:t>
            </w:r>
          </w:p>
        </w:tc>
        <w:tc>
          <w:tcPr>
            <w:tcW w:w="1588" w:type="dxa"/>
            <w:tcBorders>
              <w:top w:val="nil"/>
              <w:left w:val="nil"/>
              <w:bottom w:val="single" w:sz="4" w:space="0" w:color="000000"/>
              <w:right w:val="single" w:sz="4" w:space="0" w:color="000000"/>
            </w:tcBorders>
          </w:tcPr>
          <w:p w14:paraId="691E0F60" w14:textId="77777777" w:rsidR="002A1853" w:rsidRDefault="002A1853">
            <w:pPr>
              <w:jc w:val="center"/>
            </w:pPr>
          </w:p>
        </w:tc>
        <w:tc>
          <w:tcPr>
            <w:tcW w:w="1545" w:type="dxa"/>
            <w:tcBorders>
              <w:top w:val="nil"/>
              <w:left w:val="nil"/>
              <w:bottom w:val="single" w:sz="4" w:space="0" w:color="000000"/>
              <w:right w:val="single" w:sz="4" w:space="0" w:color="000000"/>
            </w:tcBorders>
          </w:tcPr>
          <w:p w14:paraId="57778BF7" w14:textId="77777777" w:rsidR="002A1853" w:rsidRDefault="002A1853">
            <w:pPr>
              <w:jc w:val="center"/>
            </w:pPr>
          </w:p>
        </w:tc>
      </w:tr>
      <w:tr w:rsidR="002A1853" w14:paraId="6AF1FB83" w14:textId="77777777" w:rsidTr="004B7EF3">
        <w:tc>
          <w:tcPr>
            <w:tcW w:w="2163" w:type="dxa"/>
            <w:tcBorders>
              <w:top w:val="nil"/>
              <w:left w:val="single" w:sz="4" w:space="0" w:color="000000"/>
              <w:bottom w:val="single" w:sz="4" w:space="0" w:color="000000"/>
              <w:right w:val="single" w:sz="4" w:space="0" w:color="000000"/>
            </w:tcBorders>
          </w:tcPr>
          <w:p w14:paraId="5BC1D16C" w14:textId="77777777" w:rsidR="002A1853" w:rsidRDefault="004B7EF3">
            <w:pPr>
              <w:jc w:val="center"/>
            </w:pPr>
            <w:r>
              <w:rPr>
                <w:color w:val="000000"/>
              </w:rPr>
              <w:t>合计</w:t>
            </w:r>
          </w:p>
        </w:tc>
        <w:tc>
          <w:tcPr>
            <w:tcW w:w="1677" w:type="dxa"/>
            <w:tcBorders>
              <w:top w:val="nil"/>
              <w:left w:val="nil"/>
              <w:bottom w:val="single" w:sz="4" w:space="0" w:color="000000"/>
              <w:right w:val="single" w:sz="4" w:space="0" w:color="000000"/>
            </w:tcBorders>
          </w:tcPr>
          <w:p w14:paraId="417F0E40" w14:textId="77777777" w:rsidR="002A1853" w:rsidRDefault="002A1853">
            <w:pPr>
              <w:jc w:val="center"/>
            </w:pPr>
          </w:p>
        </w:tc>
        <w:tc>
          <w:tcPr>
            <w:tcW w:w="1547" w:type="dxa"/>
            <w:tcBorders>
              <w:top w:val="nil"/>
              <w:left w:val="nil"/>
              <w:bottom w:val="single" w:sz="4" w:space="0" w:color="000000"/>
              <w:right w:val="single" w:sz="4" w:space="0" w:color="000000"/>
            </w:tcBorders>
          </w:tcPr>
          <w:p w14:paraId="64EFA729" w14:textId="77777777" w:rsidR="002A1853" w:rsidRDefault="004B7EF3">
            <w:pPr>
              <w:jc w:val="center"/>
            </w:pPr>
            <w:r>
              <w:rPr>
                <w:rFonts w:hint="eastAsia"/>
                <w:highlight w:val="yellow"/>
              </w:rPr>
              <w:t>1083.546</w:t>
            </w:r>
          </w:p>
        </w:tc>
        <w:tc>
          <w:tcPr>
            <w:tcW w:w="1588" w:type="dxa"/>
            <w:tcBorders>
              <w:top w:val="nil"/>
              <w:left w:val="nil"/>
              <w:bottom w:val="single" w:sz="4" w:space="0" w:color="000000"/>
              <w:right w:val="single" w:sz="4" w:space="0" w:color="000000"/>
            </w:tcBorders>
          </w:tcPr>
          <w:p w14:paraId="32D70AD5" w14:textId="77777777" w:rsidR="002A1853" w:rsidRDefault="002A1853">
            <w:pPr>
              <w:jc w:val="center"/>
            </w:pPr>
          </w:p>
        </w:tc>
        <w:tc>
          <w:tcPr>
            <w:tcW w:w="1545" w:type="dxa"/>
            <w:tcBorders>
              <w:top w:val="nil"/>
              <w:left w:val="nil"/>
              <w:bottom w:val="single" w:sz="4" w:space="0" w:color="000000"/>
              <w:right w:val="single" w:sz="4" w:space="0" w:color="000000"/>
            </w:tcBorders>
          </w:tcPr>
          <w:p w14:paraId="241A045F" w14:textId="77777777" w:rsidR="002A1853" w:rsidRDefault="002A1853">
            <w:pPr>
              <w:jc w:val="center"/>
            </w:pPr>
          </w:p>
        </w:tc>
      </w:tr>
    </w:tbl>
    <w:p w14:paraId="5CF3C32F" w14:textId="77777777" w:rsidR="002A1853" w:rsidRDefault="004B7EF3">
      <w:pPr>
        <w:ind w:firstLine="422"/>
      </w:pPr>
      <w:r>
        <w:rPr>
          <w:b/>
          <w:color w:val="000000"/>
        </w:rPr>
        <w:t>（七）服务质量考核</w:t>
      </w:r>
    </w:p>
    <w:p w14:paraId="7F5844AB" w14:textId="77777777" w:rsidR="002A1853" w:rsidRDefault="004B7EF3">
      <w:pPr>
        <w:ind w:firstLine="420"/>
        <w:jc w:val="left"/>
      </w:pPr>
      <w:r>
        <w:rPr>
          <w:color w:val="000000"/>
        </w:rPr>
        <w:t>1.</w:t>
      </w:r>
      <w:r>
        <w:rPr>
          <w:color w:val="000000"/>
        </w:rPr>
        <w:t>发现中标供应商员工违反医院管理规定或发生影响医院声誉形象的投诉或网络负面影响，经调查属实的，每次扣罚当月服务费</w:t>
      </w:r>
      <w:r>
        <w:rPr>
          <w:color w:val="000000"/>
        </w:rPr>
        <w:t>1000</w:t>
      </w:r>
      <w:r>
        <w:rPr>
          <w:color w:val="000000"/>
        </w:rPr>
        <w:t>元。</w:t>
      </w:r>
    </w:p>
    <w:p w14:paraId="7AD43A3B" w14:textId="77777777" w:rsidR="002A1853" w:rsidRDefault="004B7EF3">
      <w:pPr>
        <w:ind w:firstLine="420"/>
        <w:jc w:val="left"/>
      </w:pPr>
      <w:r>
        <w:rPr>
          <w:color w:val="000000"/>
        </w:rPr>
        <w:t>2.</w:t>
      </w:r>
      <w:r>
        <w:rPr>
          <w:color w:val="000000"/>
        </w:rPr>
        <w:t>中标供应商管理不善，因违反医院管理规定或发生影响医院声誉形象的投诉或网络负面影响，导致安全事件或其他不良事件发生，影响医院正常工作和声誉的，扣罚当月服务费</w:t>
      </w:r>
      <w:r>
        <w:rPr>
          <w:color w:val="000000"/>
        </w:rPr>
        <w:t>5%-10%</w:t>
      </w:r>
      <w:r>
        <w:rPr>
          <w:color w:val="000000"/>
        </w:rPr>
        <w:t>，严重事件要承担由此导致一切后果并移交公安机关处置。</w:t>
      </w:r>
    </w:p>
    <w:p w14:paraId="6706A2A9" w14:textId="77777777" w:rsidR="002A1853" w:rsidRDefault="004B7EF3">
      <w:pPr>
        <w:ind w:firstLine="420"/>
        <w:jc w:val="left"/>
      </w:pPr>
      <w:r>
        <w:rPr>
          <w:color w:val="000000"/>
        </w:rPr>
        <w:t>3.</w:t>
      </w:r>
      <w:r>
        <w:rPr>
          <w:color w:val="000000"/>
        </w:rPr>
        <w:t>中标供应商员工发生如下违反医院规定行为的每次扣罚服务费</w:t>
      </w:r>
      <w:r>
        <w:rPr>
          <w:color w:val="000000"/>
        </w:rPr>
        <w:t>200</w:t>
      </w:r>
      <w:r>
        <w:rPr>
          <w:color w:val="000000"/>
        </w:rPr>
        <w:t>元。</w:t>
      </w:r>
    </w:p>
    <w:p w14:paraId="3A880409" w14:textId="77777777" w:rsidR="002A1853" w:rsidRDefault="004B7EF3">
      <w:pPr>
        <w:ind w:firstLine="420"/>
        <w:jc w:val="left"/>
      </w:pPr>
      <w:r>
        <w:rPr>
          <w:color w:val="000000"/>
        </w:rPr>
        <w:t>3.1</w:t>
      </w:r>
      <w:r>
        <w:rPr>
          <w:color w:val="000000"/>
        </w:rPr>
        <w:t>不按要求穿戴工衣或制服等不符合仪容仪表要求；</w:t>
      </w:r>
    </w:p>
    <w:p w14:paraId="4DD5B5F7" w14:textId="77777777" w:rsidR="002A1853" w:rsidRDefault="004B7EF3">
      <w:pPr>
        <w:ind w:firstLine="420"/>
        <w:jc w:val="left"/>
      </w:pPr>
      <w:r>
        <w:rPr>
          <w:color w:val="000000"/>
        </w:rPr>
        <w:lastRenderedPageBreak/>
        <w:t>3.2</w:t>
      </w:r>
      <w:r>
        <w:rPr>
          <w:color w:val="000000"/>
        </w:rPr>
        <w:t>员工在院内吵架。</w:t>
      </w:r>
    </w:p>
    <w:p w14:paraId="6922D4E7" w14:textId="77777777" w:rsidR="002A1853" w:rsidRDefault="004B7EF3">
      <w:pPr>
        <w:ind w:firstLine="420"/>
        <w:jc w:val="left"/>
      </w:pPr>
      <w:r>
        <w:rPr>
          <w:color w:val="000000"/>
        </w:rPr>
        <w:t>3.3</w:t>
      </w:r>
      <w:r>
        <w:rPr>
          <w:color w:val="000000"/>
        </w:rPr>
        <w:t>电池车在院内充电，如因此发生安全事故，移交公安机关并追究法律责任并纳入当月考评。</w:t>
      </w:r>
    </w:p>
    <w:p w14:paraId="7AEC744E" w14:textId="77777777" w:rsidR="002A1853" w:rsidRDefault="004B7EF3">
      <w:pPr>
        <w:ind w:firstLine="420"/>
        <w:jc w:val="left"/>
      </w:pPr>
      <w:r>
        <w:rPr>
          <w:color w:val="000000"/>
        </w:rPr>
        <w:t>3.4</w:t>
      </w:r>
      <w:r>
        <w:rPr>
          <w:color w:val="000000"/>
        </w:rPr>
        <w:t>不按规定使用微波炉，如因此发生安全事故，移交公安机关并追究法律责任并纳入当月考评。</w:t>
      </w:r>
    </w:p>
    <w:p w14:paraId="508AF04C" w14:textId="77777777" w:rsidR="002A1853" w:rsidRDefault="004B7EF3">
      <w:pPr>
        <w:ind w:firstLine="420"/>
        <w:jc w:val="left"/>
      </w:pPr>
      <w:r>
        <w:rPr>
          <w:color w:val="000000"/>
        </w:rPr>
        <w:t>4.</w:t>
      </w:r>
      <w:r>
        <w:rPr>
          <w:color w:val="000000"/>
        </w:rPr>
        <w:t>中标供应商员</w:t>
      </w:r>
      <w:r>
        <w:t>工有监守自盗行为，一经发现核实，按财产损失原价值</w:t>
      </w:r>
      <w:r>
        <w:rPr>
          <w:color w:val="000000"/>
        </w:rPr>
        <w:t>扣罚中标人当月服务费。</w:t>
      </w:r>
    </w:p>
    <w:p w14:paraId="57B654F2" w14:textId="77777777" w:rsidR="002A1853" w:rsidRDefault="004B7EF3">
      <w:pPr>
        <w:ind w:firstLine="420"/>
        <w:jc w:val="left"/>
      </w:pPr>
      <w:r>
        <w:rPr>
          <w:color w:val="000000"/>
        </w:rPr>
        <w:t>5.</w:t>
      </w:r>
      <w:r>
        <w:rPr>
          <w:color w:val="000000"/>
        </w:rPr>
        <w:t>中标供应商员工不服从医院管理人员工作安排，出现辱骂、恐吓、殴打医院管理人员、病人、家属等行为，按情节严重程度扣罚</w:t>
      </w:r>
      <w:r>
        <w:rPr>
          <w:color w:val="000000"/>
        </w:rPr>
        <w:t>2000—5000</w:t>
      </w:r>
      <w:r>
        <w:rPr>
          <w:color w:val="000000"/>
        </w:rPr>
        <w:t>元，情节特别严重，采购人有权要求中标供应商把该员工调离本项目，中标人并承担相应负责，涉及违法行为移交公安机关追究法律责任。</w:t>
      </w:r>
    </w:p>
    <w:p w14:paraId="1DD2C78D" w14:textId="77777777" w:rsidR="002A1853" w:rsidRDefault="004B7EF3">
      <w:pPr>
        <w:ind w:firstLine="420"/>
        <w:jc w:val="left"/>
      </w:pPr>
      <w:r>
        <w:rPr>
          <w:color w:val="000000"/>
        </w:rPr>
        <w:t>6.</w:t>
      </w:r>
      <w:r>
        <w:rPr>
          <w:color w:val="000000"/>
        </w:rPr>
        <w:t>项目服务质量考评</w:t>
      </w:r>
    </w:p>
    <w:p w14:paraId="5600955F" w14:textId="77777777" w:rsidR="002A1853" w:rsidRDefault="004B7EF3">
      <w:pPr>
        <w:ind w:firstLine="420"/>
        <w:jc w:val="left"/>
      </w:pPr>
      <w:r>
        <w:rPr>
          <w:color w:val="000000"/>
        </w:rPr>
        <w:t>6.1</w:t>
      </w:r>
      <w:r>
        <w:rPr>
          <w:color w:val="000000"/>
        </w:rPr>
        <w:t>采购人每月及每年根据中标供应商服务管理和质量情况</w:t>
      </w:r>
      <w:r>
        <w:rPr>
          <w:color w:val="000000"/>
        </w:rPr>
        <w:t>进行考评，按项目内容分开考评和支付费用，（考评表见附件），以</w:t>
      </w:r>
      <w:r>
        <w:rPr>
          <w:color w:val="000000"/>
        </w:rPr>
        <w:t>100</w:t>
      </w:r>
      <w:r>
        <w:rPr>
          <w:color w:val="000000"/>
        </w:rPr>
        <w:t>分为满分，</w:t>
      </w:r>
      <w:r>
        <w:rPr>
          <w:color w:val="000000"/>
        </w:rPr>
        <w:t>85</w:t>
      </w:r>
      <w:r>
        <w:rPr>
          <w:color w:val="000000"/>
        </w:rPr>
        <w:t>分为合格，若低于</w:t>
      </w:r>
      <w:r>
        <w:rPr>
          <w:color w:val="000000"/>
        </w:rPr>
        <w:t>85</w:t>
      </w:r>
      <w:r>
        <w:rPr>
          <w:color w:val="000000"/>
        </w:rPr>
        <w:t>分为不合格，每月按考评结果支付服务费。</w:t>
      </w:r>
    </w:p>
    <w:p w14:paraId="1F87BDCE" w14:textId="77777777" w:rsidR="002A1853" w:rsidRDefault="004B7EF3">
      <w:pPr>
        <w:ind w:firstLine="420"/>
        <w:jc w:val="left"/>
      </w:pPr>
      <w:r>
        <w:rPr>
          <w:color w:val="000000"/>
        </w:rPr>
        <w:t>★6.2</w:t>
      </w:r>
      <w:r>
        <w:rPr>
          <w:color w:val="000000"/>
        </w:rPr>
        <w:t>本项目服务期为</w:t>
      </w:r>
      <w:bookmarkStart w:id="0" w:name="_GoBack"/>
      <w:bookmarkEnd w:id="0"/>
      <w:r>
        <w:rPr>
          <w:color w:val="000000"/>
        </w:rPr>
        <w:t>2</w:t>
      </w:r>
      <w:r>
        <w:rPr>
          <w:rFonts w:hint="eastAsia"/>
          <w:color w:val="000000"/>
        </w:rPr>
        <w:t>/3</w:t>
      </w:r>
      <w:r>
        <w:rPr>
          <w:color w:val="000000"/>
        </w:rPr>
        <w:t>年，采购人对中标供应商月度质量考核连续</w:t>
      </w:r>
      <w:r>
        <w:rPr>
          <w:color w:val="000000"/>
        </w:rPr>
        <w:t>3</w:t>
      </w:r>
      <w:r>
        <w:rPr>
          <w:color w:val="000000"/>
        </w:rPr>
        <w:t>个月考评均不合格（得分＜</w:t>
      </w:r>
      <w:r>
        <w:rPr>
          <w:color w:val="000000"/>
        </w:rPr>
        <w:t>85</w:t>
      </w:r>
      <w:r>
        <w:rPr>
          <w:color w:val="000000"/>
        </w:rPr>
        <w:t>分）的，采购人有权终止合同，由此造成的损失由中标供应商承担（需提供承诺函）。</w:t>
      </w:r>
    </w:p>
    <w:p w14:paraId="2F9CBB8B" w14:textId="77777777" w:rsidR="002A1853" w:rsidRDefault="004B7EF3">
      <w:pPr>
        <w:numPr>
          <w:ilvl w:val="0"/>
          <w:numId w:val="1"/>
        </w:numPr>
        <w:ind w:firstLine="420"/>
        <w:rPr>
          <w:color w:val="000000"/>
        </w:rPr>
      </w:pPr>
      <w:r>
        <w:rPr>
          <w:color w:val="000000"/>
        </w:rPr>
        <w:t>如医院财产损失、人员伤亡经医院或公安部查实后，明确是由于中标供应商监管不力或保安员失职等造成的，所导致损失或责任由中标供应商承担相应的责任。</w:t>
      </w:r>
    </w:p>
    <w:p w14:paraId="4AB59F2B" w14:textId="77777777" w:rsidR="002A1853" w:rsidRDefault="004B7EF3">
      <w:pPr>
        <w:numPr>
          <w:ilvl w:val="0"/>
          <w:numId w:val="1"/>
        </w:numPr>
        <w:ind w:firstLine="420"/>
        <w:rPr>
          <w:color w:val="000000"/>
        </w:rPr>
      </w:pPr>
      <w:r>
        <w:rPr>
          <w:color w:val="000000"/>
        </w:rPr>
        <w:t>如中标供应商的员工有监守自盗行为，一经发现核实，按财产损失原价值</w:t>
      </w:r>
      <w:r>
        <w:rPr>
          <w:color w:val="000000"/>
        </w:rPr>
        <w:t>的两倍</w:t>
      </w:r>
      <w:r>
        <w:rPr>
          <w:color w:val="000000"/>
        </w:rPr>
        <w:t>处罚中标供应商，中标供应商须调离当事员工。如发生火灾、治安、交通、刑事等事故，经核实，是因中标供应商管理疏忽、玩忽职守、处理不当所造成的，按事故责任进行赔偿。必要时追诉中标供应商的刑事责任。</w:t>
      </w:r>
    </w:p>
    <w:p w14:paraId="0D28E5D9" w14:textId="77777777" w:rsidR="002A1853" w:rsidRDefault="004B7EF3">
      <w:pPr>
        <w:numPr>
          <w:ilvl w:val="0"/>
          <w:numId w:val="1"/>
        </w:numPr>
        <w:ind w:firstLine="420"/>
        <w:rPr>
          <w:color w:val="000000"/>
        </w:rPr>
      </w:pPr>
      <w:r>
        <w:rPr>
          <w:color w:val="000000"/>
        </w:rPr>
        <w:t>中标供应商须保证派驻医院保安员的稳定性，如保安员有调离或离职，调离或离职人员离开医院之前，跟班人员需有一个星期的跟班熟悉时间。如发现中标供应商不报采购人同意就对保安班队长以上管理人员调整调离的，按当月服务费</w:t>
      </w:r>
      <w:r>
        <w:rPr>
          <w:color w:val="000000"/>
        </w:rPr>
        <w:t>0.5%</w:t>
      </w:r>
      <w:r>
        <w:rPr>
          <w:color w:val="000000"/>
        </w:rPr>
        <w:t>扣罚。</w:t>
      </w:r>
    </w:p>
    <w:p w14:paraId="03F70035" w14:textId="77777777" w:rsidR="002A1853" w:rsidRDefault="004B7EF3">
      <w:pPr>
        <w:numPr>
          <w:ilvl w:val="0"/>
          <w:numId w:val="1"/>
        </w:numPr>
        <w:ind w:firstLine="420"/>
        <w:rPr>
          <w:color w:val="000000"/>
        </w:rPr>
      </w:pPr>
      <w:r>
        <w:rPr>
          <w:color w:val="000000"/>
        </w:rPr>
        <w:t>中标供应商做好医托驱赶工作，</w:t>
      </w:r>
      <w:r>
        <w:rPr>
          <w:color w:val="000000"/>
        </w:rPr>
        <w:t>任何人员不得与医托有利益关系，严防里应外合，一经发现，</w:t>
      </w:r>
      <w:r>
        <w:rPr>
          <w:rFonts w:hint="eastAsia"/>
          <w:color w:val="000000"/>
        </w:rPr>
        <w:t>对中标供应商</w:t>
      </w:r>
      <w:r>
        <w:rPr>
          <w:color w:val="000000"/>
        </w:rPr>
        <w:t>扣罚当月服务费</w:t>
      </w:r>
      <w:r>
        <w:rPr>
          <w:color w:val="000000"/>
        </w:rPr>
        <w:t>5%</w:t>
      </w:r>
      <w:r>
        <w:rPr>
          <w:color w:val="000000"/>
        </w:rPr>
        <w:t>；接到患者投诉</w:t>
      </w:r>
      <w:r>
        <w:rPr>
          <w:color w:val="000000"/>
        </w:rPr>
        <w:t>“</w:t>
      </w:r>
      <w:r>
        <w:rPr>
          <w:color w:val="000000"/>
        </w:rPr>
        <w:t>医托</w:t>
      </w:r>
      <w:r>
        <w:rPr>
          <w:color w:val="000000"/>
        </w:rPr>
        <w:t>”</w:t>
      </w:r>
      <w:r>
        <w:rPr>
          <w:color w:val="000000"/>
        </w:rPr>
        <w:t>骗医属实每月达</w:t>
      </w:r>
      <w:r>
        <w:rPr>
          <w:color w:val="000000"/>
        </w:rPr>
        <w:t>2</w:t>
      </w:r>
      <w:r>
        <w:rPr>
          <w:color w:val="000000"/>
        </w:rPr>
        <w:t>例或以上，或采购人发现</w:t>
      </w:r>
      <w:r>
        <w:rPr>
          <w:color w:val="000000"/>
        </w:rPr>
        <w:t>“</w:t>
      </w:r>
      <w:r>
        <w:rPr>
          <w:color w:val="000000"/>
        </w:rPr>
        <w:t>医托</w:t>
      </w:r>
      <w:r>
        <w:rPr>
          <w:color w:val="000000"/>
        </w:rPr>
        <w:t>”</w:t>
      </w:r>
      <w:r>
        <w:rPr>
          <w:color w:val="000000"/>
        </w:rPr>
        <w:t>活动猖狂，扣除该区域所有保安员及其主管当月服务费用。</w:t>
      </w:r>
    </w:p>
    <w:p w14:paraId="32140AC2" w14:textId="77777777" w:rsidR="002A1853" w:rsidRDefault="004B7EF3">
      <w:pPr>
        <w:numPr>
          <w:ilvl w:val="0"/>
          <w:numId w:val="1"/>
        </w:numPr>
        <w:ind w:firstLine="420"/>
        <w:rPr>
          <w:color w:val="000000"/>
        </w:rPr>
      </w:pPr>
      <w:r>
        <w:rPr>
          <w:rFonts w:hint="eastAsia"/>
          <w:color w:val="000000"/>
        </w:rPr>
        <w:t>中标供应商应严格落实各保安岗位的工作职责，如因保安员未履行岗位工作职责，被上级部门通报批评的，对中标供应商</w:t>
      </w:r>
      <w:r>
        <w:rPr>
          <w:color w:val="000000"/>
        </w:rPr>
        <w:t>扣罚当月服务费</w:t>
      </w:r>
      <w:r>
        <w:rPr>
          <w:color w:val="000000"/>
        </w:rPr>
        <w:t>5%</w:t>
      </w:r>
      <w:r>
        <w:rPr>
          <w:rFonts w:hint="eastAsia"/>
          <w:color w:val="000000"/>
        </w:rPr>
        <w:t>。</w:t>
      </w:r>
    </w:p>
    <w:p w14:paraId="154D4C3A" w14:textId="77777777" w:rsidR="002A1853" w:rsidRDefault="004B7EF3">
      <w:pPr>
        <w:ind w:firstLine="422"/>
      </w:pPr>
      <w:r>
        <w:rPr>
          <w:b/>
          <w:color w:val="000000"/>
        </w:rPr>
        <w:t>（八）验收要求</w:t>
      </w:r>
    </w:p>
    <w:p w14:paraId="6FE1D41B" w14:textId="77777777" w:rsidR="002A1853" w:rsidRDefault="004B7EF3">
      <w:pPr>
        <w:ind w:firstLine="420"/>
      </w:pPr>
      <w:r>
        <w:rPr>
          <w:color w:val="000000"/>
        </w:rPr>
        <w:t>根据招标文件有关服务质量条款及服务质量考评表进行验收。</w:t>
      </w:r>
    </w:p>
    <w:p w14:paraId="5912C8D6" w14:textId="77777777" w:rsidR="002A1853" w:rsidRDefault="004B7EF3">
      <w:r>
        <w:rPr>
          <w:b/>
          <w:color w:val="000000"/>
        </w:rPr>
        <w:t>附件</w:t>
      </w:r>
      <w:r>
        <w:rPr>
          <w:b/>
          <w:color w:val="000000"/>
        </w:rPr>
        <w:t>1</w:t>
      </w:r>
      <w:r>
        <w:rPr>
          <w:b/>
          <w:color w:val="000000"/>
        </w:rPr>
        <w:t>：保安服务质量考评表（供参考，采购人有权按需修订）</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1125"/>
        <w:gridCol w:w="2515"/>
        <w:gridCol w:w="599"/>
        <w:gridCol w:w="1557"/>
        <w:gridCol w:w="1138"/>
        <w:gridCol w:w="623"/>
        <w:gridCol w:w="743"/>
        <w:gridCol w:w="222"/>
      </w:tblGrid>
      <w:tr w:rsidR="002A1853" w14:paraId="751F0782" w14:textId="77777777">
        <w:tc>
          <w:tcPr>
            <w:tcW w:w="1127" w:type="dxa"/>
            <w:tcBorders>
              <w:top w:val="single" w:sz="4" w:space="0" w:color="000000"/>
              <w:left w:val="single" w:sz="4" w:space="0" w:color="000000"/>
              <w:bottom w:val="single" w:sz="4" w:space="0" w:color="000000"/>
              <w:right w:val="single" w:sz="4" w:space="0" w:color="000000"/>
            </w:tcBorders>
          </w:tcPr>
          <w:p w14:paraId="0B628C89" w14:textId="77777777" w:rsidR="002A1853" w:rsidRDefault="004B7EF3">
            <w:pPr>
              <w:jc w:val="center"/>
            </w:pPr>
            <w:r>
              <w:rPr>
                <w:color w:val="000000"/>
              </w:rPr>
              <w:t>项目</w:t>
            </w:r>
          </w:p>
        </w:tc>
        <w:tc>
          <w:tcPr>
            <w:tcW w:w="2517" w:type="dxa"/>
            <w:tcBorders>
              <w:top w:val="single" w:sz="4" w:space="0" w:color="000000"/>
              <w:left w:val="nil"/>
              <w:bottom w:val="single" w:sz="4" w:space="0" w:color="000000"/>
              <w:right w:val="single" w:sz="4" w:space="0" w:color="000000"/>
            </w:tcBorders>
          </w:tcPr>
          <w:p w14:paraId="0196E193" w14:textId="77777777" w:rsidR="002A1853" w:rsidRDefault="004B7EF3">
            <w:pPr>
              <w:jc w:val="center"/>
            </w:pPr>
            <w:r>
              <w:rPr>
                <w:color w:val="000000"/>
              </w:rPr>
              <w:t>内容</w:t>
            </w:r>
          </w:p>
        </w:tc>
        <w:tc>
          <w:tcPr>
            <w:tcW w:w="599" w:type="dxa"/>
            <w:tcBorders>
              <w:top w:val="single" w:sz="4" w:space="0" w:color="000000"/>
              <w:left w:val="nil"/>
              <w:bottom w:val="single" w:sz="4" w:space="0" w:color="000000"/>
              <w:right w:val="single" w:sz="4" w:space="0" w:color="000000"/>
            </w:tcBorders>
          </w:tcPr>
          <w:p w14:paraId="18B3A23C" w14:textId="77777777" w:rsidR="002A1853" w:rsidRDefault="004B7EF3">
            <w:pPr>
              <w:jc w:val="center"/>
            </w:pPr>
            <w:r>
              <w:rPr>
                <w:color w:val="000000"/>
              </w:rPr>
              <w:t>分值</w:t>
            </w:r>
          </w:p>
        </w:tc>
        <w:tc>
          <w:tcPr>
            <w:tcW w:w="1558" w:type="dxa"/>
            <w:tcBorders>
              <w:top w:val="single" w:sz="4" w:space="0" w:color="000000"/>
              <w:left w:val="nil"/>
              <w:bottom w:val="single" w:sz="4" w:space="0" w:color="000000"/>
              <w:right w:val="single" w:sz="4" w:space="0" w:color="000000"/>
            </w:tcBorders>
          </w:tcPr>
          <w:p w14:paraId="7AC3317E" w14:textId="77777777" w:rsidR="002A1853" w:rsidRDefault="004B7EF3">
            <w:pPr>
              <w:jc w:val="center"/>
            </w:pPr>
            <w:r>
              <w:rPr>
                <w:color w:val="000000"/>
              </w:rPr>
              <w:t>扣分及原因</w:t>
            </w:r>
          </w:p>
        </w:tc>
        <w:tc>
          <w:tcPr>
            <w:tcW w:w="1139" w:type="dxa"/>
            <w:tcBorders>
              <w:top w:val="single" w:sz="4" w:space="0" w:color="000000"/>
              <w:left w:val="nil"/>
              <w:bottom w:val="single" w:sz="4" w:space="0" w:color="000000"/>
              <w:right w:val="single" w:sz="4" w:space="0" w:color="000000"/>
            </w:tcBorders>
          </w:tcPr>
          <w:p w14:paraId="772E86B5" w14:textId="77777777" w:rsidR="002A1853" w:rsidRDefault="004B7EF3">
            <w:pPr>
              <w:jc w:val="center"/>
            </w:pPr>
            <w:r>
              <w:rPr>
                <w:color w:val="000000"/>
              </w:rPr>
              <w:t>存在问题</w:t>
            </w:r>
          </w:p>
        </w:tc>
        <w:tc>
          <w:tcPr>
            <w:tcW w:w="623" w:type="dxa"/>
            <w:tcBorders>
              <w:top w:val="single" w:sz="4" w:space="0" w:color="000000"/>
              <w:left w:val="nil"/>
              <w:bottom w:val="single" w:sz="4" w:space="0" w:color="000000"/>
              <w:right w:val="single" w:sz="4" w:space="0" w:color="000000"/>
            </w:tcBorders>
          </w:tcPr>
          <w:p w14:paraId="641CC0FA" w14:textId="77777777" w:rsidR="002A1853" w:rsidRDefault="004B7EF3">
            <w:pPr>
              <w:jc w:val="center"/>
            </w:pPr>
            <w:r>
              <w:rPr>
                <w:color w:val="000000"/>
              </w:rPr>
              <w:t>扣分</w:t>
            </w:r>
          </w:p>
        </w:tc>
        <w:tc>
          <w:tcPr>
            <w:tcW w:w="743" w:type="dxa"/>
            <w:tcBorders>
              <w:top w:val="single" w:sz="4" w:space="0" w:color="000000"/>
              <w:left w:val="nil"/>
              <w:bottom w:val="single" w:sz="4" w:space="0" w:color="000000"/>
              <w:right w:val="single" w:sz="4" w:space="0" w:color="000000"/>
            </w:tcBorders>
          </w:tcPr>
          <w:p w14:paraId="0152BDAA" w14:textId="77777777" w:rsidR="002A1853" w:rsidRDefault="004B7EF3">
            <w:pPr>
              <w:jc w:val="center"/>
            </w:pPr>
            <w:r>
              <w:rPr>
                <w:color w:val="000000"/>
              </w:rPr>
              <w:t>得</w:t>
            </w:r>
            <w:r>
              <w:rPr>
                <w:color w:val="000000"/>
              </w:rPr>
              <w:t>分</w:t>
            </w:r>
          </w:p>
        </w:tc>
        <w:tc>
          <w:tcPr>
            <w:tcW w:w="0" w:type="dxa"/>
            <w:tcBorders>
              <w:top w:val="nil"/>
              <w:left w:val="nil"/>
              <w:bottom w:val="nil"/>
              <w:right w:val="nil"/>
            </w:tcBorders>
          </w:tcPr>
          <w:p w14:paraId="19B359B2" w14:textId="77777777" w:rsidR="002A1853" w:rsidRDefault="004B7EF3">
            <w:r>
              <w:t xml:space="preserve"> </w:t>
            </w:r>
          </w:p>
        </w:tc>
      </w:tr>
      <w:tr w:rsidR="002A1853" w14:paraId="6021DDD5" w14:textId="77777777">
        <w:tc>
          <w:tcPr>
            <w:tcW w:w="1127" w:type="dxa"/>
            <w:vMerge w:val="restart"/>
            <w:tcBorders>
              <w:top w:val="nil"/>
              <w:left w:val="single" w:sz="4" w:space="0" w:color="000000"/>
              <w:bottom w:val="single" w:sz="4" w:space="0" w:color="000000"/>
              <w:right w:val="single" w:sz="4" w:space="0" w:color="000000"/>
            </w:tcBorders>
          </w:tcPr>
          <w:p w14:paraId="341939B0" w14:textId="77777777" w:rsidR="002A1853" w:rsidRDefault="004B7EF3">
            <w:r>
              <w:rPr>
                <w:color w:val="000000"/>
              </w:rPr>
              <w:t>项目管理</w:t>
            </w:r>
          </w:p>
          <w:p w14:paraId="0646620C" w14:textId="77777777" w:rsidR="002A1853" w:rsidRDefault="004B7EF3">
            <w:r>
              <w:rPr>
                <w:color w:val="000000"/>
              </w:rPr>
              <w:t>（</w:t>
            </w:r>
            <w:r>
              <w:rPr>
                <w:color w:val="000000"/>
              </w:rPr>
              <w:t>30</w:t>
            </w:r>
            <w:r>
              <w:rPr>
                <w:color w:val="000000"/>
              </w:rPr>
              <w:t>分）</w:t>
            </w:r>
          </w:p>
        </w:tc>
        <w:tc>
          <w:tcPr>
            <w:tcW w:w="2517" w:type="dxa"/>
            <w:tcBorders>
              <w:top w:val="nil"/>
              <w:left w:val="nil"/>
              <w:bottom w:val="single" w:sz="4" w:space="0" w:color="000000"/>
              <w:right w:val="single" w:sz="4" w:space="0" w:color="000000"/>
            </w:tcBorders>
          </w:tcPr>
          <w:p w14:paraId="25C76965" w14:textId="77777777" w:rsidR="002A1853" w:rsidRDefault="004B7EF3">
            <w:r>
              <w:rPr>
                <w:color w:val="000000"/>
              </w:rPr>
              <w:t>项目管理架构、人员素质满足采购人需求，公司上下政令畅通，团结协作，执行力强，高效配合本项目工作的开展</w:t>
            </w:r>
          </w:p>
        </w:tc>
        <w:tc>
          <w:tcPr>
            <w:tcW w:w="599" w:type="dxa"/>
            <w:tcBorders>
              <w:top w:val="nil"/>
              <w:left w:val="nil"/>
              <w:bottom w:val="single" w:sz="4" w:space="0" w:color="000000"/>
              <w:right w:val="single" w:sz="4" w:space="0" w:color="000000"/>
            </w:tcBorders>
          </w:tcPr>
          <w:p w14:paraId="71BE8F99"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53E6D778" w14:textId="77777777" w:rsidR="002A1853" w:rsidRDefault="004B7EF3">
            <w:r>
              <w:rPr>
                <w:color w:val="000000"/>
              </w:rPr>
              <w:t>因公司管理问题影响安保服务和采购人正常工作的，每次扣</w:t>
            </w:r>
            <w:r>
              <w:rPr>
                <w:color w:val="000000"/>
              </w:rPr>
              <w:t>2-5</w:t>
            </w:r>
            <w:r>
              <w:rPr>
                <w:color w:val="000000"/>
              </w:rPr>
              <w:t>分</w:t>
            </w:r>
          </w:p>
        </w:tc>
        <w:tc>
          <w:tcPr>
            <w:tcW w:w="1139" w:type="dxa"/>
            <w:tcBorders>
              <w:top w:val="nil"/>
              <w:left w:val="nil"/>
              <w:bottom w:val="single" w:sz="4" w:space="0" w:color="000000"/>
              <w:right w:val="single" w:sz="4" w:space="0" w:color="000000"/>
            </w:tcBorders>
          </w:tcPr>
          <w:p w14:paraId="17007B97" w14:textId="77777777" w:rsidR="002A1853" w:rsidRDefault="002A1853"/>
        </w:tc>
        <w:tc>
          <w:tcPr>
            <w:tcW w:w="623" w:type="dxa"/>
            <w:tcBorders>
              <w:top w:val="nil"/>
              <w:left w:val="nil"/>
              <w:bottom w:val="single" w:sz="4" w:space="0" w:color="000000"/>
              <w:right w:val="single" w:sz="4" w:space="0" w:color="000000"/>
            </w:tcBorders>
          </w:tcPr>
          <w:p w14:paraId="39E68396" w14:textId="77777777" w:rsidR="002A1853" w:rsidRDefault="002A1853"/>
        </w:tc>
        <w:tc>
          <w:tcPr>
            <w:tcW w:w="743" w:type="dxa"/>
            <w:tcBorders>
              <w:top w:val="nil"/>
              <w:left w:val="nil"/>
              <w:bottom w:val="single" w:sz="4" w:space="0" w:color="000000"/>
              <w:right w:val="single" w:sz="4" w:space="0" w:color="000000"/>
            </w:tcBorders>
          </w:tcPr>
          <w:p w14:paraId="35060046" w14:textId="77777777" w:rsidR="002A1853" w:rsidRDefault="002A1853"/>
        </w:tc>
        <w:tc>
          <w:tcPr>
            <w:tcW w:w="0" w:type="dxa"/>
            <w:tcBorders>
              <w:top w:val="nil"/>
              <w:left w:val="nil"/>
              <w:bottom w:val="nil"/>
              <w:right w:val="nil"/>
            </w:tcBorders>
          </w:tcPr>
          <w:p w14:paraId="42788020" w14:textId="77777777" w:rsidR="002A1853" w:rsidRDefault="004B7EF3">
            <w:r>
              <w:t xml:space="preserve"> </w:t>
            </w:r>
          </w:p>
        </w:tc>
      </w:tr>
      <w:tr w:rsidR="002A1853" w14:paraId="013C4050" w14:textId="77777777">
        <w:tc>
          <w:tcPr>
            <w:tcW w:w="1127" w:type="dxa"/>
            <w:vMerge/>
            <w:tcBorders>
              <w:top w:val="nil"/>
              <w:left w:val="single" w:sz="4" w:space="0" w:color="000000"/>
              <w:bottom w:val="single" w:sz="4" w:space="0" w:color="000000"/>
              <w:right w:val="single" w:sz="4" w:space="0" w:color="000000"/>
            </w:tcBorders>
          </w:tcPr>
          <w:p w14:paraId="351AD574" w14:textId="77777777" w:rsidR="002A1853" w:rsidRDefault="002A1853"/>
        </w:tc>
        <w:tc>
          <w:tcPr>
            <w:tcW w:w="2517" w:type="dxa"/>
            <w:tcBorders>
              <w:top w:val="nil"/>
              <w:left w:val="nil"/>
              <w:bottom w:val="single" w:sz="4" w:space="0" w:color="000000"/>
              <w:right w:val="single" w:sz="4" w:space="0" w:color="000000"/>
            </w:tcBorders>
          </w:tcPr>
          <w:p w14:paraId="391875F2" w14:textId="77777777" w:rsidR="002A1853" w:rsidRDefault="004B7EF3">
            <w:r>
              <w:rPr>
                <w:color w:val="000000"/>
              </w:rPr>
              <w:t>岗位人员配置满足采购人需求，确保服务质量和</w:t>
            </w:r>
            <w:r>
              <w:rPr>
                <w:color w:val="000000"/>
              </w:rPr>
              <w:lastRenderedPageBreak/>
              <w:t>保安精神面貌</w:t>
            </w:r>
          </w:p>
        </w:tc>
        <w:tc>
          <w:tcPr>
            <w:tcW w:w="599" w:type="dxa"/>
            <w:tcBorders>
              <w:top w:val="nil"/>
              <w:left w:val="nil"/>
              <w:bottom w:val="single" w:sz="4" w:space="0" w:color="000000"/>
              <w:right w:val="single" w:sz="4" w:space="0" w:color="000000"/>
            </w:tcBorders>
          </w:tcPr>
          <w:p w14:paraId="52C1903F" w14:textId="77777777" w:rsidR="002A1853" w:rsidRDefault="004B7EF3">
            <w:r>
              <w:rPr>
                <w:color w:val="000000"/>
              </w:rPr>
              <w:lastRenderedPageBreak/>
              <w:t>5</w:t>
            </w:r>
          </w:p>
        </w:tc>
        <w:tc>
          <w:tcPr>
            <w:tcW w:w="1558" w:type="dxa"/>
            <w:tcBorders>
              <w:top w:val="nil"/>
              <w:left w:val="nil"/>
              <w:bottom w:val="single" w:sz="4" w:space="0" w:color="000000"/>
              <w:right w:val="single" w:sz="4" w:space="0" w:color="000000"/>
            </w:tcBorders>
          </w:tcPr>
          <w:p w14:paraId="4F928DC0" w14:textId="77777777" w:rsidR="002A1853" w:rsidRDefault="004B7EF3">
            <w:r>
              <w:rPr>
                <w:color w:val="000000"/>
              </w:rPr>
              <w:t>1</w:t>
            </w:r>
            <w:r>
              <w:rPr>
                <w:color w:val="000000"/>
              </w:rPr>
              <w:t>人无证上岗扣</w:t>
            </w:r>
            <w:r>
              <w:rPr>
                <w:color w:val="000000"/>
              </w:rPr>
              <w:t>1</w:t>
            </w:r>
            <w:r>
              <w:rPr>
                <w:color w:val="000000"/>
              </w:rPr>
              <w:t>分，每次</w:t>
            </w:r>
            <w:r>
              <w:rPr>
                <w:color w:val="000000"/>
              </w:rPr>
              <w:lastRenderedPageBreak/>
              <w:t>查岗，发现缺岗按缺岗人数</w:t>
            </w:r>
            <w:r>
              <w:rPr>
                <w:color w:val="000000"/>
              </w:rPr>
              <w:t>*7</w:t>
            </w:r>
            <w:r>
              <w:rPr>
                <w:color w:val="000000"/>
              </w:rPr>
              <w:t>计算缺岗天数，每月按缺岗天数</w:t>
            </w:r>
            <w:r>
              <w:rPr>
                <w:color w:val="000000"/>
              </w:rPr>
              <w:t>*</w:t>
            </w:r>
            <w:r>
              <w:rPr>
                <w:color w:val="000000"/>
              </w:rPr>
              <w:t>人平日费用扣当月服务费</w:t>
            </w:r>
          </w:p>
        </w:tc>
        <w:tc>
          <w:tcPr>
            <w:tcW w:w="1139" w:type="dxa"/>
            <w:tcBorders>
              <w:top w:val="nil"/>
              <w:left w:val="nil"/>
              <w:bottom w:val="single" w:sz="4" w:space="0" w:color="000000"/>
              <w:right w:val="single" w:sz="4" w:space="0" w:color="000000"/>
            </w:tcBorders>
          </w:tcPr>
          <w:p w14:paraId="0339DFA5" w14:textId="77777777" w:rsidR="002A1853" w:rsidRDefault="002A1853"/>
        </w:tc>
        <w:tc>
          <w:tcPr>
            <w:tcW w:w="623" w:type="dxa"/>
            <w:tcBorders>
              <w:top w:val="nil"/>
              <w:left w:val="nil"/>
              <w:bottom w:val="single" w:sz="4" w:space="0" w:color="000000"/>
              <w:right w:val="single" w:sz="4" w:space="0" w:color="000000"/>
            </w:tcBorders>
          </w:tcPr>
          <w:p w14:paraId="06862914" w14:textId="77777777" w:rsidR="002A1853" w:rsidRDefault="002A1853"/>
        </w:tc>
        <w:tc>
          <w:tcPr>
            <w:tcW w:w="743" w:type="dxa"/>
            <w:tcBorders>
              <w:top w:val="nil"/>
              <w:left w:val="nil"/>
              <w:bottom w:val="single" w:sz="4" w:space="0" w:color="000000"/>
              <w:right w:val="single" w:sz="4" w:space="0" w:color="000000"/>
            </w:tcBorders>
          </w:tcPr>
          <w:p w14:paraId="36D0C08F" w14:textId="77777777" w:rsidR="002A1853" w:rsidRDefault="002A1853"/>
        </w:tc>
        <w:tc>
          <w:tcPr>
            <w:tcW w:w="0" w:type="dxa"/>
            <w:tcBorders>
              <w:top w:val="nil"/>
              <w:left w:val="nil"/>
              <w:bottom w:val="nil"/>
              <w:right w:val="nil"/>
            </w:tcBorders>
          </w:tcPr>
          <w:p w14:paraId="33114398" w14:textId="77777777" w:rsidR="002A1853" w:rsidRDefault="004B7EF3">
            <w:r>
              <w:t xml:space="preserve"> </w:t>
            </w:r>
          </w:p>
        </w:tc>
      </w:tr>
      <w:tr w:rsidR="002A1853" w14:paraId="108E22AB" w14:textId="77777777">
        <w:tc>
          <w:tcPr>
            <w:tcW w:w="1127" w:type="dxa"/>
            <w:vMerge/>
            <w:tcBorders>
              <w:top w:val="nil"/>
              <w:left w:val="single" w:sz="4" w:space="0" w:color="000000"/>
              <w:bottom w:val="single" w:sz="4" w:space="0" w:color="000000"/>
              <w:right w:val="single" w:sz="4" w:space="0" w:color="000000"/>
            </w:tcBorders>
          </w:tcPr>
          <w:p w14:paraId="2EB4C030" w14:textId="77777777" w:rsidR="002A1853" w:rsidRDefault="002A1853"/>
        </w:tc>
        <w:tc>
          <w:tcPr>
            <w:tcW w:w="2517" w:type="dxa"/>
            <w:tcBorders>
              <w:top w:val="nil"/>
              <w:left w:val="nil"/>
              <w:bottom w:val="single" w:sz="4" w:space="0" w:color="000000"/>
              <w:right w:val="single" w:sz="4" w:space="0" w:color="000000"/>
            </w:tcBorders>
          </w:tcPr>
          <w:p w14:paraId="4EC11F35" w14:textId="77777777" w:rsidR="002A1853" w:rsidRDefault="004B7EF3">
            <w:r>
              <w:rPr>
                <w:color w:val="000000"/>
              </w:rPr>
              <w:t>保安着装、仪表规范，精神饱满，礼貌执勤，文明服务。各岗位职责明确，在岗人员熟悉本班工作职责。工作认真负责，无开小差、玩手机、打瞌睡、在岗吸烟等。</w:t>
            </w:r>
          </w:p>
        </w:tc>
        <w:tc>
          <w:tcPr>
            <w:tcW w:w="599" w:type="dxa"/>
            <w:tcBorders>
              <w:top w:val="nil"/>
              <w:left w:val="nil"/>
              <w:bottom w:val="single" w:sz="4" w:space="0" w:color="000000"/>
              <w:right w:val="single" w:sz="4" w:space="0" w:color="000000"/>
            </w:tcBorders>
          </w:tcPr>
          <w:p w14:paraId="6725F359"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7A1423B8" w14:textId="77777777" w:rsidR="002A1853" w:rsidRDefault="004B7EF3">
            <w:r>
              <w:rPr>
                <w:color w:val="000000"/>
              </w:rPr>
              <w:t>1</w:t>
            </w:r>
            <w:r>
              <w:rPr>
                <w:color w:val="000000"/>
              </w:rPr>
              <w:t>人不符合要求扣</w:t>
            </w:r>
            <w:r>
              <w:rPr>
                <w:color w:val="000000"/>
              </w:rPr>
              <w:t>0.5</w:t>
            </w:r>
            <w:r>
              <w:rPr>
                <w:color w:val="000000"/>
              </w:rPr>
              <w:t>分</w:t>
            </w:r>
          </w:p>
          <w:p w14:paraId="3C80FE65" w14:textId="77777777" w:rsidR="002A1853" w:rsidRDefault="004B7EF3">
            <w:r>
              <w:rPr>
                <w:color w:val="000000"/>
              </w:rPr>
              <w:t>无故脱岗、离岗扣</w:t>
            </w:r>
            <w:r>
              <w:rPr>
                <w:color w:val="000000"/>
              </w:rPr>
              <w:t>1</w:t>
            </w:r>
            <w:r>
              <w:rPr>
                <w:color w:val="000000"/>
              </w:rPr>
              <w:t>分</w:t>
            </w:r>
            <w:r>
              <w:rPr>
                <w:color w:val="000000"/>
              </w:rPr>
              <w:t>/</w:t>
            </w:r>
            <w:r>
              <w:rPr>
                <w:color w:val="000000"/>
              </w:rPr>
              <w:t>人</w:t>
            </w:r>
            <w:r>
              <w:rPr>
                <w:color w:val="000000"/>
              </w:rPr>
              <w:t>/</w:t>
            </w:r>
            <w:r>
              <w:rPr>
                <w:color w:val="000000"/>
              </w:rPr>
              <w:t>次，发现玩手机、打瞌睡扣</w:t>
            </w:r>
            <w:r>
              <w:rPr>
                <w:color w:val="000000"/>
              </w:rPr>
              <w:t>2</w:t>
            </w:r>
            <w:r>
              <w:rPr>
                <w:color w:val="000000"/>
              </w:rPr>
              <w:t>分</w:t>
            </w:r>
            <w:r>
              <w:rPr>
                <w:color w:val="000000"/>
              </w:rPr>
              <w:t>/</w:t>
            </w:r>
            <w:r>
              <w:rPr>
                <w:color w:val="000000"/>
              </w:rPr>
              <w:t>人次，在岗吸烟扣</w:t>
            </w:r>
            <w:r>
              <w:rPr>
                <w:color w:val="000000"/>
              </w:rPr>
              <w:t>5</w:t>
            </w:r>
            <w:r>
              <w:rPr>
                <w:color w:val="000000"/>
              </w:rPr>
              <w:t>分</w:t>
            </w:r>
            <w:r>
              <w:rPr>
                <w:color w:val="000000"/>
              </w:rPr>
              <w:t>/</w:t>
            </w:r>
            <w:r>
              <w:rPr>
                <w:color w:val="000000"/>
              </w:rPr>
              <w:t>人次</w:t>
            </w:r>
          </w:p>
        </w:tc>
        <w:tc>
          <w:tcPr>
            <w:tcW w:w="1139" w:type="dxa"/>
            <w:tcBorders>
              <w:top w:val="nil"/>
              <w:left w:val="nil"/>
              <w:bottom w:val="single" w:sz="4" w:space="0" w:color="000000"/>
              <w:right w:val="single" w:sz="4" w:space="0" w:color="000000"/>
            </w:tcBorders>
          </w:tcPr>
          <w:p w14:paraId="16EA075A" w14:textId="77777777" w:rsidR="002A1853" w:rsidRDefault="002A1853"/>
        </w:tc>
        <w:tc>
          <w:tcPr>
            <w:tcW w:w="623" w:type="dxa"/>
            <w:tcBorders>
              <w:top w:val="nil"/>
              <w:left w:val="nil"/>
              <w:bottom w:val="single" w:sz="4" w:space="0" w:color="000000"/>
              <w:right w:val="single" w:sz="4" w:space="0" w:color="000000"/>
            </w:tcBorders>
          </w:tcPr>
          <w:p w14:paraId="4FD89513" w14:textId="77777777" w:rsidR="002A1853" w:rsidRDefault="002A1853"/>
        </w:tc>
        <w:tc>
          <w:tcPr>
            <w:tcW w:w="743" w:type="dxa"/>
            <w:tcBorders>
              <w:top w:val="nil"/>
              <w:left w:val="nil"/>
              <w:bottom w:val="single" w:sz="4" w:space="0" w:color="000000"/>
              <w:right w:val="single" w:sz="4" w:space="0" w:color="000000"/>
            </w:tcBorders>
          </w:tcPr>
          <w:p w14:paraId="75F96FB5" w14:textId="77777777" w:rsidR="002A1853" w:rsidRDefault="002A1853"/>
        </w:tc>
        <w:tc>
          <w:tcPr>
            <w:tcW w:w="0" w:type="dxa"/>
            <w:tcBorders>
              <w:top w:val="nil"/>
              <w:left w:val="nil"/>
              <w:bottom w:val="nil"/>
              <w:right w:val="nil"/>
            </w:tcBorders>
          </w:tcPr>
          <w:p w14:paraId="104B3306" w14:textId="77777777" w:rsidR="002A1853" w:rsidRDefault="004B7EF3">
            <w:r>
              <w:t xml:space="preserve"> </w:t>
            </w:r>
          </w:p>
        </w:tc>
      </w:tr>
      <w:tr w:rsidR="002A1853" w14:paraId="6E5E3741" w14:textId="77777777">
        <w:tc>
          <w:tcPr>
            <w:tcW w:w="1127" w:type="dxa"/>
            <w:vMerge/>
            <w:tcBorders>
              <w:top w:val="nil"/>
              <w:left w:val="single" w:sz="4" w:space="0" w:color="000000"/>
              <w:bottom w:val="single" w:sz="4" w:space="0" w:color="000000"/>
              <w:right w:val="single" w:sz="4" w:space="0" w:color="000000"/>
            </w:tcBorders>
          </w:tcPr>
          <w:p w14:paraId="477BA5D7" w14:textId="77777777" w:rsidR="002A1853" w:rsidRDefault="002A1853"/>
        </w:tc>
        <w:tc>
          <w:tcPr>
            <w:tcW w:w="2517" w:type="dxa"/>
            <w:tcBorders>
              <w:top w:val="nil"/>
              <w:left w:val="nil"/>
              <w:bottom w:val="single" w:sz="4" w:space="0" w:color="000000"/>
              <w:right w:val="single" w:sz="4" w:space="0" w:color="000000"/>
            </w:tcBorders>
          </w:tcPr>
          <w:p w14:paraId="40E21EC9" w14:textId="77777777" w:rsidR="002A1853" w:rsidRDefault="004B7EF3">
            <w:r>
              <w:rPr>
                <w:color w:val="000000"/>
              </w:rPr>
              <w:t>员工遵守国家、医院各项规章制度、管理要求等，无违法犯罪、监守自盗或参加打架斗殴等</w:t>
            </w:r>
          </w:p>
        </w:tc>
        <w:tc>
          <w:tcPr>
            <w:tcW w:w="599" w:type="dxa"/>
            <w:tcBorders>
              <w:top w:val="nil"/>
              <w:left w:val="nil"/>
              <w:bottom w:val="single" w:sz="4" w:space="0" w:color="000000"/>
              <w:right w:val="single" w:sz="4" w:space="0" w:color="000000"/>
            </w:tcBorders>
          </w:tcPr>
          <w:p w14:paraId="40599312"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440AB158" w14:textId="77777777" w:rsidR="002A1853" w:rsidRDefault="004B7EF3">
            <w:r>
              <w:rPr>
                <w:color w:val="000000"/>
              </w:rPr>
              <w:t>违反医院相关制度扣</w:t>
            </w:r>
            <w:r>
              <w:rPr>
                <w:color w:val="000000"/>
              </w:rPr>
              <w:t>1-3</w:t>
            </w:r>
            <w:r>
              <w:rPr>
                <w:color w:val="000000"/>
              </w:rPr>
              <w:t>分</w:t>
            </w:r>
            <w:r>
              <w:rPr>
                <w:color w:val="000000"/>
              </w:rPr>
              <w:t>/</w:t>
            </w:r>
            <w:r>
              <w:rPr>
                <w:color w:val="000000"/>
              </w:rPr>
              <w:t>次，发生违规违法事件扣</w:t>
            </w:r>
            <w:r>
              <w:rPr>
                <w:color w:val="000000"/>
              </w:rPr>
              <w:t>2-5</w:t>
            </w:r>
            <w:r>
              <w:rPr>
                <w:color w:val="000000"/>
              </w:rPr>
              <w:t>分次</w:t>
            </w:r>
          </w:p>
        </w:tc>
        <w:tc>
          <w:tcPr>
            <w:tcW w:w="1139" w:type="dxa"/>
            <w:tcBorders>
              <w:top w:val="nil"/>
              <w:left w:val="nil"/>
              <w:bottom w:val="single" w:sz="4" w:space="0" w:color="000000"/>
              <w:right w:val="single" w:sz="4" w:space="0" w:color="000000"/>
            </w:tcBorders>
          </w:tcPr>
          <w:p w14:paraId="1D99C44F" w14:textId="77777777" w:rsidR="002A1853" w:rsidRDefault="002A1853"/>
        </w:tc>
        <w:tc>
          <w:tcPr>
            <w:tcW w:w="623" w:type="dxa"/>
            <w:tcBorders>
              <w:top w:val="nil"/>
              <w:left w:val="nil"/>
              <w:bottom w:val="single" w:sz="4" w:space="0" w:color="000000"/>
              <w:right w:val="single" w:sz="4" w:space="0" w:color="000000"/>
            </w:tcBorders>
          </w:tcPr>
          <w:p w14:paraId="24ABDF20" w14:textId="77777777" w:rsidR="002A1853" w:rsidRDefault="002A1853"/>
        </w:tc>
        <w:tc>
          <w:tcPr>
            <w:tcW w:w="743" w:type="dxa"/>
            <w:tcBorders>
              <w:top w:val="nil"/>
              <w:left w:val="nil"/>
              <w:bottom w:val="single" w:sz="4" w:space="0" w:color="000000"/>
              <w:right w:val="single" w:sz="4" w:space="0" w:color="000000"/>
            </w:tcBorders>
          </w:tcPr>
          <w:p w14:paraId="21131858" w14:textId="77777777" w:rsidR="002A1853" w:rsidRDefault="002A1853"/>
        </w:tc>
        <w:tc>
          <w:tcPr>
            <w:tcW w:w="0" w:type="dxa"/>
            <w:tcBorders>
              <w:top w:val="nil"/>
              <w:left w:val="nil"/>
              <w:bottom w:val="nil"/>
              <w:right w:val="nil"/>
            </w:tcBorders>
          </w:tcPr>
          <w:p w14:paraId="0032FD43" w14:textId="77777777" w:rsidR="002A1853" w:rsidRDefault="004B7EF3">
            <w:r>
              <w:t xml:space="preserve"> </w:t>
            </w:r>
          </w:p>
        </w:tc>
      </w:tr>
      <w:tr w:rsidR="002A1853" w14:paraId="07563C8E" w14:textId="77777777">
        <w:tc>
          <w:tcPr>
            <w:tcW w:w="1127" w:type="dxa"/>
            <w:vMerge/>
            <w:tcBorders>
              <w:top w:val="nil"/>
              <w:left w:val="single" w:sz="4" w:space="0" w:color="000000"/>
              <w:bottom w:val="single" w:sz="4" w:space="0" w:color="000000"/>
              <w:right w:val="single" w:sz="4" w:space="0" w:color="000000"/>
            </w:tcBorders>
          </w:tcPr>
          <w:p w14:paraId="7A147656" w14:textId="77777777" w:rsidR="002A1853" w:rsidRDefault="002A1853"/>
        </w:tc>
        <w:tc>
          <w:tcPr>
            <w:tcW w:w="2517" w:type="dxa"/>
            <w:tcBorders>
              <w:top w:val="nil"/>
              <w:left w:val="nil"/>
              <w:bottom w:val="single" w:sz="4" w:space="0" w:color="000000"/>
              <w:right w:val="single" w:sz="4" w:space="0" w:color="000000"/>
            </w:tcBorders>
          </w:tcPr>
          <w:p w14:paraId="1B0E18F0" w14:textId="77777777" w:rsidR="002A1853" w:rsidRDefault="004B7EF3">
            <w:r>
              <w:rPr>
                <w:color w:val="000000"/>
              </w:rPr>
              <w:t>中标供应商总公司每月对本项目查岗及与院方的沟通不少于两次，夜查岗不少于一次，每次查岗有记录、存在问题、整改措施等，每月交采购人备案</w:t>
            </w:r>
          </w:p>
        </w:tc>
        <w:tc>
          <w:tcPr>
            <w:tcW w:w="599" w:type="dxa"/>
            <w:tcBorders>
              <w:top w:val="nil"/>
              <w:left w:val="nil"/>
              <w:bottom w:val="single" w:sz="4" w:space="0" w:color="000000"/>
              <w:right w:val="single" w:sz="4" w:space="0" w:color="000000"/>
            </w:tcBorders>
          </w:tcPr>
          <w:p w14:paraId="3603831E"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503B6551" w14:textId="77777777" w:rsidR="002A1853" w:rsidRDefault="004B7EF3">
            <w:r>
              <w:rPr>
                <w:color w:val="000000"/>
              </w:rPr>
              <w:t>缺一次扣</w:t>
            </w:r>
            <w:r>
              <w:rPr>
                <w:color w:val="000000"/>
              </w:rPr>
              <w:t>2</w:t>
            </w:r>
            <w:r>
              <w:rPr>
                <w:color w:val="000000"/>
              </w:rPr>
              <w:t>分</w:t>
            </w:r>
          </w:p>
        </w:tc>
        <w:tc>
          <w:tcPr>
            <w:tcW w:w="1139" w:type="dxa"/>
            <w:tcBorders>
              <w:top w:val="nil"/>
              <w:left w:val="nil"/>
              <w:bottom w:val="single" w:sz="4" w:space="0" w:color="000000"/>
              <w:right w:val="single" w:sz="4" w:space="0" w:color="000000"/>
            </w:tcBorders>
          </w:tcPr>
          <w:p w14:paraId="740C2783" w14:textId="77777777" w:rsidR="002A1853" w:rsidRDefault="002A1853"/>
        </w:tc>
        <w:tc>
          <w:tcPr>
            <w:tcW w:w="623" w:type="dxa"/>
            <w:tcBorders>
              <w:top w:val="nil"/>
              <w:left w:val="nil"/>
              <w:bottom w:val="single" w:sz="4" w:space="0" w:color="000000"/>
              <w:right w:val="single" w:sz="4" w:space="0" w:color="000000"/>
            </w:tcBorders>
          </w:tcPr>
          <w:p w14:paraId="570AE89E" w14:textId="77777777" w:rsidR="002A1853" w:rsidRDefault="002A1853"/>
        </w:tc>
        <w:tc>
          <w:tcPr>
            <w:tcW w:w="743" w:type="dxa"/>
            <w:tcBorders>
              <w:top w:val="nil"/>
              <w:left w:val="nil"/>
              <w:bottom w:val="single" w:sz="4" w:space="0" w:color="000000"/>
              <w:right w:val="single" w:sz="4" w:space="0" w:color="000000"/>
            </w:tcBorders>
          </w:tcPr>
          <w:p w14:paraId="01C0319A" w14:textId="77777777" w:rsidR="002A1853" w:rsidRDefault="002A1853"/>
        </w:tc>
        <w:tc>
          <w:tcPr>
            <w:tcW w:w="0" w:type="dxa"/>
            <w:tcBorders>
              <w:top w:val="nil"/>
              <w:left w:val="nil"/>
              <w:bottom w:val="nil"/>
              <w:right w:val="nil"/>
            </w:tcBorders>
          </w:tcPr>
          <w:p w14:paraId="346FB6E4" w14:textId="77777777" w:rsidR="002A1853" w:rsidRDefault="004B7EF3">
            <w:r>
              <w:t xml:space="preserve"> </w:t>
            </w:r>
          </w:p>
        </w:tc>
      </w:tr>
      <w:tr w:rsidR="002A1853" w14:paraId="020ECBC5" w14:textId="77777777">
        <w:tc>
          <w:tcPr>
            <w:tcW w:w="1127" w:type="dxa"/>
            <w:vMerge/>
            <w:tcBorders>
              <w:top w:val="nil"/>
              <w:left w:val="single" w:sz="4" w:space="0" w:color="000000"/>
              <w:bottom w:val="single" w:sz="4" w:space="0" w:color="000000"/>
              <w:right w:val="single" w:sz="4" w:space="0" w:color="000000"/>
            </w:tcBorders>
          </w:tcPr>
          <w:p w14:paraId="23F0D9B1" w14:textId="77777777" w:rsidR="002A1853" w:rsidRDefault="002A1853"/>
        </w:tc>
        <w:tc>
          <w:tcPr>
            <w:tcW w:w="2517" w:type="dxa"/>
            <w:tcBorders>
              <w:top w:val="nil"/>
              <w:left w:val="nil"/>
              <w:bottom w:val="single" w:sz="4" w:space="0" w:color="000000"/>
              <w:right w:val="single" w:sz="4" w:space="0" w:color="000000"/>
            </w:tcBorders>
          </w:tcPr>
          <w:p w14:paraId="604CEB5B" w14:textId="77777777" w:rsidR="002A1853" w:rsidRDefault="004B7EF3">
            <w:r>
              <w:rPr>
                <w:color w:val="000000"/>
              </w:rPr>
              <w:t>中标供应商及时、妥善处理好各类服务质量问题、内部员工矛盾、纠纷等，避免影响医院正常工作或声誉</w:t>
            </w:r>
          </w:p>
        </w:tc>
        <w:tc>
          <w:tcPr>
            <w:tcW w:w="599" w:type="dxa"/>
            <w:tcBorders>
              <w:top w:val="nil"/>
              <w:left w:val="nil"/>
              <w:bottom w:val="single" w:sz="4" w:space="0" w:color="000000"/>
              <w:right w:val="single" w:sz="4" w:space="0" w:color="000000"/>
            </w:tcBorders>
          </w:tcPr>
          <w:p w14:paraId="663C26A0"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4ECCCDC2" w14:textId="77777777" w:rsidR="002A1853" w:rsidRDefault="004B7EF3">
            <w:r>
              <w:rPr>
                <w:color w:val="000000"/>
              </w:rPr>
              <w:t>接到医院或信访部门或新闻媒体网络等有关保安服务方面投诉属实扣</w:t>
            </w:r>
            <w:r>
              <w:rPr>
                <w:color w:val="000000"/>
              </w:rPr>
              <w:t>1-2</w:t>
            </w:r>
            <w:r>
              <w:rPr>
                <w:color w:val="000000"/>
              </w:rPr>
              <w:t>分</w:t>
            </w:r>
            <w:r>
              <w:rPr>
                <w:color w:val="000000"/>
              </w:rPr>
              <w:t>/</w:t>
            </w:r>
            <w:r>
              <w:rPr>
                <w:color w:val="000000"/>
              </w:rPr>
              <w:t>次，未妥善处理各类矛盾、纠纷等扣</w:t>
            </w:r>
            <w:r>
              <w:rPr>
                <w:color w:val="000000"/>
              </w:rPr>
              <w:t>2-5</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187454E6" w14:textId="77777777" w:rsidR="002A1853" w:rsidRDefault="002A1853"/>
        </w:tc>
        <w:tc>
          <w:tcPr>
            <w:tcW w:w="623" w:type="dxa"/>
            <w:tcBorders>
              <w:top w:val="nil"/>
              <w:left w:val="nil"/>
              <w:bottom w:val="single" w:sz="4" w:space="0" w:color="000000"/>
              <w:right w:val="single" w:sz="4" w:space="0" w:color="000000"/>
            </w:tcBorders>
          </w:tcPr>
          <w:p w14:paraId="2C5686CB" w14:textId="77777777" w:rsidR="002A1853" w:rsidRDefault="002A1853"/>
        </w:tc>
        <w:tc>
          <w:tcPr>
            <w:tcW w:w="743" w:type="dxa"/>
            <w:tcBorders>
              <w:top w:val="nil"/>
              <w:left w:val="nil"/>
              <w:bottom w:val="single" w:sz="4" w:space="0" w:color="000000"/>
              <w:right w:val="single" w:sz="4" w:space="0" w:color="000000"/>
            </w:tcBorders>
          </w:tcPr>
          <w:p w14:paraId="03D916BF" w14:textId="77777777" w:rsidR="002A1853" w:rsidRDefault="002A1853"/>
        </w:tc>
        <w:tc>
          <w:tcPr>
            <w:tcW w:w="0" w:type="dxa"/>
            <w:tcBorders>
              <w:top w:val="nil"/>
              <w:left w:val="nil"/>
              <w:bottom w:val="nil"/>
              <w:right w:val="nil"/>
            </w:tcBorders>
          </w:tcPr>
          <w:p w14:paraId="4EFBF789" w14:textId="77777777" w:rsidR="002A1853" w:rsidRDefault="004B7EF3">
            <w:r>
              <w:t xml:space="preserve"> </w:t>
            </w:r>
          </w:p>
        </w:tc>
      </w:tr>
      <w:tr w:rsidR="002A1853" w14:paraId="09652D0A" w14:textId="77777777">
        <w:tc>
          <w:tcPr>
            <w:tcW w:w="1127" w:type="dxa"/>
            <w:vMerge w:val="restart"/>
            <w:tcBorders>
              <w:top w:val="nil"/>
              <w:left w:val="single" w:sz="4" w:space="0" w:color="000000"/>
              <w:bottom w:val="single" w:sz="4" w:space="0" w:color="000000"/>
              <w:right w:val="single" w:sz="4" w:space="0" w:color="000000"/>
            </w:tcBorders>
          </w:tcPr>
          <w:p w14:paraId="32824276" w14:textId="77777777" w:rsidR="002A1853" w:rsidRDefault="004B7EF3">
            <w:r>
              <w:rPr>
                <w:color w:val="000000"/>
              </w:rPr>
              <w:t>重点部位安保工作</w:t>
            </w:r>
          </w:p>
          <w:p w14:paraId="4BF107ED" w14:textId="77777777" w:rsidR="002A1853" w:rsidRDefault="004B7EF3">
            <w:r>
              <w:rPr>
                <w:color w:val="000000"/>
              </w:rPr>
              <w:t>（</w:t>
            </w:r>
            <w:r>
              <w:rPr>
                <w:color w:val="000000"/>
              </w:rPr>
              <w:t>15</w:t>
            </w:r>
            <w:r>
              <w:rPr>
                <w:color w:val="000000"/>
              </w:rPr>
              <w:t>分）</w:t>
            </w:r>
          </w:p>
        </w:tc>
        <w:tc>
          <w:tcPr>
            <w:tcW w:w="2517" w:type="dxa"/>
            <w:tcBorders>
              <w:top w:val="nil"/>
              <w:left w:val="nil"/>
              <w:bottom w:val="single" w:sz="4" w:space="0" w:color="000000"/>
              <w:right w:val="single" w:sz="4" w:space="0" w:color="000000"/>
            </w:tcBorders>
          </w:tcPr>
          <w:p w14:paraId="78583927" w14:textId="77777777" w:rsidR="002A1853" w:rsidRDefault="004B7EF3">
            <w:r>
              <w:rPr>
                <w:color w:val="000000"/>
              </w:rPr>
              <w:t>坚守岗位，严格执行相关安全保卫管理措施，因需要暂时离岗要安排顶班人员，且能胜任顶班工作。</w:t>
            </w:r>
          </w:p>
        </w:tc>
        <w:tc>
          <w:tcPr>
            <w:tcW w:w="599" w:type="dxa"/>
            <w:tcBorders>
              <w:top w:val="nil"/>
              <w:left w:val="nil"/>
              <w:bottom w:val="single" w:sz="4" w:space="0" w:color="000000"/>
              <w:right w:val="single" w:sz="4" w:space="0" w:color="000000"/>
            </w:tcBorders>
          </w:tcPr>
          <w:p w14:paraId="19F29F1C" w14:textId="77777777" w:rsidR="002A1853" w:rsidRDefault="004B7EF3">
            <w:r>
              <w:rPr>
                <w:color w:val="000000"/>
              </w:rPr>
              <w:t>8</w:t>
            </w:r>
          </w:p>
        </w:tc>
        <w:tc>
          <w:tcPr>
            <w:tcW w:w="1558" w:type="dxa"/>
            <w:tcBorders>
              <w:top w:val="nil"/>
              <w:left w:val="nil"/>
              <w:bottom w:val="single" w:sz="4" w:space="0" w:color="000000"/>
              <w:right w:val="single" w:sz="4" w:space="0" w:color="000000"/>
            </w:tcBorders>
          </w:tcPr>
          <w:p w14:paraId="565379F9" w14:textId="77777777" w:rsidR="002A1853" w:rsidRDefault="004B7EF3">
            <w:r>
              <w:rPr>
                <w:color w:val="000000"/>
              </w:rPr>
              <w:t>1</w:t>
            </w:r>
            <w:r>
              <w:rPr>
                <w:color w:val="000000"/>
              </w:rPr>
              <w:t>项不符合要求扣</w:t>
            </w:r>
            <w:r>
              <w:rPr>
                <w:color w:val="000000"/>
              </w:rPr>
              <w:t>2</w:t>
            </w:r>
            <w:r>
              <w:rPr>
                <w:color w:val="000000"/>
              </w:rPr>
              <w:t>分</w:t>
            </w:r>
            <w:r>
              <w:rPr>
                <w:color w:val="000000"/>
              </w:rPr>
              <w:t>/</w:t>
            </w:r>
            <w:r>
              <w:rPr>
                <w:color w:val="000000"/>
              </w:rPr>
              <w:t>次，无整改或整改无效果的重复问题加倍扣分</w:t>
            </w:r>
          </w:p>
        </w:tc>
        <w:tc>
          <w:tcPr>
            <w:tcW w:w="1139" w:type="dxa"/>
            <w:tcBorders>
              <w:top w:val="nil"/>
              <w:left w:val="nil"/>
              <w:bottom w:val="single" w:sz="4" w:space="0" w:color="000000"/>
              <w:right w:val="single" w:sz="4" w:space="0" w:color="000000"/>
            </w:tcBorders>
          </w:tcPr>
          <w:p w14:paraId="5461CFC5" w14:textId="77777777" w:rsidR="002A1853" w:rsidRDefault="002A1853"/>
        </w:tc>
        <w:tc>
          <w:tcPr>
            <w:tcW w:w="623" w:type="dxa"/>
            <w:tcBorders>
              <w:top w:val="nil"/>
              <w:left w:val="nil"/>
              <w:bottom w:val="single" w:sz="4" w:space="0" w:color="000000"/>
              <w:right w:val="single" w:sz="4" w:space="0" w:color="000000"/>
            </w:tcBorders>
          </w:tcPr>
          <w:p w14:paraId="4B6913CD" w14:textId="77777777" w:rsidR="002A1853" w:rsidRDefault="002A1853"/>
        </w:tc>
        <w:tc>
          <w:tcPr>
            <w:tcW w:w="743" w:type="dxa"/>
            <w:tcBorders>
              <w:top w:val="nil"/>
              <w:left w:val="nil"/>
              <w:bottom w:val="single" w:sz="4" w:space="0" w:color="000000"/>
              <w:right w:val="single" w:sz="4" w:space="0" w:color="000000"/>
            </w:tcBorders>
          </w:tcPr>
          <w:p w14:paraId="2D3EADC7" w14:textId="77777777" w:rsidR="002A1853" w:rsidRDefault="002A1853"/>
        </w:tc>
        <w:tc>
          <w:tcPr>
            <w:tcW w:w="0" w:type="dxa"/>
            <w:tcBorders>
              <w:top w:val="nil"/>
              <w:left w:val="nil"/>
              <w:bottom w:val="nil"/>
              <w:right w:val="nil"/>
            </w:tcBorders>
          </w:tcPr>
          <w:p w14:paraId="4482F62F" w14:textId="77777777" w:rsidR="002A1853" w:rsidRDefault="004B7EF3">
            <w:r>
              <w:t xml:space="preserve"> </w:t>
            </w:r>
          </w:p>
        </w:tc>
      </w:tr>
      <w:tr w:rsidR="002A1853" w14:paraId="0C58760D" w14:textId="77777777">
        <w:tc>
          <w:tcPr>
            <w:tcW w:w="1127" w:type="dxa"/>
            <w:vMerge/>
            <w:tcBorders>
              <w:top w:val="nil"/>
              <w:left w:val="single" w:sz="4" w:space="0" w:color="000000"/>
              <w:bottom w:val="single" w:sz="4" w:space="0" w:color="000000"/>
              <w:right w:val="single" w:sz="4" w:space="0" w:color="000000"/>
            </w:tcBorders>
          </w:tcPr>
          <w:p w14:paraId="0F47F26A" w14:textId="77777777" w:rsidR="002A1853" w:rsidRDefault="002A1853"/>
        </w:tc>
        <w:tc>
          <w:tcPr>
            <w:tcW w:w="2517" w:type="dxa"/>
            <w:tcBorders>
              <w:top w:val="nil"/>
              <w:left w:val="nil"/>
              <w:bottom w:val="single" w:sz="4" w:space="0" w:color="000000"/>
              <w:right w:val="single" w:sz="4" w:space="0" w:color="000000"/>
            </w:tcBorders>
          </w:tcPr>
          <w:p w14:paraId="591050E3" w14:textId="77777777" w:rsidR="002A1853" w:rsidRDefault="004B7EF3">
            <w:r>
              <w:rPr>
                <w:color w:val="000000"/>
              </w:rPr>
              <w:t>秩序维持员熟悉岗位职责，熟练掌握突发事件应</w:t>
            </w:r>
            <w:r>
              <w:rPr>
                <w:color w:val="000000"/>
              </w:rPr>
              <w:lastRenderedPageBreak/>
              <w:t>急处理方法</w:t>
            </w:r>
          </w:p>
        </w:tc>
        <w:tc>
          <w:tcPr>
            <w:tcW w:w="599" w:type="dxa"/>
            <w:tcBorders>
              <w:top w:val="nil"/>
              <w:left w:val="nil"/>
              <w:bottom w:val="single" w:sz="4" w:space="0" w:color="000000"/>
              <w:right w:val="single" w:sz="4" w:space="0" w:color="000000"/>
            </w:tcBorders>
          </w:tcPr>
          <w:p w14:paraId="5659BAFC" w14:textId="77777777" w:rsidR="002A1853" w:rsidRDefault="004B7EF3">
            <w:r>
              <w:rPr>
                <w:color w:val="000000"/>
              </w:rPr>
              <w:lastRenderedPageBreak/>
              <w:t>7</w:t>
            </w:r>
          </w:p>
        </w:tc>
        <w:tc>
          <w:tcPr>
            <w:tcW w:w="1558" w:type="dxa"/>
            <w:tcBorders>
              <w:top w:val="nil"/>
              <w:left w:val="nil"/>
              <w:bottom w:val="single" w:sz="4" w:space="0" w:color="000000"/>
              <w:right w:val="single" w:sz="4" w:space="0" w:color="000000"/>
            </w:tcBorders>
          </w:tcPr>
          <w:p w14:paraId="06346D94" w14:textId="77777777" w:rsidR="002A1853" w:rsidRDefault="004B7EF3">
            <w:r>
              <w:rPr>
                <w:color w:val="000000"/>
              </w:rPr>
              <w:t>1</w:t>
            </w:r>
            <w:r>
              <w:rPr>
                <w:color w:val="000000"/>
              </w:rPr>
              <w:t>人不熟悉扣</w:t>
            </w:r>
            <w:r>
              <w:rPr>
                <w:color w:val="000000"/>
              </w:rPr>
              <w:t>1-2</w:t>
            </w:r>
            <w:r>
              <w:rPr>
                <w:color w:val="000000"/>
              </w:rPr>
              <w:t>分</w:t>
            </w:r>
          </w:p>
        </w:tc>
        <w:tc>
          <w:tcPr>
            <w:tcW w:w="1139" w:type="dxa"/>
            <w:tcBorders>
              <w:top w:val="nil"/>
              <w:left w:val="nil"/>
              <w:bottom w:val="single" w:sz="4" w:space="0" w:color="000000"/>
              <w:right w:val="single" w:sz="4" w:space="0" w:color="000000"/>
            </w:tcBorders>
          </w:tcPr>
          <w:p w14:paraId="3F304A7F" w14:textId="77777777" w:rsidR="002A1853" w:rsidRDefault="002A1853"/>
        </w:tc>
        <w:tc>
          <w:tcPr>
            <w:tcW w:w="623" w:type="dxa"/>
            <w:tcBorders>
              <w:top w:val="nil"/>
              <w:left w:val="nil"/>
              <w:bottom w:val="single" w:sz="4" w:space="0" w:color="000000"/>
              <w:right w:val="single" w:sz="4" w:space="0" w:color="000000"/>
            </w:tcBorders>
          </w:tcPr>
          <w:p w14:paraId="4C083E46" w14:textId="77777777" w:rsidR="002A1853" w:rsidRDefault="002A1853"/>
        </w:tc>
        <w:tc>
          <w:tcPr>
            <w:tcW w:w="743" w:type="dxa"/>
            <w:tcBorders>
              <w:top w:val="nil"/>
              <w:left w:val="nil"/>
              <w:bottom w:val="single" w:sz="4" w:space="0" w:color="000000"/>
              <w:right w:val="single" w:sz="4" w:space="0" w:color="000000"/>
            </w:tcBorders>
          </w:tcPr>
          <w:p w14:paraId="33C593FA" w14:textId="77777777" w:rsidR="002A1853" w:rsidRDefault="002A1853"/>
        </w:tc>
        <w:tc>
          <w:tcPr>
            <w:tcW w:w="0" w:type="dxa"/>
            <w:tcBorders>
              <w:top w:val="nil"/>
              <w:left w:val="nil"/>
              <w:bottom w:val="nil"/>
              <w:right w:val="nil"/>
            </w:tcBorders>
          </w:tcPr>
          <w:p w14:paraId="444A017C" w14:textId="77777777" w:rsidR="002A1853" w:rsidRDefault="004B7EF3">
            <w:r>
              <w:t xml:space="preserve"> </w:t>
            </w:r>
          </w:p>
        </w:tc>
      </w:tr>
      <w:tr w:rsidR="002A1853" w14:paraId="3F3E5E20" w14:textId="77777777">
        <w:tc>
          <w:tcPr>
            <w:tcW w:w="1127" w:type="dxa"/>
            <w:tcBorders>
              <w:top w:val="nil"/>
              <w:left w:val="single" w:sz="4" w:space="0" w:color="000000"/>
              <w:bottom w:val="single" w:sz="4" w:space="0" w:color="000000"/>
              <w:right w:val="single" w:sz="4" w:space="0" w:color="000000"/>
            </w:tcBorders>
          </w:tcPr>
          <w:p w14:paraId="2715A16E" w14:textId="77777777" w:rsidR="002A1853" w:rsidRDefault="004B7EF3">
            <w:r>
              <w:rPr>
                <w:color w:val="000000"/>
              </w:rPr>
              <w:t>防火防盗等巡逻</w:t>
            </w:r>
          </w:p>
          <w:p w14:paraId="7A3CC2C6" w14:textId="77777777" w:rsidR="002A1853" w:rsidRDefault="004B7EF3">
            <w:r>
              <w:rPr>
                <w:color w:val="000000"/>
              </w:rPr>
              <w:t>（</w:t>
            </w:r>
            <w:r>
              <w:rPr>
                <w:color w:val="000000"/>
              </w:rPr>
              <w:t>10</w:t>
            </w:r>
            <w:r>
              <w:rPr>
                <w:color w:val="000000"/>
              </w:rPr>
              <w:t>分）</w:t>
            </w:r>
          </w:p>
        </w:tc>
        <w:tc>
          <w:tcPr>
            <w:tcW w:w="2517" w:type="dxa"/>
            <w:tcBorders>
              <w:top w:val="nil"/>
              <w:left w:val="nil"/>
              <w:bottom w:val="single" w:sz="4" w:space="0" w:color="000000"/>
              <w:right w:val="single" w:sz="4" w:space="0" w:color="000000"/>
            </w:tcBorders>
          </w:tcPr>
          <w:p w14:paraId="19856D04" w14:textId="77777777" w:rsidR="002A1853" w:rsidRDefault="004B7EF3">
            <w:r>
              <w:rPr>
                <w:rFonts w:hint="eastAsia"/>
                <w:color w:val="000000"/>
              </w:rPr>
              <w:t>加强全院巡逻，重点部门</w:t>
            </w:r>
            <w:r>
              <w:rPr>
                <w:rFonts w:hint="eastAsia"/>
                <w:color w:val="000000"/>
              </w:rPr>
              <w:t>(</w:t>
            </w:r>
            <w:r>
              <w:rPr>
                <w:rFonts w:hint="eastAsia"/>
                <w:color w:val="000000"/>
              </w:rPr>
              <w:t>位</w:t>
            </w:r>
            <w:r>
              <w:rPr>
                <w:rFonts w:hint="eastAsia"/>
                <w:color w:val="000000"/>
              </w:rPr>
              <w:t>)</w:t>
            </w:r>
            <w:r>
              <w:rPr>
                <w:rFonts w:hint="eastAsia"/>
                <w:color w:val="000000"/>
              </w:rPr>
              <w:t>每</w:t>
            </w:r>
            <w:r>
              <w:rPr>
                <w:rFonts w:hint="eastAsia"/>
                <w:color w:val="000000"/>
              </w:rPr>
              <w:t>2</w:t>
            </w:r>
            <w:r>
              <w:rPr>
                <w:rFonts w:hint="eastAsia"/>
                <w:color w:val="000000"/>
              </w:rPr>
              <w:t>小时巡逻一次，发现问题及时处理和上报</w:t>
            </w:r>
          </w:p>
        </w:tc>
        <w:tc>
          <w:tcPr>
            <w:tcW w:w="599" w:type="dxa"/>
            <w:tcBorders>
              <w:top w:val="nil"/>
              <w:left w:val="nil"/>
              <w:bottom w:val="single" w:sz="4" w:space="0" w:color="000000"/>
              <w:right w:val="single" w:sz="4" w:space="0" w:color="000000"/>
            </w:tcBorders>
          </w:tcPr>
          <w:p w14:paraId="7AC57428" w14:textId="77777777" w:rsidR="002A1853" w:rsidRDefault="004B7EF3">
            <w:r>
              <w:rPr>
                <w:color w:val="000000"/>
              </w:rPr>
              <w:t>10</w:t>
            </w:r>
          </w:p>
          <w:p w14:paraId="3F0F455C" w14:textId="77777777" w:rsidR="002A1853" w:rsidRDefault="002A1853"/>
        </w:tc>
        <w:tc>
          <w:tcPr>
            <w:tcW w:w="1558" w:type="dxa"/>
            <w:tcBorders>
              <w:top w:val="nil"/>
              <w:left w:val="nil"/>
              <w:bottom w:val="single" w:sz="4" w:space="0" w:color="000000"/>
              <w:right w:val="single" w:sz="4" w:space="0" w:color="000000"/>
            </w:tcBorders>
          </w:tcPr>
          <w:p w14:paraId="0ADB0E34" w14:textId="77777777" w:rsidR="002A1853" w:rsidRDefault="004B7EF3">
            <w:r>
              <w:rPr>
                <w:color w:val="000000"/>
              </w:rPr>
              <w:t>1</w:t>
            </w:r>
            <w:r>
              <w:rPr>
                <w:color w:val="000000"/>
              </w:rPr>
              <w:t>项不符合要求扣</w:t>
            </w:r>
            <w:r>
              <w:rPr>
                <w:color w:val="000000"/>
              </w:rPr>
              <w:t>1</w:t>
            </w:r>
            <w:r>
              <w:rPr>
                <w:color w:val="000000"/>
              </w:rPr>
              <w:t>分，发生失窃案率超过服务要求的扣</w:t>
            </w:r>
            <w:r>
              <w:rPr>
                <w:color w:val="000000"/>
              </w:rPr>
              <w:t>2-5</w:t>
            </w:r>
            <w:r>
              <w:rPr>
                <w:color w:val="000000"/>
              </w:rPr>
              <w:t>分</w:t>
            </w:r>
            <w:r>
              <w:rPr>
                <w:color w:val="000000"/>
              </w:rPr>
              <w:t>/</w:t>
            </w:r>
            <w:r>
              <w:rPr>
                <w:color w:val="000000"/>
              </w:rPr>
              <w:t>宗，隐瞒或误报，每次扣</w:t>
            </w:r>
            <w:r>
              <w:rPr>
                <w:color w:val="000000"/>
              </w:rPr>
              <w:t>2</w:t>
            </w:r>
            <w:r>
              <w:rPr>
                <w:color w:val="000000"/>
              </w:rPr>
              <w:t>分，</w:t>
            </w:r>
            <w:r>
              <w:rPr>
                <w:color w:val="000000"/>
              </w:rPr>
              <w:t>1</w:t>
            </w:r>
            <w:r>
              <w:rPr>
                <w:color w:val="000000"/>
              </w:rPr>
              <w:t>分钟内未到现场确认警情每次扣</w:t>
            </w:r>
            <w:r>
              <w:rPr>
                <w:color w:val="000000"/>
              </w:rPr>
              <w:t>2</w:t>
            </w:r>
            <w:r>
              <w:rPr>
                <w:color w:val="000000"/>
              </w:rPr>
              <w:t>分，没做好日常巡检记录的每次扣</w:t>
            </w:r>
            <w:r>
              <w:rPr>
                <w:color w:val="000000"/>
              </w:rPr>
              <w:t>0.5</w:t>
            </w:r>
            <w:r>
              <w:rPr>
                <w:color w:val="000000"/>
              </w:rPr>
              <w:t>分</w:t>
            </w:r>
          </w:p>
          <w:p w14:paraId="6EBEC673" w14:textId="77777777" w:rsidR="002A1853" w:rsidRDefault="002A1853"/>
        </w:tc>
        <w:tc>
          <w:tcPr>
            <w:tcW w:w="1139" w:type="dxa"/>
            <w:tcBorders>
              <w:top w:val="nil"/>
              <w:left w:val="nil"/>
              <w:bottom w:val="single" w:sz="4" w:space="0" w:color="000000"/>
              <w:right w:val="single" w:sz="4" w:space="0" w:color="000000"/>
            </w:tcBorders>
          </w:tcPr>
          <w:p w14:paraId="16BCF1F7" w14:textId="77777777" w:rsidR="002A1853" w:rsidRDefault="002A1853"/>
        </w:tc>
        <w:tc>
          <w:tcPr>
            <w:tcW w:w="623" w:type="dxa"/>
            <w:tcBorders>
              <w:top w:val="nil"/>
              <w:left w:val="nil"/>
              <w:bottom w:val="single" w:sz="4" w:space="0" w:color="000000"/>
              <w:right w:val="single" w:sz="4" w:space="0" w:color="000000"/>
            </w:tcBorders>
          </w:tcPr>
          <w:p w14:paraId="5B1B77D6" w14:textId="77777777" w:rsidR="002A1853" w:rsidRDefault="002A1853"/>
        </w:tc>
        <w:tc>
          <w:tcPr>
            <w:tcW w:w="743" w:type="dxa"/>
            <w:tcBorders>
              <w:top w:val="nil"/>
              <w:left w:val="nil"/>
              <w:bottom w:val="single" w:sz="4" w:space="0" w:color="000000"/>
              <w:right w:val="single" w:sz="4" w:space="0" w:color="000000"/>
            </w:tcBorders>
          </w:tcPr>
          <w:p w14:paraId="2133507B" w14:textId="77777777" w:rsidR="002A1853" w:rsidRDefault="002A1853"/>
        </w:tc>
        <w:tc>
          <w:tcPr>
            <w:tcW w:w="0" w:type="dxa"/>
            <w:tcBorders>
              <w:top w:val="nil"/>
              <w:left w:val="nil"/>
              <w:bottom w:val="nil"/>
              <w:right w:val="nil"/>
            </w:tcBorders>
          </w:tcPr>
          <w:p w14:paraId="01D23655" w14:textId="77777777" w:rsidR="002A1853" w:rsidRDefault="004B7EF3">
            <w:r>
              <w:t xml:space="preserve"> </w:t>
            </w:r>
          </w:p>
        </w:tc>
      </w:tr>
      <w:tr w:rsidR="002A1853" w14:paraId="15BD27E4" w14:textId="77777777">
        <w:tc>
          <w:tcPr>
            <w:tcW w:w="1127" w:type="dxa"/>
            <w:vMerge w:val="restart"/>
            <w:tcBorders>
              <w:top w:val="nil"/>
              <w:left w:val="single" w:sz="4" w:space="0" w:color="000000"/>
              <w:bottom w:val="single" w:sz="4" w:space="0" w:color="000000"/>
              <w:right w:val="single" w:sz="4" w:space="0" w:color="000000"/>
            </w:tcBorders>
          </w:tcPr>
          <w:p w14:paraId="114FAF4F" w14:textId="77777777" w:rsidR="002A1853" w:rsidRDefault="004B7EF3">
            <w:r>
              <w:rPr>
                <w:color w:val="000000"/>
              </w:rPr>
              <w:t>门诊及车场秩序维持</w:t>
            </w:r>
          </w:p>
          <w:p w14:paraId="445EEB23" w14:textId="77777777" w:rsidR="002A1853" w:rsidRDefault="004B7EF3">
            <w:r>
              <w:rPr>
                <w:color w:val="000000"/>
              </w:rPr>
              <w:t>（</w:t>
            </w:r>
            <w:r>
              <w:rPr>
                <w:color w:val="000000"/>
              </w:rPr>
              <w:t>10</w:t>
            </w:r>
            <w:r>
              <w:rPr>
                <w:color w:val="000000"/>
              </w:rPr>
              <w:t>分）</w:t>
            </w:r>
          </w:p>
        </w:tc>
        <w:tc>
          <w:tcPr>
            <w:tcW w:w="2517" w:type="dxa"/>
            <w:vMerge w:val="restart"/>
            <w:tcBorders>
              <w:top w:val="nil"/>
              <w:left w:val="nil"/>
              <w:bottom w:val="single" w:sz="4" w:space="0" w:color="000000"/>
              <w:right w:val="single" w:sz="4" w:space="0" w:color="000000"/>
            </w:tcBorders>
          </w:tcPr>
          <w:p w14:paraId="0F8106FC" w14:textId="77777777" w:rsidR="002A1853" w:rsidRDefault="004B7EF3">
            <w:r>
              <w:rPr>
                <w:color w:val="000000"/>
              </w:rPr>
              <w:t>维持门诊正常秩序和就医高峰时的人员分流，确保无医托、</w:t>
            </w:r>
            <w:r>
              <w:rPr>
                <w:color w:val="000000"/>
              </w:rPr>
              <w:t>“</w:t>
            </w:r>
            <w:r>
              <w:rPr>
                <w:color w:val="000000"/>
              </w:rPr>
              <w:t>号贩子</w:t>
            </w:r>
            <w:r>
              <w:rPr>
                <w:color w:val="000000"/>
              </w:rPr>
              <w:t>”</w:t>
            </w:r>
            <w:r>
              <w:rPr>
                <w:color w:val="000000"/>
              </w:rPr>
              <w:t>、小偷等在医院活动，加强巡视，指挥疏导院内交通，防止各类安全、维稳事件发生</w:t>
            </w:r>
          </w:p>
        </w:tc>
        <w:tc>
          <w:tcPr>
            <w:tcW w:w="599" w:type="dxa"/>
            <w:tcBorders>
              <w:top w:val="nil"/>
              <w:left w:val="nil"/>
              <w:bottom w:val="single" w:sz="4" w:space="0" w:color="000000"/>
              <w:right w:val="single" w:sz="4" w:space="0" w:color="000000"/>
            </w:tcBorders>
          </w:tcPr>
          <w:p w14:paraId="23714485"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20483B8F" w14:textId="77777777" w:rsidR="002A1853" w:rsidRDefault="004B7EF3">
            <w:r>
              <w:rPr>
                <w:color w:val="000000"/>
              </w:rPr>
              <w:t>发生冲突不及时到场处理或保卫扣</w:t>
            </w:r>
            <w:r>
              <w:rPr>
                <w:color w:val="000000"/>
              </w:rPr>
              <w:t>2-5</w:t>
            </w:r>
            <w:r>
              <w:rPr>
                <w:color w:val="000000"/>
              </w:rPr>
              <w:t>分，发现</w:t>
            </w:r>
            <w:r>
              <w:rPr>
                <w:color w:val="000000"/>
              </w:rPr>
              <w:t>“</w:t>
            </w:r>
            <w:r>
              <w:rPr>
                <w:color w:val="000000"/>
              </w:rPr>
              <w:t>医托</w:t>
            </w:r>
            <w:r>
              <w:rPr>
                <w:color w:val="000000"/>
              </w:rPr>
              <w:t>”</w:t>
            </w:r>
            <w:r>
              <w:rPr>
                <w:color w:val="000000"/>
              </w:rPr>
              <w:t>行骗、</w:t>
            </w:r>
            <w:r>
              <w:rPr>
                <w:color w:val="000000"/>
              </w:rPr>
              <w:t>“</w:t>
            </w:r>
            <w:r>
              <w:rPr>
                <w:color w:val="000000"/>
              </w:rPr>
              <w:t>派传单及拉客</w:t>
            </w:r>
            <w:r>
              <w:rPr>
                <w:color w:val="000000"/>
              </w:rPr>
              <w:t>”</w:t>
            </w:r>
            <w:r>
              <w:rPr>
                <w:color w:val="000000"/>
              </w:rPr>
              <w:t>等不良人员扣</w:t>
            </w:r>
            <w:r>
              <w:rPr>
                <w:color w:val="000000"/>
              </w:rPr>
              <w:t>1-2</w:t>
            </w:r>
            <w:r>
              <w:rPr>
                <w:color w:val="000000"/>
              </w:rPr>
              <w:t>分</w:t>
            </w:r>
            <w:r>
              <w:rPr>
                <w:color w:val="000000"/>
              </w:rPr>
              <w:t>/</w:t>
            </w:r>
            <w:r>
              <w:rPr>
                <w:color w:val="000000"/>
              </w:rPr>
              <w:t>人次</w:t>
            </w:r>
          </w:p>
        </w:tc>
        <w:tc>
          <w:tcPr>
            <w:tcW w:w="1139" w:type="dxa"/>
            <w:tcBorders>
              <w:top w:val="nil"/>
              <w:left w:val="nil"/>
              <w:bottom w:val="single" w:sz="4" w:space="0" w:color="000000"/>
              <w:right w:val="single" w:sz="4" w:space="0" w:color="000000"/>
            </w:tcBorders>
          </w:tcPr>
          <w:p w14:paraId="3947D65C" w14:textId="77777777" w:rsidR="002A1853" w:rsidRDefault="002A1853"/>
        </w:tc>
        <w:tc>
          <w:tcPr>
            <w:tcW w:w="623" w:type="dxa"/>
            <w:tcBorders>
              <w:top w:val="nil"/>
              <w:left w:val="nil"/>
              <w:bottom w:val="single" w:sz="4" w:space="0" w:color="000000"/>
              <w:right w:val="single" w:sz="4" w:space="0" w:color="000000"/>
            </w:tcBorders>
          </w:tcPr>
          <w:p w14:paraId="03877DEA" w14:textId="77777777" w:rsidR="002A1853" w:rsidRDefault="002A1853"/>
        </w:tc>
        <w:tc>
          <w:tcPr>
            <w:tcW w:w="743" w:type="dxa"/>
            <w:tcBorders>
              <w:top w:val="nil"/>
              <w:left w:val="nil"/>
              <w:bottom w:val="single" w:sz="4" w:space="0" w:color="000000"/>
              <w:right w:val="single" w:sz="4" w:space="0" w:color="000000"/>
            </w:tcBorders>
          </w:tcPr>
          <w:p w14:paraId="29539914" w14:textId="77777777" w:rsidR="002A1853" w:rsidRDefault="002A1853"/>
        </w:tc>
        <w:tc>
          <w:tcPr>
            <w:tcW w:w="0" w:type="dxa"/>
            <w:tcBorders>
              <w:top w:val="nil"/>
              <w:left w:val="nil"/>
              <w:bottom w:val="nil"/>
              <w:right w:val="nil"/>
            </w:tcBorders>
          </w:tcPr>
          <w:p w14:paraId="5EE7CC66" w14:textId="77777777" w:rsidR="002A1853" w:rsidRDefault="004B7EF3">
            <w:r>
              <w:t xml:space="preserve"> </w:t>
            </w:r>
          </w:p>
        </w:tc>
      </w:tr>
      <w:tr w:rsidR="002A1853" w14:paraId="0B1EB2CC" w14:textId="77777777">
        <w:tc>
          <w:tcPr>
            <w:tcW w:w="1127" w:type="dxa"/>
            <w:vMerge/>
            <w:tcBorders>
              <w:top w:val="nil"/>
              <w:left w:val="single" w:sz="4" w:space="0" w:color="000000"/>
              <w:bottom w:val="single" w:sz="4" w:space="0" w:color="000000"/>
              <w:right w:val="single" w:sz="4" w:space="0" w:color="000000"/>
            </w:tcBorders>
          </w:tcPr>
          <w:p w14:paraId="5CBD417F" w14:textId="77777777" w:rsidR="002A1853" w:rsidRDefault="002A1853"/>
        </w:tc>
        <w:tc>
          <w:tcPr>
            <w:tcW w:w="2517" w:type="dxa"/>
            <w:vMerge/>
            <w:tcBorders>
              <w:top w:val="nil"/>
              <w:left w:val="nil"/>
              <w:bottom w:val="single" w:sz="4" w:space="0" w:color="000000"/>
              <w:right w:val="single" w:sz="4" w:space="0" w:color="000000"/>
            </w:tcBorders>
          </w:tcPr>
          <w:p w14:paraId="037013F1" w14:textId="77777777" w:rsidR="002A1853" w:rsidRDefault="002A1853"/>
        </w:tc>
        <w:tc>
          <w:tcPr>
            <w:tcW w:w="599" w:type="dxa"/>
            <w:tcBorders>
              <w:top w:val="nil"/>
              <w:left w:val="nil"/>
              <w:bottom w:val="single" w:sz="4" w:space="0" w:color="000000"/>
              <w:right w:val="single" w:sz="4" w:space="0" w:color="000000"/>
            </w:tcBorders>
          </w:tcPr>
          <w:p w14:paraId="1DE8260E"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4B9B9D2B" w14:textId="77777777" w:rsidR="002A1853" w:rsidRDefault="004B7EF3">
            <w:r>
              <w:rPr>
                <w:color w:val="000000"/>
              </w:rPr>
              <w:t>遵守停车场各项管理制度、工作要求，认真履行岗位职责。一项不符合要求扣</w:t>
            </w:r>
            <w:r>
              <w:rPr>
                <w:color w:val="000000"/>
              </w:rPr>
              <w:t>1-2</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7440086F" w14:textId="77777777" w:rsidR="002A1853" w:rsidRDefault="002A1853"/>
        </w:tc>
        <w:tc>
          <w:tcPr>
            <w:tcW w:w="623" w:type="dxa"/>
            <w:tcBorders>
              <w:top w:val="nil"/>
              <w:left w:val="nil"/>
              <w:bottom w:val="single" w:sz="4" w:space="0" w:color="000000"/>
              <w:right w:val="single" w:sz="4" w:space="0" w:color="000000"/>
            </w:tcBorders>
          </w:tcPr>
          <w:p w14:paraId="5B8760FA" w14:textId="77777777" w:rsidR="002A1853" w:rsidRDefault="002A1853"/>
        </w:tc>
        <w:tc>
          <w:tcPr>
            <w:tcW w:w="743" w:type="dxa"/>
            <w:tcBorders>
              <w:top w:val="nil"/>
              <w:left w:val="nil"/>
              <w:bottom w:val="single" w:sz="4" w:space="0" w:color="000000"/>
              <w:right w:val="single" w:sz="4" w:space="0" w:color="000000"/>
            </w:tcBorders>
          </w:tcPr>
          <w:p w14:paraId="6E2D8CFF" w14:textId="77777777" w:rsidR="002A1853" w:rsidRDefault="002A1853"/>
        </w:tc>
        <w:tc>
          <w:tcPr>
            <w:tcW w:w="0" w:type="dxa"/>
            <w:tcBorders>
              <w:top w:val="nil"/>
              <w:left w:val="nil"/>
              <w:bottom w:val="nil"/>
              <w:right w:val="nil"/>
            </w:tcBorders>
          </w:tcPr>
          <w:p w14:paraId="2ACDF875" w14:textId="77777777" w:rsidR="002A1853" w:rsidRDefault="004B7EF3">
            <w:r>
              <w:t xml:space="preserve"> </w:t>
            </w:r>
          </w:p>
        </w:tc>
      </w:tr>
      <w:tr w:rsidR="002A1853" w14:paraId="65BA6EFB" w14:textId="77777777">
        <w:tc>
          <w:tcPr>
            <w:tcW w:w="1127" w:type="dxa"/>
            <w:vMerge w:val="restart"/>
            <w:tcBorders>
              <w:top w:val="nil"/>
              <w:left w:val="single" w:sz="4" w:space="0" w:color="000000"/>
              <w:bottom w:val="single" w:sz="4" w:space="0" w:color="000000"/>
              <w:right w:val="single" w:sz="4" w:space="0" w:color="000000"/>
            </w:tcBorders>
          </w:tcPr>
          <w:p w14:paraId="5FA04EF9" w14:textId="77777777" w:rsidR="002A1853" w:rsidRDefault="004B7EF3">
            <w:r>
              <w:rPr>
                <w:color w:val="000000"/>
              </w:rPr>
              <w:t>视频监控、技防管理</w:t>
            </w:r>
          </w:p>
          <w:p w14:paraId="1CD25A49" w14:textId="77777777" w:rsidR="002A1853" w:rsidRDefault="004B7EF3">
            <w:r>
              <w:rPr>
                <w:color w:val="000000"/>
              </w:rPr>
              <w:t>（</w:t>
            </w:r>
            <w:r>
              <w:rPr>
                <w:color w:val="000000"/>
              </w:rPr>
              <w:t>10</w:t>
            </w:r>
            <w:r>
              <w:rPr>
                <w:color w:val="000000"/>
              </w:rPr>
              <w:t>分）</w:t>
            </w:r>
          </w:p>
        </w:tc>
        <w:tc>
          <w:tcPr>
            <w:tcW w:w="2517" w:type="dxa"/>
            <w:tcBorders>
              <w:top w:val="nil"/>
              <w:left w:val="nil"/>
              <w:bottom w:val="single" w:sz="4" w:space="0" w:color="000000"/>
              <w:right w:val="single" w:sz="4" w:space="0" w:color="000000"/>
            </w:tcBorders>
          </w:tcPr>
          <w:p w14:paraId="52E77E61" w14:textId="77777777" w:rsidR="002A1853" w:rsidRDefault="004B7EF3">
            <w:r>
              <w:rPr>
                <w:color w:val="000000"/>
              </w:rPr>
              <w:t>遵守监控中心各项管理制度、工作要求，认真履行岗位职责，及时做好信息通报及隐患事件报告工作</w:t>
            </w:r>
          </w:p>
        </w:tc>
        <w:tc>
          <w:tcPr>
            <w:tcW w:w="599" w:type="dxa"/>
            <w:tcBorders>
              <w:top w:val="nil"/>
              <w:left w:val="nil"/>
              <w:bottom w:val="single" w:sz="4" w:space="0" w:color="000000"/>
              <w:right w:val="single" w:sz="4" w:space="0" w:color="000000"/>
            </w:tcBorders>
          </w:tcPr>
          <w:p w14:paraId="16E00757" w14:textId="77777777" w:rsidR="002A1853" w:rsidRDefault="004B7EF3">
            <w:r>
              <w:rPr>
                <w:color w:val="000000"/>
              </w:rPr>
              <w:t>2</w:t>
            </w:r>
          </w:p>
        </w:tc>
        <w:tc>
          <w:tcPr>
            <w:tcW w:w="1558" w:type="dxa"/>
            <w:tcBorders>
              <w:top w:val="nil"/>
              <w:left w:val="nil"/>
              <w:bottom w:val="single" w:sz="4" w:space="0" w:color="000000"/>
              <w:right w:val="single" w:sz="4" w:space="0" w:color="000000"/>
            </w:tcBorders>
          </w:tcPr>
          <w:p w14:paraId="2359AAEA" w14:textId="77777777" w:rsidR="002A1853" w:rsidRDefault="004B7EF3">
            <w:r>
              <w:rPr>
                <w:color w:val="000000"/>
              </w:rPr>
              <w:t>一项不符合要求扣</w:t>
            </w:r>
            <w:r>
              <w:rPr>
                <w:color w:val="000000"/>
              </w:rPr>
              <w:t>1-2</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0BA57437" w14:textId="77777777" w:rsidR="002A1853" w:rsidRDefault="002A1853"/>
        </w:tc>
        <w:tc>
          <w:tcPr>
            <w:tcW w:w="623" w:type="dxa"/>
            <w:tcBorders>
              <w:top w:val="nil"/>
              <w:left w:val="nil"/>
              <w:bottom w:val="single" w:sz="4" w:space="0" w:color="000000"/>
              <w:right w:val="single" w:sz="4" w:space="0" w:color="000000"/>
            </w:tcBorders>
          </w:tcPr>
          <w:p w14:paraId="30EAA12A" w14:textId="77777777" w:rsidR="002A1853" w:rsidRDefault="002A1853"/>
        </w:tc>
        <w:tc>
          <w:tcPr>
            <w:tcW w:w="743" w:type="dxa"/>
            <w:tcBorders>
              <w:top w:val="nil"/>
              <w:left w:val="nil"/>
              <w:bottom w:val="single" w:sz="4" w:space="0" w:color="000000"/>
              <w:right w:val="single" w:sz="4" w:space="0" w:color="000000"/>
            </w:tcBorders>
          </w:tcPr>
          <w:p w14:paraId="7F821CEB" w14:textId="77777777" w:rsidR="002A1853" w:rsidRDefault="002A1853"/>
        </w:tc>
        <w:tc>
          <w:tcPr>
            <w:tcW w:w="0" w:type="dxa"/>
            <w:tcBorders>
              <w:top w:val="nil"/>
              <w:left w:val="nil"/>
              <w:bottom w:val="nil"/>
              <w:right w:val="nil"/>
            </w:tcBorders>
          </w:tcPr>
          <w:p w14:paraId="14E84AE1" w14:textId="77777777" w:rsidR="002A1853" w:rsidRDefault="004B7EF3">
            <w:r>
              <w:t xml:space="preserve"> </w:t>
            </w:r>
          </w:p>
        </w:tc>
      </w:tr>
      <w:tr w:rsidR="002A1853" w14:paraId="6D5C8F87" w14:textId="77777777">
        <w:tc>
          <w:tcPr>
            <w:tcW w:w="1127" w:type="dxa"/>
            <w:vMerge/>
            <w:tcBorders>
              <w:top w:val="nil"/>
              <w:left w:val="single" w:sz="4" w:space="0" w:color="000000"/>
              <w:bottom w:val="single" w:sz="4" w:space="0" w:color="000000"/>
              <w:right w:val="single" w:sz="4" w:space="0" w:color="000000"/>
            </w:tcBorders>
          </w:tcPr>
          <w:p w14:paraId="247B4252" w14:textId="77777777" w:rsidR="002A1853" w:rsidRDefault="002A1853"/>
        </w:tc>
        <w:tc>
          <w:tcPr>
            <w:tcW w:w="2517" w:type="dxa"/>
            <w:tcBorders>
              <w:top w:val="nil"/>
              <w:left w:val="nil"/>
              <w:bottom w:val="single" w:sz="4" w:space="0" w:color="000000"/>
              <w:right w:val="single" w:sz="4" w:space="0" w:color="000000"/>
            </w:tcBorders>
          </w:tcPr>
          <w:p w14:paraId="5CED0E10" w14:textId="77777777" w:rsidR="002A1853" w:rsidRDefault="004B7EF3">
            <w:r>
              <w:rPr>
                <w:color w:val="000000"/>
              </w:rPr>
              <w:t>按要求做好视频监控设备一般维护工作，每班检查、记录设备运行情况，发现异常及时报修</w:t>
            </w:r>
          </w:p>
        </w:tc>
        <w:tc>
          <w:tcPr>
            <w:tcW w:w="599" w:type="dxa"/>
            <w:tcBorders>
              <w:top w:val="nil"/>
              <w:left w:val="nil"/>
              <w:bottom w:val="single" w:sz="4" w:space="0" w:color="000000"/>
              <w:right w:val="single" w:sz="4" w:space="0" w:color="000000"/>
            </w:tcBorders>
          </w:tcPr>
          <w:p w14:paraId="5AD3C55B" w14:textId="77777777" w:rsidR="002A1853" w:rsidRDefault="004B7EF3">
            <w:r>
              <w:rPr>
                <w:color w:val="000000"/>
              </w:rPr>
              <w:t>2</w:t>
            </w:r>
          </w:p>
        </w:tc>
        <w:tc>
          <w:tcPr>
            <w:tcW w:w="1558" w:type="dxa"/>
            <w:tcBorders>
              <w:top w:val="nil"/>
              <w:left w:val="nil"/>
              <w:bottom w:val="single" w:sz="4" w:space="0" w:color="000000"/>
              <w:right w:val="single" w:sz="4" w:space="0" w:color="000000"/>
            </w:tcBorders>
          </w:tcPr>
          <w:p w14:paraId="553960A0" w14:textId="77777777" w:rsidR="002A1853" w:rsidRDefault="004B7EF3">
            <w:r>
              <w:rPr>
                <w:color w:val="000000"/>
              </w:rPr>
              <w:t>不符合要求扣</w:t>
            </w:r>
            <w:r>
              <w:rPr>
                <w:color w:val="000000"/>
              </w:rPr>
              <w:t>1-2</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491894BA" w14:textId="77777777" w:rsidR="002A1853" w:rsidRDefault="002A1853"/>
        </w:tc>
        <w:tc>
          <w:tcPr>
            <w:tcW w:w="623" w:type="dxa"/>
            <w:tcBorders>
              <w:top w:val="nil"/>
              <w:left w:val="nil"/>
              <w:bottom w:val="single" w:sz="4" w:space="0" w:color="000000"/>
              <w:right w:val="single" w:sz="4" w:space="0" w:color="000000"/>
            </w:tcBorders>
          </w:tcPr>
          <w:p w14:paraId="21820C72" w14:textId="77777777" w:rsidR="002A1853" w:rsidRDefault="002A1853"/>
        </w:tc>
        <w:tc>
          <w:tcPr>
            <w:tcW w:w="743" w:type="dxa"/>
            <w:tcBorders>
              <w:top w:val="nil"/>
              <w:left w:val="nil"/>
              <w:bottom w:val="single" w:sz="4" w:space="0" w:color="000000"/>
              <w:right w:val="single" w:sz="4" w:space="0" w:color="000000"/>
            </w:tcBorders>
          </w:tcPr>
          <w:p w14:paraId="00701D1A" w14:textId="77777777" w:rsidR="002A1853" w:rsidRDefault="002A1853"/>
        </w:tc>
        <w:tc>
          <w:tcPr>
            <w:tcW w:w="0" w:type="dxa"/>
            <w:tcBorders>
              <w:top w:val="nil"/>
              <w:left w:val="nil"/>
              <w:bottom w:val="nil"/>
              <w:right w:val="nil"/>
            </w:tcBorders>
          </w:tcPr>
          <w:p w14:paraId="0C6B1AE0" w14:textId="77777777" w:rsidR="002A1853" w:rsidRDefault="004B7EF3">
            <w:r>
              <w:t xml:space="preserve"> </w:t>
            </w:r>
          </w:p>
        </w:tc>
      </w:tr>
      <w:tr w:rsidR="002A1853" w14:paraId="1B14AE8B" w14:textId="77777777">
        <w:tc>
          <w:tcPr>
            <w:tcW w:w="1127" w:type="dxa"/>
            <w:vMerge/>
            <w:tcBorders>
              <w:top w:val="nil"/>
              <w:left w:val="single" w:sz="4" w:space="0" w:color="000000"/>
              <w:bottom w:val="single" w:sz="4" w:space="0" w:color="000000"/>
              <w:right w:val="single" w:sz="4" w:space="0" w:color="000000"/>
            </w:tcBorders>
          </w:tcPr>
          <w:p w14:paraId="31EF159F" w14:textId="77777777" w:rsidR="002A1853" w:rsidRDefault="002A1853"/>
        </w:tc>
        <w:tc>
          <w:tcPr>
            <w:tcW w:w="2517" w:type="dxa"/>
            <w:tcBorders>
              <w:top w:val="nil"/>
              <w:left w:val="nil"/>
              <w:bottom w:val="single" w:sz="4" w:space="0" w:color="000000"/>
              <w:right w:val="single" w:sz="4" w:space="0" w:color="000000"/>
            </w:tcBorders>
          </w:tcPr>
          <w:p w14:paraId="644967CA" w14:textId="77777777" w:rsidR="002A1853" w:rsidRDefault="004B7EF3">
            <w:r>
              <w:rPr>
                <w:color w:val="000000"/>
              </w:rPr>
              <w:t>每班动态监控全院监控点尤其是重点部门（位），发现问题或可疑情况及时通知秩序维持到现场处理</w:t>
            </w:r>
          </w:p>
        </w:tc>
        <w:tc>
          <w:tcPr>
            <w:tcW w:w="599" w:type="dxa"/>
            <w:tcBorders>
              <w:top w:val="nil"/>
              <w:left w:val="nil"/>
              <w:bottom w:val="single" w:sz="4" w:space="0" w:color="000000"/>
              <w:right w:val="single" w:sz="4" w:space="0" w:color="000000"/>
            </w:tcBorders>
          </w:tcPr>
          <w:p w14:paraId="4BF66CA3" w14:textId="77777777" w:rsidR="002A1853" w:rsidRDefault="004B7EF3">
            <w:r>
              <w:rPr>
                <w:color w:val="000000"/>
              </w:rPr>
              <w:t>3</w:t>
            </w:r>
          </w:p>
        </w:tc>
        <w:tc>
          <w:tcPr>
            <w:tcW w:w="1558" w:type="dxa"/>
            <w:tcBorders>
              <w:top w:val="nil"/>
              <w:left w:val="nil"/>
              <w:bottom w:val="single" w:sz="4" w:space="0" w:color="000000"/>
              <w:right w:val="single" w:sz="4" w:space="0" w:color="000000"/>
            </w:tcBorders>
          </w:tcPr>
          <w:p w14:paraId="0AB77F09" w14:textId="77777777" w:rsidR="002A1853" w:rsidRDefault="004B7EF3">
            <w:r>
              <w:rPr>
                <w:color w:val="000000"/>
              </w:rPr>
              <w:t>不符合要求扣</w:t>
            </w:r>
            <w:r>
              <w:rPr>
                <w:color w:val="000000"/>
              </w:rPr>
              <w:t>1-3</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0EF172A2" w14:textId="77777777" w:rsidR="002A1853" w:rsidRDefault="002A1853"/>
        </w:tc>
        <w:tc>
          <w:tcPr>
            <w:tcW w:w="623" w:type="dxa"/>
            <w:tcBorders>
              <w:top w:val="nil"/>
              <w:left w:val="nil"/>
              <w:bottom w:val="single" w:sz="4" w:space="0" w:color="000000"/>
              <w:right w:val="single" w:sz="4" w:space="0" w:color="000000"/>
            </w:tcBorders>
          </w:tcPr>
          <w:p w14:paraId="001A2CDD" w14:textId="77777777" w:rsidR="002A1853" w:rsidRDefault="002A1853"/>
        </w:tc>
        <w:tc>
          <w:tcPr>
            <w:tcW w:w="743" w:type="dxa"/>
            <w:tcBorders>
              <w:top w:val="nil"/>
              <w:left w:val="nil"/>
              <w:bottom w:val="single" w:sz="4" w:space="0" w:color="000000"/>
              <w:right w:val="single" w:sz="4" w:space="0" w:color="000000"/>
            </w:tcBorders>
          </w:tcPr>
          <w:p w14:paraId="05A7B511" w14:textId="77777777" w:rsidR="002A1853" w:rsidRDefault="002A1853"/>
        </w:tc>
        <w:tc>
          <w:tcPr>
            <w:tcW w:w="0" w:type="dxa"/>
            <w:tcBorders>
              <w:top w:val="nil"/>
              <w:left w:val="nil"/>
              <w:bottom w:val="nil"/>
              <w:right w:val="nil"/>
            </w:tcBorders>
          </w:tcPr>
          <w:p w14:paraId="5D0FD65E" w14:textId="77777777" w:rsidR="002A1853" w:rsidRDefault="004B7EF3">
            <w:r>
              <w:t xml:space="preserve"> </w:t>
            </w:r>
          </w:p>
        </w:tc>
      </w:tr>
      <w:tr w:rsidR="002A1853" w14:paraId="6DDB7AD3" w14:textId="77777777">
        <w:tc>
          <w:tcPr>
            <w:tcW w:w="1127" w:type="dxa"/>
            <w:vMerge/>
            <w:tcBorders>
              <w:top w:val="nil"/>
              <w:left w:val="single" w:sz="4" w:space="0" w:color="000000"/>
              <w:bottom w:val="single" w:sz="4" w:space="0" w:color="000000"/>
              <w:right w:val="single" w:sz="4" w:space="0" w:color="000000"/>
            </w:tcBorders>
          </w:tcPr>
          <w:p w14:paraId="489C80A2" w14:textId="77777777" w:rsidR="002A1853" w:rsidRDefault="002A1853"/>
        </w:tc>
        <w:tc>
          <w:tcPr>
            <w:tcW w:w="2517" w:type="dxa"/>
            <w:tcBorders>
              <w:top w:val="nil"/>
              <w:left w:val="nil"/>
              <w:bottom w:val="single" w:sz="4" w:space="0" w:color="000000"/>
              <w:right w:val="single" w:sz="4" w:space="0" w:color="000000"/>
            </w:tcBorders>
          </w:tcPr>
          <w:p w14:paraId="46EB4EC8" w14:textId="77777777" w:rsidR="002A1853" w:rsidRDefault="004B7EF3">
            <w:r>
              <w:rPr>
                <w:color w:val="000000"/>
              </w:rPr>
              <w:t>熟悉突发事件处理流程，配合消防监控，接到消防报警立即通知秩序维持立即到现场查看和报告</w:t>
            </w:r>
          </w:p>
        </w:tc>
        <w:tc>
          <w:tcPr>
            <w:tcW w:w="599" w:type="dxa"/>
            <w:tcBorders>
              <w:top w:val="nil"/>
              <w:left w:val="nil"/>
              <w:bottom w:val="single" w:sz="4" w:space="0" w:color="000000"/>
              <w:right w:val="single" w:sz="4" w:space="0" w:color="000000"/>
            </w:tcBorders>
          </w:tcPr>
          <w:p w14:paraId="61AC8B35" w14:textId="77777777" w:rsidR="002A1853" w:rsidRDefault="004B7EF3">
            <w:r>
              <w:rPr>
                <w:color w:val="000000"/>
              </w:rPr>
              <w:t>3</w:t>
            </w:r>
          </w:p>
        </w:tc>
        <w:tc>
          <w:tcPr>
            <w:tcW w:w="1558" w:type="dxa"/>
            <w:tcBorders>
              <w:top w:val="nil"/>
              <w:left w:val="nil"/>
              <w:bottom w:val="single" w:sz="4" w:space="0" w:color="000000"/>
              <w:right w:val="single" w:sz="4" w:space="0" w:color="000000"/>
            </w:tcBorders>
          </w:tcPr>
          <w:p w14:paraId="1F4790A8" w14:textId="77777777" w:rsidR="002A1853" w:rsidRDefault="004B7EF3">
            <w:r>
              <w:rPr>
                <w:color w:val="000000"/>
              </w:rPr>
              <w:t>不符合要求扣</w:t>
            </w:r>
            <w:r>
              <w:rPr>
                <w:color w:val="000000"/>
              </w:rPr>
              <w:t>1-3</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072AED16" w14:textId="77777777" w:rsidR="002A1853" w:rsidRDefault="002A1853"/>
        </w:tc>
        <w:tc>
          <w:tcPr>
            <w:tcW w:w="623" w:type="dxa"/>
            <w:tcBorders>
              <w:top w:val="nil"/>
              <w:left w:val="nil"/>
              <w:bottom w:val="single" w:sz="4" w:space="0" w:color="000000"/>
              <w:right w:val="single" w:sz="4" w:space="0" w:color="000000"/>
            </w:tcBorders>
          </w:tcPr>
          <w:p w14:paraId="02B4A246" w14:textId="77777777" w:rsidR="002A1853" w:rsidRDefault="002A1853"/>
        </w:tc>
        <w:tc>
          <w:tcPr>
            <w:tcW w:w="743" w:type="dxa"/>
            <w:tcBorders>
              <w:top w:val="nil"/>
              <w:left w:val="nil"/>
              <w:bottom w:val="single" w:sz="4" w:space="0" w:color="000000"/>
              <w:right w:val="single" w:sz="4" w:space="0" w:color="000000"/>
            </w:tcBorders>
          </w:tcPr>
          <w:p w14:paraId="746EE4B6" w14:textId="77777777" w:rsidR="002A1853" w:rsidRDefault="002A1853"/>
        </w:tc>
        <w:tc>
          <w:tcPr>
            <w:tcW w:w="0" w:type="dxa"/>
            <w:tcBorders>
              <w:top w:val="nil"/>
              <w:left w:val="nil"/>
              <w:bottom w:val="nil"/>
              <w:right w:val="nil"/>
            </w:tcBorders>
          </w:tcPr>
          <w:p w14:paraId="0584637D" w14:textId="77777777" w:rsidR="002A1853" w:rsidRDefault="004B7EF3">
            <w:r>
              <w:t xml:space="preserve"> </w:t>
            </w:r>
          </w:p>
        </w:tc>
      </w:tr>
      <w:tr w:rsidR="002A1853" w14:paraId="55526666" w14:textId="77777777">
        <w:tc>
          <w:tcPr>
            <w:tcW w:w="1127" w:type="dxa"/>
            <w:vMerge w:val="restart"/>
            <w:tcBorders>
              <w:top w:val="nil"/>
              <w:left w:val="single" w:sz="4" w:space="0" w:color="000000"/>
              <w:bottom w:val="single" w:sz="4" w:space="0" w:color="000000"/>
              <w:right w:val="single" w:sz="4" w:space="0" w:color="000000"/>
            </w:tcBorders>
          </w:tcPr>
          <w:p w14:paraId="795E286A" w14:textId="77777777" w:rsidR="002A1853" w:rsidRDefault="004B7EF3">
            <w:r>
              <w:rPr>
                <w:color w:val="000000"/>
              </w:rPr>
              <w:t>突发事件应急</w:t>
            </w:r>
          </w:p>
          <w:p w14:paraId="049F40DD" w14:textId="77777777" w:rsidR="002A1853" w:rsidRDefault="004B7EF3">
            <w:r>
              <w:rPr>
                <w:color w:val="000000"/>
              </w:rPr>
              <w:t>（</w:t>
            </w:r>
            <w:r>
              <w:rPr>
                <w:color w:val="000000"/>
              </w:rPr>
              <w:t>15</w:t>
            </w:r>
            <w:r>
              <w:rPr>
                <w:color w:val="000000"/>
              </w:rPr>
              <w:t>分）</w:t>
            </w:r>
          </w:p>
        </w:tc>
        <w:tc>
          <w:tcPr>
            <w:tcW w:w="2517" w:type="dxa"/>
            <w:tcBorders>
              <w:top w:val="nil"/>
              <w:left w:val="nil"/>
              <w:bottom w:val="single" w:sz="4" w:space="0" w:color="000000"/>
              <w:right w:val="single" w:sz="4" w:space="0" w:color="000000"/>
            </w:tcBorders>
          </w:tcPr>
          <w:p w14:paraId="2C49CA52" w14:textId="77777777" w:rsidR="002A1853" w:rsidRDefault="004B7EF3">
            <w:r>
              <w:rPr>
                <w:color w:val="000000"/>
              </w:rPr>
              <w:t>接到报案或突发事件报告立即通知秩序维持到现场处理和报告相关人员，要做到积极处理，合理安排，严防事件扩大</w:t>
            </w:r>
          </w:p>
        </w:tc>
        <w:tc>
          <w:tcPr>
            <w:tcW w:w="599" w:type="dxa"/>
            <w:tcBorders>
              <w:top w:val="nil"/>
              <w:left w:val="nil"/>
              <w:bottom w:val="single" w:sz="4" w:space="0" w:color="000000"/>
              <w:right w:val="single" w:sz="4" w:space="0" w:color="000000"/>
            </w:tcBorders>
          </w:tcPr>
          <w:p w14:paraId="2026BFA3" w14:textId="77777777" w:rsidR="002A1853" w:rsidRDefault="004B7EF3">
            <w:r>
              <w:rPr>
                <w:color w:val="000000"/>
              </w:rPr>
              <w:t>3</w:t>
            </w:r>
          </w:p>
        </w:tc>
        <w:tc>
          <w:tcPr>
            <w:tcW w:w="1558" w:type="dxa"/>
            <w:tcBorders>
              <w:top w:val="nil"/>
              <w:left w:val="nil"/>
              <w:bottom w:val="single" w:sz="4" w:space="0" w:color="000000"/>
              <w:right w:val="single" w:sz="4" w:space="0" w:color="000000"/>
            </w:tcBorders>
          </w:tcPr>
          <w:p w14:paraId="6F285782" w14:textId="77777777" w:rsidR="002A1853" w:rsidRDefault="004B7EF3">
            <w:r>
              <w:rPr>
                <w:color w:val="000000"/>
              </w:rPr>
              <w:t>不符合要求扣</w:t>
            </w:r>
            <w:r>
              <w:rPr>
                <w:color w:val="000000"/>
              </w:rPr>
              <w:t>1-3</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47BA5CA8" w14:textId="77777777" w:rsidR="002A1853" w:rsidRDefault="002A1853"/>
        </w:tc>
        <w:tc>
          <w:tcPr>
            <w:tcW w:w="623" w:type="dxa"/>
            <w:tcBorders>
              <w:top w:val="nil"/>
              <w:left w:val="nil"/>
              <w:bottom w:val="single" w:sz="4" w:space="0" w:color="000000"/>
              <w:right w:val="single" w:sz="4" w:space="0" w:color="000000"/>
            </w:tcBorders>
          </w:tcPr>
          <w:p w14:paraId="29345411" w14:textId="77777777" w:rsidR="002A1853" w:rsidRDefault="002A1853"/>
        </w:tc>
        <w:tc>
          <w:tcPr>
            <w:tcW w:w="743" w:type="dxa"/>
            <w:tcBorders>
              <w:top w:val="nil"/>
              <w:left w:val="nil"/>
              <w:bottom w:val="single" w:sz="4" w:space="0" w:color="000000"/>
              <w:right w:val="single" w:sz="4" w:space="0" w:color="000000"/>
            </w:tcBorders>
          </w:tcPr>
          <w:p w14:paraId="0A7A5B64" w14:textId="77777777" w:rsidR="002A1853" w:rsidRDefault="002A1853"/>
        </w:tc>
        <w:tc>
          <w:tcPr>
            <w:tcW w:w="0" w:type="dxa"/>
            <w:tcBorders>
              <w:top w:val="nil"/>
              <w:left w:val="nil"/>
              <w:bottom w:val="nil"/>
              <w:right w:val="nil"/>
            </w:tcBorders>
          </w:tcPr>
          <w:p w14:paraId="479F7279" w14:textId="77777777" w:rsidR="002A1853" w:rsidRDefault="004B7EF3">
            <w:r>
              <w:t xml:space="preserve"> </w:t>
            </w:r>
          </w:p>
        </w:tc>
      </w:tr>
      <w:tr w:rsidR="002A1853" w14:paraId="31F03953" w14:textId="77777777">
        <w:tc>
          <w:tcPr>
            <w:tcW w:w="1127" w:type="dxa"/>
            <w:vMerge/>
            <w:tcBorders>
              <w:top w:val="nil"/>
              <w:left w:val="single" w:sz="4" w:space="0" w:color="000000"/>
              <w:bottom w:val="single" w:sz="4" w:space="0" w:color="000000"/>
              <w:right w:val="single" w:sz="4" w:space="0" w:color="000000"/>
            </w:tcBorders>
          </w:tcPr>
          <w:p w14:paraId="30A7A1E2" w14:textId="77777777" w:rsidR="002A1853" w:rsidRDefault="002A1853"/>
        </w:tc>
        <w:tc>
          <w:tcPr>
            <w:tcW w:w="2517" w:type="dxa"/>
            <w:tcBorders>
              <w:top w:val="nil"/>
              <w:left w:val="nil"/>
              <w:bottom w:val="single" w:sz="4" w:space="0" w:color="000000"/>
              <w:right w:val="single" w:sz="4" w:space="0" w:color="000000"/>
            </w:tcBorders>
          </w:tcPr>
          <w:p w14:paraId="1FE8AE5B" w14:textId="77777777" w:rsidR="002A1853" w:rsidRDefault="004B7EF3">
            <w:r>
              <w:rPr>
                <w:color w:val="000000"/>
              </w:rPr>
              <w:t>处理一般事故：要派</w:t>
            </w:r>
            <w:r>
              <w:rPr>
                <w:color w:val="000000"/>
              </w:rPr>
              <w:t>3-5</w:t>
            </w:r>
            <w:r>
              <w:rPr>
                <w:color w:val="000000"/>
              </w:rPr>
              <w:t>人、</w:t>
            </w:r>
            <w:r>
              <w:rPr>
                <w:color w:val="000000"/>
              </w:rPr>
              <w:t>3</w:t>
            </w:r>
            <w:r>
              <w:rPr>
                <w:color w:val="000000"/>
              </w:rPr>
              <w:t>分钟内到场（小纠纷、财物失窃损坏、人员被困等）</w:t>
            </w:r>
          </w:p>
        </w:tc>
        <w:tc>
          <w:tcPr>
            <w:tcW w:w="599" w:type="dxa"/>
            <w:tcBorders>
              <w:top w:val="nil"/>
              <w:left w:val="nil"/>
              <w:bottom w:val="single" w:sz="4" w:space="0" w:color="000000"/>
              <w:right w:val="single" w:sz="4" w:space="0" w:color="000000"/>
            </w:tcBorders>
          </w:tcPr>
          <w:p w14:paraId="59453435" w14:textId="77777777" w:rsidR="002A1853" w:rsidRDefault="004B7EF3">
            <w:r>
              <w:rPr>
                <w:color w:val="000000"/>
              </w:rPr>
              <w:t>4</w:t>
            </w:r>
          </w:p>
        </w:tc>
        <w:tc>
          <w:tcPr>
            <w:tcW w:w="1558" w:type="dxa"/>
            <w:tcBorders>
              <w:top w:val="nil"/>
              <w:left w:val="nil"/>
              <w:bottom w:val="single" w:sz="4" w:space="0" w:color="000000"/>
              <w:right w:val="single" w:sz="4" w:space="0" w:color="000000"/>
            </w:tcBorders>
          </w:tcPr>
          <w:p w14:paraId="73F4A292" w14:textId="77777777" w:rsidR="002A1853" w:rsidRDefault="004B7EF3">
            <w:r>
              <w:rPr>
                <w:color w:val="000000"/>
              </w:rPr>
              <w:t>没按规定人数或时间到场而造成一定影响的扣</w:t>
            </w:r>
            <w:r>
              <w:rPr>
                <w:color w:val="000000"/>
              </w:rPr>
              <w:t>1-3</w:t>
            </w:r>
            <w:r>
              <w:rPr>
                <w:color w:val="000000"/>
              </w:rPr>
              <w:t>分</w:t>
            </w:r>
          </w:p>
        </w:tc>
        <w:tc>
          <w:tcPr>
            <w:tcW w:w="1139" w:type="dxa"/>
            <w:tcBorders>
              <w:top w:val="nil"/>
              <w:left w:val="nil"/>
              <w:bottom w:val="single" w:sz="4" w:space="0" w:color="000000"/>
              <w:right w:val="single" w:sz="4" w:space="0" w:color="000000"/>
            </w:tcBorders>
          </w:tcPr>
          <w:p w14:paraId="6FC8EF6F" w14:textId="77777777" w:rsidR="002A1853" w:rsidRDefault="002A1853"/>
        </w:tc>
        <w:tc>
          <w:tcPr>
            <w:tcW w:w="623" w:type="dxa"/>
            <w:tcBorders>
              <w:top w:val="nil"/>
              <w:left w:val="nil"/>
              <w:bottom w:val="single" w:sz="4" w:space="0" w:color="000000"/>
              <w:right w:val="single" w:sz="4" w:space="0" w:color="000000"/>
            </w:tcBorders>
          </w:tcPr>
          <w:p w14:paraId="1C9516C4" w14:textId="77777777" w:rsidR="002A1853" w:rsidRDefault="002A1853"/>
        </w:tc>
        <w:tc>
          <w:tcPr>
            <w:tcW w:w="743" w:type="dxa"/>
            <w:tcBorders>
              <w:top w:val="nil"/>
              <w:left w:val="nil"/>
              <w:bottom w:val="single" w:sz="4" w:space="0" w:color="000000"/>
              <w:right w:val="single" w:sz="4" w:space="0" w:color="000000"/>
            </w:tcBorders>
          </w:tcPr>
          <w:p w14:paraId="21ABFE49" w14:textId="77777777" w:rsidR="002A1853" w:rsidRDefault="002A1853"/>
        </w:tc>
        <w:tc>
          <w:tcPr>
            <w:tcW w:w="0" w:type="dxa"/>
            <w:tcBorders>
              <w:top w:val="nil"/>
              <w:left w:val="nil"/>
              <w:bottom w:val="nil"/>
              <w:right w:val="nil"/>
            </w:tcBorders>
          </w:tcPr>
          <w:p w14:paraId="37FE30B0" w14:textId="77777777" w:rsidR="002A1853" w:rsidRDefault="004B7EF3">
            <w:r>
              <w:t xml:space="preserve"> </w:t>
            </w:r>
          </w:p>
        </w:tc>
      </w:tr>
      <w:tr w:rsidR="002A1853" w14:paraId="762844A9" w14:textId="77777777">
        <w:tc>
          <w:tcPr>
            <w:tcW w:w="1127" w:type="dxa"/>
            <w:vMerge/>
            <w:tcBorders>
              <w:top w:val="nil"/>
              <w:left w:val="single" w:sz="4" w:space="0" w:color="000000"/>
              <w:bottom w:val="single" w:sz="4" w:space="0" w:color="000000"/>
              <w:right w:val="single" w:sz="4" w:space="0" w:color="000000"/>
            </w:tcBorders>
          </w:tcPr>
          <w:p w14:paraId="268D72B3" w14:textId="77777777" w:rsidR="002A1853" w:rsidRDefault="002A1853"/>
        </w:tc>
        <w:tc>
          <w:tcPr>
            <w:tcW w:w="2517" w:type="dxa"/>
            <w:tcBorders>
              <w:top w:val="nil"/>
              <w:left w:val="nil"/>
              <w:bottom w:val="single" w:sz="4" w:space="0" w:color="000000"/>
              <w:right w:val="single" w:sz="4" w:space="0" w:color="000000"/>
            </w:tcBorders>
          </w:tcPr>
          <w:p w14:paraId="6039A907" w14:textId="77777777" w:rsidR="002A1853" w:rsidRDefault="004B7EF3">
            <w:r>
              <w:rPr>
                <w:color w:val="000000"/>
              </w:rPr>
              <w:t>处理较大或较急事故：要派</w:t>
            </w:r>
            <w:r>
              <w:rPr>
                <w:color w:val="000000"/>
              </w:rPr>
              <w:t>5-10</w:t>
            </w:r>
            <w:r>
              <w:rPr>
                <w:color w:val="000000"/>
              </w:rPr>
              <w:t>人、</w:t>
            </w:r>
            <w:r>
              <w:rPr>
                <w:color w:val="000000"/>
              </w:rPr>
              <w:t>2-3</w:t>
            </w:r>
            <w:r>
              <w:rPr>
                <w:color w:val="000000"/>
              </w:rPr>
              <w:t>分钟内到（人员、重要财物、交通事故、设备火灾及其他灾害等）</w:t>
            </w:r>
          </w:p>
        </w:tc>
        <w:tc>
          <w:tcPr>
            <w:tcW w:w="599" w:type="dxa"/>
            <w:tcBorders>
              <w:top w:val="nil"/>
              <w:left w:val="nil"/>
              <w:bottom w:val="single" w:sz="4" w:space="0" w:color="000000"/>
              <w:right w:val="single" w:sz="4" w:space="0" w:color="000000"/>
            </w:tcBorders>
          </w:tcPr>
          <w:p w14:paraId="59FAD230" w14:textId="77777777" w:rsidR="002A1853" w:rsidRDefault="004B7EF3">
            <w:r>
              <w:rPr>
                <w:color w:val="000000"/>
              </w:rPr>
              <w:t>4</w:t>
            </w:r>
          </w:p>
        </w:tc>
        <w:tc>
          <w:tcPr>
            <w:tcW w:w="1558" w:type="dxa"/>
            <w:tcBorders>
              <w:top w:val="nil"/>
              <w:left w:val="nil"/>
              <w:bottom w:val="single" w:sz="4" w:space="0" w:color="000000"/>
              <w:right w:val="single" w:sz="4" w:space="0" w:color="000000"/>
            </w:tcBorders>
          </w:tcPr>
          <w:p w14:paraId="1069A9F5" w14:textId="77777777" w:rsidR="002A1853" w:rsidRDefault="004B7EF3">
            <w:r>
              <w:rPr>
                <w:color w:val="000000"/>
              </w:rPr>
              <w:t>没按规定人数或时间到场而造成负面影响的扣</w:t>
            </w:r>
            <w:r>
              <w:rPr>
                <w:color w:val="000000"/>
              </w:rPr>
              <w:t>4</w:t>
            </w:r>
            <w:r>
              <w:rPr>
                <w:color w:val="000000"/>
              </w:rPr>
              <w:t>分</w:t>
            </w:r>
          </w:p>
        </w:tc>
        <w:tc>
          <w:tcPr>
            <w:tcW w:w="1139" w:type="dxa"/>
            <w:tcBorders>
              <w:top w:val="nil"/>
              <w:left w:val="nil"/>
              <w:bottom w:val="single" w:sz="4" w:space="0" w:color="000000"/>
              <w:right w:val="single" w:sz="4" w:space="0" w:color="000000"/>
            </w:tcBorders>
          </w:tcPr>
          <w:p w14:paraId="72AEFEBF" w14:textId="77777777" w:rsidR="002A1853" w:rsidRDefault="002A1853"/>
        </w:tc>
        <w:tc>
          <w:tcPr>
            <w:tcW w:w="623" w:type="dxa"/>
            <w:tcBorders>
              <w:top w:val="nil"/>
              <w:left w:val="nil"/>
              <w:bottom w:val="single" w:sz="4" w:space="0" w:color="000000"/>
              <w:right w:val="single" w:sz="4" w:space="0" w:color="000000"/>
            </w:tcBorders>
          </w:tcPr>
          <w:p w14:paraId="14711241" w14:textId="77777777" w:rsidR="002A1853" w:rsidRDefault="002A1853"/>
        </w:tc>
        <w:tc>
          <w:tcPr>
            <w:tcW w:w="743" w:type="dxa"/>
            <w:tcBorders>
              <w:top w:val="nil"/>
              <w:left w:val="nil"/>
              <w:bottom w:val="single" w:sz="4" w:space="0" w:color="000000"/>
              <w:right w:val="single" w:sz="4" w:space="0" w:color="000000"/>
            </w:tcBorders>
          </w:tcPr>
          <w:p w14:paraId="05C01702" w14:textId="77777777" w:rsidR="002A1853" w:rsidRDefault="002A1853"/>
        </w:tc>
        <w:tc>
          <w:tcPr>
            <w:tcW w:w="0" w:type="dxa"/>
            <w:tcBorders>
              <w:top w:val="nil"/>
              <w:left w:val="nil"/>
              <w:bottom w:val="nil"/>
              <w:right w:val="nil"/>
            </w:tcBorders>
          </w:tcPr>
          <w:p w14:paraId="54F923AE" w14:textId="77777777" w:rsidR="002A1853" w:rsidRDefault="004B7EF3">
            <w:r>
              <w:t xml:space="preserve"> </w:t>
            </w:r>
          </w:p>
        </w:tc>
      </w:tr>
      <w:tr w:rsidR="002A1853" w14:paraId="297405F0" w14:textId="77777777">
        <w:tc>
          <w:tcPr>
            <w:tcW w:w="1127" w:type="dxa"/>
            <w:vMerge/>
            <w:tcBorders>
              <w:top w:val="nil"/>
              <w:left w:val="single" w:sz="4" w:space="0" w:color="000000"/>
              <w:bottom w:val="single" w:sz="4" w:space="0" w:color="000000"/>
              <w:right w:val="single" w:sz="4" w:space="0" w:color="000000"/>
            </w:tcBorders>
          </w:tcPr>
          <w:p w14:paraId="6BFE46CA" w14:textId="77777777" w:rsidR="002A1853" w:rsidRDefault="002A1853"/>
        </w:tc>
        <w:tc>
          <w:tcPr>
            <w:tcW w:w="2517" w:type="dxa"/>
            <w:tcBorders>
              <w:top w:val="nil"/>
              <w:left w:val="nil"/>
              <w:bottom w:val="single" w:sz="4" w:space="0" w:color="000000"/>
              <w:right w:val="single" w:sz="4" w:space="0" w:color="000000"/>
            </w:tcBorders>
          </w:tcPr>
          <w:p w14:paraId="77ECFC47" w14:textId="77777777" w:rsidR="002A1853" w:rsidRDefault="004B7EF3">
            <w:r>
              <w:rPr>
                <w:color w:val="000000"/>
              </w:rPr>
              <w:t>处理重大或紧急事故：要派</w:t>
            </w:r>
            <w:r>
              <w:rPr>
                <w:color w:val="000000"/>
              </w:rPr>
              <w:t>10</w:t>
            </w:r>
            <w:r>
              <w:rPr>
                <w:color w:val="000000"/>
              </w:rPr>
              <w:t>人以上、</w:t>
            </w:r>
            <w:r>
              <w:rPr>
                <w:color w:val="000000"/>
              </w:rPr>
              <w:t>1-3</w:t>
            </w:r>
            <w:r>
              <w:rPr>
                <w:color w:val="000000"/>
              </w:rPr>
              <w:t>分内到场（人员伤亡、重要设备及一些区域性灾害）</w:t>
            </w:r>
          </w:p>
        </w:tc>
        <w:tc>
          <w:tcPr>
            <w:tcW w:w="599" w:type="dxa"/>
            <w:tcBorders>
              <w:top w:val="nil"/>
              <w:left w:val="nil"/>
              <w:bottom w:val="single" w:sz="4" w:space="0" w:color="000000"/>
              <w:right w:val="single" w:sz="4" w:space="0" w:color="000000"/>
            </w:tcBorders>
          </w:tcPr>
          <w:p w14:paraId="7C8D996C" w14:textId="77777777" w:rsidR="002A1853" w:rsidRDefault="004B7EF3">
            <w:r>
              <w:rPr>
                <w:color w:val="000000"/>
              </w:rPr>
              <w:t>4</w:t>
            </w:r>
          </w:p>
        </w:tc>
        <w:tc>
          <w:tcPr>
            <w:tcW w:w="1558" w:type="dxa"/>
            <w:tcBorders>
              <w:top w:val="nil"/>
              <w:left w:val="nil"/>
              <w:bottom w:val="single" w:sz="4" w:space="0" w:color="000000"/>
              <w:right w:val="single" w:sz="4" w:space="0" w:color="000000"/>
            </w:tcBorders>
          </w:tcPr>
          <w:p w14:paraId="3FB597FA" w14:textId="77777777" w:rsidR="002A1853" w:rsidRDefault="004B7EF3">
            <w:r>
              <w:rPr>
                <w:color w:val="000000"/>
              </w:rPr>
              <w:t>没按规定相应人数或时间到场而造成灾害升级原因，追究主要人员责任并扣</w:t>
            </w:r>
            <w:r>
              <w:rPr>
                <w:color w:val="000000"/>
              </w:rPr>
              <w:t>4</w:t>
            </w:r>
            <w:r>
              <w:rPr>
                <w:color w:val="000000"/>
              </w:rPr>
              <w:t>分。</w:t>
            </w:r>
          </w:p>
        </w:tc>
        <w:tc>
          <w:tcPr>
            <w:tcW w:w="1139" w:type="dxa"/>
            <w:tcBorders>
              <w:top w:val="nil"/>
              <w:left w:val="nil"/>
              <w:bottom w:val="single" w:sz="4" w:space="0" w:color="000000"/>
              <w:right w:val="single" w:sz="4" w:space="0" w:color="000000"/>
            </w:tcBorders>
          </w:tcPr>
          <w:p w14:paraId="7FD30488" w14:textId="77777777" w:rsidR="002A1853" w:rsidRDefault="002A1853"/>
        </w:tc>
        <w:tc>
          <w:tcPr>
            <w:tcW w:w="623" w:type="dxa"/>
            <w:tcBorders>
              <w:top w:val="nil"/>
              <w:left w:val="nil"/>
              <w:bottom w:val="single" w:sz="4" w:space="0" w:color="000000"/>
              <w:right w:val="single" w:sz="4" w:space="0" w:color="000000"/>
            </w:tcBorders>
          </w:tcPr>
          <w:p w14:paraId="61586003" w14:textId="77777777" w:rsidR="002A1853" w:rsidRDefault="002A1853"/>
        </w:tc>
        <w:tc>
          <w:tcPr>
            <w:tcW w:w="743" w:type="dxa"/>
            <w:tcBorders>
              <w:top w:val="nil"/>
              <w:left w:val="nil"/>
              <w:bottom w:val="single" w:sz="4" w:space="0" w:color="000000"/>
              <w:right w:val="single" w:sz="4" w:space="0" w:color="000000"/>
            </w:tcBorders>
          </w:tcPr>
          <w:p w14:paraId="5E9FA6C0" w14:textId="77777777" w:rsidR="002A1853" w:rsidRDefault="002A1853"/>
        </w:tc>
        <w:tc>
          <w:tcPr>
            <w:tcW w:w="0" w:type="dxa"/>
            <w:tcBorders>
              <w:top w:val="nil"/>
              <w:left w:val="nil"/>
              <w:bottom w:val="nil"/>
              <w:right w:val="nil"/>
            </w:tcBorders>
          </w:tcPr>
          <w:p w14:paraId="6905C38D" w14:textId="77777777" w:rsidR="002A1853" w:rsidRDefault="004B7EF3">
            <w:r>
              <w:t xml:space="preserve"> </w:t>
            </w:r>
          </w:p>
        </w:tc>
      </w:tr>
      <w:tr w:rsidR="002A1853" w14:paraId="13005653" w14:textId="77777777">
        <w:tc>
          <w:tcPr>
            <w:tcW w:w="1127" w:type="dxa"/>
            <w:vMerge/>
            <w:tcBorders>
              <w:top w:val="nil"/>
              <w:left w:val="single" w:sz="4" w:space="0" w:color="000000"/>
              <w:bottom w:val="single" w:sz="4" w:space="0" w:color="000000"/>
              <w:right w:val="single" w:sz="4" w:space="0" w:color="000000"/>
            </w:tcBorders>
          </w:tcPr>
          <w:p w14:paraId="33CA0ED7" w14:textId="77777777" w:rsidR="002A1853" w:rsidRDefault="002A1853"/>
        </w:tc>
        <w:tc>
          <w:tcPr>
            <w:tcW w:w="7179" w:type="dxa"/>
            <w:gridSpan w:val="6"/>
            <w:tcBorders>
              <w:top w:val="nil"/>
              <w:left w:val="nil"/>
              <w:bottom w:val="single" w:sz="4" w:space="0" w:color="000000"/>
              <w:right w:val="nil"/>
            </w:tcBorders>
          </w:tcPr>
          <w:p w14:paraId="31FDC205" w14:textId="77777777" w:rsidR="002A1853" w:rsidRDefault="004B7EF3">
            <w:r>
              <w:t xml:space="preserve"> </w:t>
            </w:r>
          </w:p>
        </w:tc>
        <w:tc>
          <w:tcPr>
            <w:tcW w:w="0" w:type="dxa"/>
            <w:tcBorders>
              <w:top w:val="nil"/>
              <w:left w:val="nil"/>
              <w:bottom w:val="nil"/>
              <w:right w:val="nil"/>
            </w:tcBorders>
          </w:tcPr>
          <w:p w14:paraId="58B5D4BE" w14:textId="77777777" w:rsidR="002A1853" w:rsidRDefault="004B7EF3">
            <w:r>
              <w:t xml:space="preserve"> </w:t>
            </w:r>
          </w:p>
        </w:tc>
      </w:tr>
      <w:tr w:rsidR="002A1853" w14:paraId="5447742D" w14:textId="77777777">
        <w:tc>
          <w:tcPr>
            <w:tcW w:w="1127" w:type="dxa"/>
            <w:tcBorders>
              <w:top w:val="nil"/>
              <w:left w:val="single" w:sz="4" w:space="0" w:color="000000"/>
              <w:bottom w:val="single" w:sz="4" w:space="0" w:color="000000"/>
              <w:right w:val="single" w:sz="4" w:space="0" w:color="000000"/>
            </w:tcBorders>
          </w:tcPr>
          <w:p w14:paraId="4CCF78AB" w14:textId="77777777" w:rsidR="002A1853" w:rsidRDefault="004B7EF3">
            <w:r>
              <w:rPr>
                <w:color w:val="000000"/>
              </w:rPr>
              <w:t>中心任务工作</w:t>
            </w:r>
          </w:p>
          <w:p w14:paraId="3293A307" w14:textId="77777777" w:rsidR="002A1853" w:rsidRDefault="004B7EF3">
            <w:r>
              <w:rPr>
                <w:color w:val="000000"/>
              </w:rPr>
              <w:t>（</w:t>
            </w:r>
            <w:r>
              <w:rPr>
                <w:color w:val="000000"/>
              </w:rPr>
              <w:t>5</w:t>
            </w:r>
            <w:r>
              <w:rPr>
                <w:color w:val="000000"/>
              </w:rPr>
              <w:t>分）</w:t>
            </w:r>
          </w:p>
        </w:tc>
        <w:tc>
          <w:tcPr>
            <w:tcW w:w="2517" w:type="dxa"/>
            <w:tcBorders>
              <w:top w:val="nil"/>
              <w:left w:val="nil"/>
              <w:bottom w:val="single" w:sz="4" w:space="0" w:color="000000"/>
              <w:right w:val="single" w:sz="4" w:space="0" w:color="000000"/>
            </w:tcBorders>
          </w:tcPr>
          <w:p w14:paraId="0622FEBF" w14:textId="77777777" w:rsidR="002A1853" w:rsidRDefault="004B7EF3">
            <w:r>
              <w:rPr>
                <w:color w:val="000000"/>
              </w:rPr>
              <w:t>按要求完成各项中心任务</w:t>
            </w:r>
          </w:p>
        </w:tc>
        <w:tc>
          <w:tcPr>
            <w:tcW w:w="599" w:type="dxa"/>
            <w:tcBorders>
              <w:top w:val="nil"/>
              <w:left w:val="nil"/>
              <w:bottom w:val="single" w:sz="4" w:space="0" w:color="000000"/>
              <w:right w:val="single" w:sz="4" w:space="0" w:color="000000"/>
            </w:tcBorders>
          </w:tcPr>
          <w:p w14:paraId="533DE554"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6A4C57A9" w14:textId="77777777" w:rsidR="002A1853" w:rsidRDefault="004B7EF3">
            <w:r>
              <w:rPr>
                <w:color w:val="000000"/>
              </w:rPr>
              <w:t>未按要求完成扣</w:t>
            </w:r>
            <w:r>
              <w:rPr>
                <w:color w:val="000000"/>
              </w:rPr>
              <w:t>2-5</w:t>
            </w:r>
            <w:r>
              <w:rPr>
                <w:color w:val="000000"/>
              </w:rPr>
              <w:t>分</w:t>
            </w:r>
            <w:r>
              <w:rPr>
                <w:color w:val="000000"/>
              </w:rPr>
              <w:t>/</w:t>
            </w:r>
            <w:r>
              <w:rPr>
                <w:color w:val="000000"/>
              </w:rPr>
              <w:t>次，未按时安质完成资料报送除扣分外扣减</w:t>
            </w:r>
            <w:r>
              <w:rPr>
                <w:color w:val="000000"/>
              </w:rPr>
              <w:t>100</w:t>
            </w:r>
            <w:r>
              <w:rPr>
                <w:color w:val="000000"/>
              </w:rPr>
              <w:t>元</w:t>
            </w:r>
            <w:r>
              <w:rPr>
                <w:color w:val="000000"/>
              </w:rPr>
              <w:t>-1000</w:t>
            </w:r>
            <w:r>
              <w:rPr>
                <w:color w:val="000000"/>
              </w:rPr>
              <w:t>元</w:t>
            </w:r>
            <w:r>
              <w:rPr>
                <w:color w:val="000000"/>
              </w:rPr>
              <w:t>/</w:t>
            </w:r>
            <w:r>
              <w:rPr>
                <w:color w:val="000000"/>
              </w:rPr>
              <w:t>次。出色完成中心任务加</w:t>
            </w:r>
            <w:r>
              <w:rPr>
                <w:color w:val="000000"/>
              </w:rPr>
              <w:t>2-5</w:t>
            </w:r>
            <w:r>
              <w:rPr>
                <w:color w:val="000000"/>
              </w:rPr>
              <w:t>分</w:t>
            </w:r>
            <w:r>
              <w:rPr>
                <w:color w:val="000000"/>
              </w:rPr>
              <w:t>/</w:t>
            </w:r>
            <w:r>
              <w:rPr>
                <w:color w:val="000000"/>
              </w:rPr>
              <w:t>次，每收到院级、科级、病人或外单位的表扬信、锦旗等鼓励的加</w:t>
            </w:r>
            <w:r>
              <w:rPr>
                <w:color w:val="000000"/>
              </w:rPr>
              <w:t>1-3</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466B6BB6" w14:textId="77777777" w:rsidR="002A1853" w:rsidRDefault="002A1853"/>
        </w:tc>
        <w:tc>
          <w:tcPr>
            <w:tcW w:w="623" w:type="dxa"/>
            <w:tcBorders>
              <w:top w:val="nil"/>
              <w:left w:val="nil"/>
              <w:bottom w:val="single" w:sz="4" w:space="0" w:color="000000"/>
              <w:right w:val="single" w:sz="4" w:space="0" w:color="000000"/>
            </w:tcBorders>
          </w:tcPr>
          <w:p w14:paraId="288CA20A" w14:textId="77777777" w:rsidR="002A1853" w:rsidRDefault="002A1853"/>
        </w:tc>
        <w:tc>
          <w:tcPr>
            <w:tcW w:w="743" w:type="dxa"/>
            <w:tcBorders>
              <w:top w:val="nil"/>
              <w:left w:val="nil"/>
              <w:bottom w:val="single" w:sz="4" w:space="0" w:color="000000"/>
              <w:right w:val="single" w:sz="4" w:space="0" w:color="000000"/>
            </w:tcBorders>
          </w:tcPr>
          <w:p w14:paraId="45853DB6" w14:textId="77777777" w:rsidR="002A1853" w:rsidRDefault="002A1853"/>
        </w:tc>
        <w:tc>
          <w:tcPr>
            <w:tcW w:w="0" w:type="dxa"/>
            <w:tcBorders>
              <w:top w:val="nil"/>
              <w:left w:val="nil"/>
              <w:bottom w:val="nil"/>
              <w:right w:val="nil"/>
            </w:tcBorders>
          </w:tcPr>
          <w:p w14:paraId="30EA591C" w14:textId="77777777" w:rsidR="002A1853" w:rsidRDefault="004B7EF3">
            <w:r>
              <w:t xml:space="preserve"> </w:t>
            </w:r>
          </w:p>
        </w:tc>
      </w:tr>
      <w:tr w:rsidR="002A1853" w14:paraId="0786AD6B" w14:textId="77777777">
        <w:tc>
          <w:tcPr>
            <w:tcW w:w="1127" w:type="dxa"/>
            <w:tcBorders>
              <w:top w:val="nil"/>
              <w:left w:val="single" w:sz="4" w:space="0" w:color="000000"/>
              <w:bottom w:val="single" w:sz="4" w:space="0" w:color="000000"/>
              <w:right w:val="single" w:sz="4" w:space="0" w:color="000000"/>
            </w:tcBorders>
          </w:tcPr>
          <w:p w14:paraId="073EE14B" w14:textId="77777777" w:rsidR="002A1853" w:rsidRDefault="004B7EF3">
            <w:pPr>
              <w:jc w:val="center"/>
            </w:pPr>
            <w:r>
              <w:rPr>
                <w:color w:val="000000"/>
              </w:rPr>
              <w:t>其他</w:t>
            </w:r>
          </w:p>
          <w:p w14:paraId="12B2401E" w14:textId="77777777" w:rsidR="002A1853" w:rsidRDefault="004B7EF3">
            <w:pPr>
              <w:jc w:val="center"/>
            </w:pPr>
            <w:r>
              <w:rPr>
                <w:color w:val="000000"/>
              </w:rPr>
              <w:t>（</w:t>
            </w:r>
            <w:r>
              <w:rPr>
                <w:color w:val="000000"/>
              </w:rPr>
              <w:t>5</w:t>
            </w:r>
            <w:r>
              <w:rPr>
                <w:color w:val="000000"/>
              </w:rPr>
              <w:t>分）</w:t>
            </w:r>
          </w:p>
        </w:tc>
        <w:tc>
          <w:tcPr>
            <w:tcW w:w="2517" w:type="dxa"/>
            <w:tcBorders>
              <w:top w:val="nil"/>
              <w:left w:val="nil"/>
              <w:bottom w:val="single" w:sz="4" w:space="0" w:color="000000"/>
              <w:right w:val="single" w:sz="4" w:space="0" w:color="000000"/>
            </w:tcBorders>
          </w:tcPr>
          <w:p w14:paraId="68D171D9" w14:textId="77777777" w:rsidR="002A1853" w:rsidRDefault="004B7EF3">
            <w:r>
              <w:rPr>
                <w:color w:val="000000"/>
              </w:rPr>
              <w:t>按要求完成医院要求的其他安保工作</w:t>
            </w:r>
          </w:p>
        </w:tc>
        <w:tc>
          <w:tcPr>
            <w:tcW w:w="599" w:type="dxa"/>
            <w:tcBorders>
              <w:top w:val="nil"/>
              <w:left w:val="nil"/>
              <w:bottom w:val="single" w:sz="4" w:space="0" w:color="000000"/>
              <w:right w:val="single" w:sz="4" w:space="0" w:color="000000"/>
            </w:tcBorders>
          </w:tcPr>
          <w:p w14:paraId="53712B76" w14:textId="77777777" w:rsidR="002A1853" w:rsidRDefault="004B7EF3">
            <w:r>
              <w:rPr>
                <w:color w:val="000000"/>
              </w:rPr>
              <w:t>5</w:t>
            </w:r>
          </w:p>
        </w:tc>
        <w:tc>
          <w:tcPr>
            <w:tcW w:w="1558" w:type="dxa"/>
            <w:tcBorders>
              <w:top w:val="nil"/>
              <w:left w:val="nil"/>
              <w:bottom w:val="single" w:sz="4" w:space="0" w:color="000000"/>
              <w:right w:val="single" w:sz="4" w:space="0" w:color="000000"/>
            </w:tcBorders>
          </w:tcPr>
          <w:p w14:paraId="5A419B99" w14:textId="77777777" w:rsidR="002A1853" w:rsidRDefault="004B7EF3">
            <w:r>
              <w:rPr>
                <w:color w:val="000000"/>
              </w:rPr>
              <w:t>不按要求管理扣</w:t>
            </w:r>
            <w:r>
              <w:rPr>
                <w:color w:val="000000"/>
              </w:rPr>
              <w:t>2</w:t>
            </w:r>
            <w:r>
              <w:rPr>
                <w:color w:val="000000"/>
              </w:rPr>
              <w:t>分</w:t>
            </w:r>
            <w:r>
              <w:rPr>
                <w:color w:val="000000"/>
              </w:rPr>
              <w:t>/</w:t>
            </w:r>
            <w:r>
              <w:rPr>
                <w:color w:val="000000"/>
              </w:rPr>
              <w:t>次</w:t>
            </w:r>
          </w:p>
        </w:tc>
        <w:tc>
          <w:tcPr>
            <w:tcW w:w="1139" w:type="dxa"/>
            <w:tcBorders>
              <w:top w:val="nil"/>
              <w:left w:val="nil"/>
              <w:bottom w:val="single" w:sz="4" w:space="0" w:color="000000"/>
              <w:right w:val="single" w:sz="4" w:space="0" w:color="000000"/>
            </w:tcBorders>
          </w:tcPr>
          <w:p w14:paraId="0A032CB3" w14:textId="77777777" w:rsidR="002A1853" w:rsidRDefault="002A1853"/>
        </w:tc>
        <w:tc>
          <w:tcPr>
            <w:tcW w:w="623" w:type="dxa"/>
            <w:tcBorders>
              <w:top w:val="nil"/>
              <w:left w:val="nil"/>
              <w:bottom w:val="single" w:sz="4" w:space="0" w:color="000000"/>
              <w:right w:val="single" w:sz="4" w:space="0" w:color="000000"/>
            </w:tcBorders>
          </w:tcPr>
          <w:p w14:paraId="52A12433" w14:textId="77777777" w:rsidR="002A1853" w:rsidRDefault="002A1853"/>
        </w:tc>
        <w:tc>
          <w:tcPr>
            <w:tcW w:w="743" w:type="dxa"/>
            <w:tcBorders>
              <w:top w:val="nil"/>
              <w:left w:val="nil"/>
              <w:bottom w:val="single" w:sz="4" w:space="0" w:color="000000"/>
              <w:right w:val="single" w:sz="4" w:space="0" w:color="000000"/>
            </w:tcBorders>
          </w:tcPr>
          <w:p w14:paraId="1D85D461" w14:textId="77777777" w:rsidR="002A1853" w:rsidRDefault="002A1853"/>
        </w:tc>
        <w:tc>
          <w:tcPr>
            <w:tcW w:w="0" w:type="dxa"/>
            <w:tcBorders>
              <w:top w:val="nil"/>
              <w:left w:val="nil"/>
              <w:bottom w:val="nil"/>
              <w:right w:val="nil"/>
            </w:tcBorders>
          </w:tcPr>
          <w:p w14:paraId="5E0540AF" w14:textId="77777777" w:rsidR="002A1853" w:rsidRDefault="004B7EF3">
            <w:r>
              <w:t xml:space="preserve"> </w:t>
            </w:r>
          </w:p>
        </w:tc>
      </w:tr>
      <w:tr w:rsidR="002A1853" w14:paraId="400B0172" w14:textId="77777777">
        <w:tc>
          <w:tcPr>
            <w:tcW w:w="5801" w:type="dxa"/>
            <w:gridSpan w:val="4"/>
            <w:tcBorders>
              <w:top w:val="nil"/>
              <w:left w:val="single" w:sz="4" w:space="0" w:color="000000"/>
              <w:bottom w:val="single" w:sz="4" w:space="0" w:color="000000"/>
              <w:right w:val="single" w:sz="4" w:space="0" w:color="000000"/>
            </w:tcBorders>
          </w:tcPr>
          <w:p w14:paraId="5EC8D9F6" w14:textId="77777777" w:rsidR="002A1853" w:rsidRDefault="004B7EF3">
            <w:r>
              <w:rPr>
                <w:color w:val="000000"/>
              </w:rPr>
              <w:t>合计</w:t>
            </w:r>
            <w:r>
              <w:rPr>
                <w:color w:val="000000"/>
              </w:rPr>
              <w:t>100</w:t>
            </w:r>
            <w:r>
              <w:rPr>
                <w:color w:val="000000"/>
              </w:rPr>
              <w:t>分</w:t>
            </w:r>
          </w:p>
        </w:tc>
        <w:tc>
          <w:tcPr>
            <w:tcW w:w="1139" w:type="dxa"/>
            <w:tcBorders>
              <w:top w:val="nil"/>
              <w:left w:val="nil"/>
              <w:bottom w:val="single" w:sz="4" w:space="0" w:color="000000"/>
              <w:right w:val="single" w:sz="4" w:space="0" w:color="000000"/>
            </w:tcBorders>
          </w:tcPr>
          <w:p w14:paraId="12916C3A" w14:textId="77777777" w:rsidR="002A1853" w:rsidRDefault="002A1853"/>
        </w:tc>
        <w:tc>
          <w:tcPr>
            <w:tcW w:w="623" w:type="dxa"/>
            <w:tcBorders>
              <w:top w:val="nil"/>
              <w:left w:val="nil"/>
              <w:bottom w:val="single" w:sz="4" w:space="0" w:color="000000"/>
              <w:right w:val="single" w:sz="4" w:space="0" w:color="000000"/>
            </w:tcBorders>
          </w:tcPr>
          <w:p w14:paraId="1FB433F0" w14:textId="77777777" w:rsidR="002A1853" w:rsidRDefault="002A1853"/>
        </w:tc>
        <w:tc>
          <w:tcPr>
            <w:tcW w:w="743" w:type="dxa"/>
            <w:tcBorders>
              <w:top w:val="nil"/>
              <w:left w:val="nil"/>
              <w:bottom w:val="single" w:sz="4" w:space="0" w:color="000000"/>
              <w:right w:val="single" w:sz="4" w:space="0" w:color="000000"/>
            </w:tcBorders>
          </w:tcPr>
          <w:p w14:paraId="78C9A386" w14:textId="77777777" w:rsidR="002A1853" w:rsidRDefault="002A1853"/>
        </w:tc>
        <w:tc>
          <w:tcPr>
            <w:tcW w:w="0" w:type="dxa"/>
            <w:tcBorders>
              <w:top w:val="nil"/>
              <w:left w:val="nil"/>
              <w:bottom w:val="nil"/>
              <w:right w:val="nil"/>
            </w:tcBorders>
          </w:tcPr>
          <w:p w14:paraId="457885D5" w14:textId="77777777" w:rsidR="002A1853" w:rsidRDefault="004B7EF3">
            <w:r>
              <w:t xml:space="preserve"> </w:t>
            </w:r>
          </w:p>
        </w:tc>
      </w:tr>
    </w:tbl>
    <w:p w14:paraId="01F965CD" w14:textId="77777777" w:rsidR="002A1853" w:rsidRDefault="004B7EF3">
      <w:r>
        <w:rPr>
          <w:color w:val="000000"/>
        </w:rPr>
        <w:t>备注：</w:t>
      </w:r>
      <w:r>
        <w:rPr>
          <w:color w:val="000000"/>
        </w:rPr>
        <w:t>1</w:t>
      </w:r>
      <w:r>
        <w:rPr>
          <w:color w:val="000000"/>
        </w:rPr>
        <w:t>、考评加分按标书执行，在处理突发事件或临时中心任务安保工作表现出色需奖励</w:t>
      </w:r>
      <w:r>
        <w:rPr>
          <w:color w:val="000000"/>
        </w:rPr>
        <w:lastRenderedPageBreak/>
        <w:t>的由采购人讨论决定。</w:t>
      </w:r>
    </w:p>
    <w:p w14:paraId="2CF8CAF7" w14:textId="77777777" w:rsidR="002A1853" w:rsidRDefault="004B7EF3">
      <w:r>
        <w:rPr>
          <w:color w:val="000000"/>
        </w:rPr>
        <w:t>2</w:t>
      </w:r>
      <w:r>
        <w:rPr>
          <w:color w:val="000000"/>
        </w:rPr>
        <w:t>、公司要有激励机制，对工作表现出色的员工公司要及时表彰。</w:t>
      </w:r>
    </w:p>
    <w:p w14:paraId="50415FAF" w14:textId="77777777" w:rsidR="002A1853" w:rsidRDefault="004B7EF3">
      <w:r>
        <w:rPr>
          <w:color w:val="000000"/>
        </w:rPr>
        <w:t>3</w:t>
      </w:r>
      <w:r>
        <w:rPr>
          <w:color w:val="000000"/>
        </w:rPr>
        <w:t>、考评分</w:t>
      </w:r>
      <w:r>
        <w:rPr>
          <w:color w:val="000000"/>
        </w:rPr>
        <w:t>≧85</w:t>
      </w:r>
      <w:r>
        <w:rPr>
          <w:color w:val="000000"/>
        </w:rPr>
        <w:t>分为合格，﹤</w:t>
      </w:r>
      <w:r>
        <w:rPr>
          <w:color w:val="000000"/>
        </w:rPr>
        <w:t>85</w:t>
      </w:r>
      <w:r>
        <w:rPr>
          <w:color w:val="000000"/>
        </w:rPr>
        <w:t>分每下降</w:t>
      </w:r>
      <w:r>
        <w:rPr>
          <w:color w:val="000000"/>
        </w:rPr>
        <w:t>1</w:t>
      </w:r>
      <w:r>
        <w:rPr>
          <w:color w:val="000000"/>
        </w:rPr>
        <w:t>分扣当月服务费</w:t>
      </w:r>
      <w:r>
        <w:rPr>
          <w:rFonts w:hint="eastAsia"/>
          <w:color w:val="000000"/>
        </w:rPr>
        <w:t>2</w:t>
      </w:r>
      <w:r>
        <w:rPr>
          <w:color w:val="000000"/>
        </w:rPr>
        <w:t>000</w:t>
      </w:r>
      <w:r>
        <w:rPr>
          <w:color w:val="000000"/>
        </w:rPr>
        <w:t>元。</w:t>
      </w:r>
    </w:p>
    <w:p w14:paraId="45B3A67A" w14:textId="77777777" w:rsidR="002A1853" w:rsidRDefault="002A1853"/>
    <w:p w14:paraId="5313F11D" w14:textId="77777777" w:rsidR="002A1853" w:rsidRDefault="004B7EF3">
      <w:r>
        <w:rPr>
          <w:color w:val="000000"/>
        </w:rPr>
        <w:t>考评人签名：</w:t>
      </w:r>
      <w:r>
        <w:t xml:space="preserve">                               </w:t>
      </w:r>
      <w:r>
        <w:rPr>
          <w:color w:val="000000"/>
        </w:rPr>
        <w:t>公司确认签名：</w:t>
      </w:r>
    </w:p>
    <w:p w14:paraId="01DEDCA3" w14:textId="77777777" w:rsidR="002A1853" w:rsidRDefault="002A1853"/>
    <w:p w14:paraId="7F5EE319" w14:textId="77777777" w:rsidR="002A1853" w:rsidRDefault="002A1853"/>
    <w:p w14:paraId="2D4DD420" w14:textId="77777777" w:rsidR="002A1853" w:rsidRDefault="004B7EF3">
      <w:r>
        <w:rPr>
          <w:color w:val="000000"/>
        </w:rPr>
        <w:t>日期：</w:t>
      </w:r>
      <w:r>
        <w:t xml:space="preserve">                                     </w:t>
      </w:r>
      <w:r>
        <w:rPr>
          <w:color w:val="000000"/>
        </w:rPr>
        <w:t>日期：</w:t>
      </w:r>
    </w:p>
    <w:p w14:paraId="4822D73F" w14:textId="77777777" w:rsidR="002A1853" w:rsidRDefault="002A1853"/>
    <w:p w14:paraId="3E81F182" w14:textId="77777777" w:rsidR="002A1853" w:rsidRDefault="004B7EF3">
      <w:pPr>
        <w:ind w:firstLine="420"/>
      </w:pPr>
      <w:r>
        <w:t xml:space="preserve"> </w:t>
      </w:r>
    </w:p>
    <w:p w14:paraId="4EED0EFE" w14:textId="77777777" w:rsidR="002A1853" w:rsidRDefault="002A1853"/>
    <w:p w14:paraId="4D224728" w14:textId="77777777" w:rsidR="002A1853" w:rsidRDefault="002A1853">
      <w:pPr>
        <w:rPr>
          <w:b/>
        </w:rPr>
      </w:pPr>
    </w:p>
    <w:p w14:paraId="61EAACA4" w14:textId="77777777" w:rsidR="002A1853" w:rsidRDefault="002A1853">
      <w:pPr>
        <w:rPr>
          <w:b/>
        </w:rPr>
      </w:pPr>
    </w:p>
    <w:p w14:paraId="2178DB73" w14:textId="77777777" w:rsidR="002A1853" w:rsidRDefault="004B7EF3">
      <w:r>
        <w:rPr>
          <w:b/>
        </w:rPr>
        <w:t>附件</w:t>
      </w:r>
      <w:r>
        <w:rPr>
          <w:b/>
        </w:rPr>
        <w:t>2</w:t>
      </w:r>
      <w:r>
        <w:rPr>
          <w:b/>
        </w:rPr>
        <w:t>：保安服务年度质量考评表</w:t>
      </w:r>
      <w:r>
        <w:rPr>
          <w:b/>
          <w:color w:val="000000"/>
        </w:rPr>
        <w:t>（供参考，采购人有权按需修订）</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2741"/>
        <w:gridCol w:w="433"/>
        <w:gridCol w:w="445"/>
        <w:gridCol w:w="433"/>
        <w:gridCol w:w="445"/>
        <w:gridCol w:w="421"/>
        <w:gridCol w:w="421"/>
        <w:gridCol w:w="469"/>
        <w:gridCol w:w="433"/>
        <w:gridCol w:w="433"/>
        <w:gridCol w:w="445"/>
        <w:gridCol w:w="445"/>
        <w:gridCol w:w="745"/>
      </w:tblGrid>
      <w:tr w:rsidR="002A1853" w14:paraId="2114DAD2" w14:textId="77777777">
        <w:tc>
          <w:tcPr>
            <w:tcW w:w="2741" w:type="dxa"/>
            <w:vMerge w:val="restart"/>
            <w:tcBorders>
              <w:top w:val="single" w:sz="4" w:space="0" w:color="000000"/>
              <w:left w:val="single" w:sz="4" w:space="0" w:color="000000"/>
              <w:bottom w:val="single" w:sz="4" w:space="0" w:color="000000"/>
              <w:right w:val="single" w:sz="4" w:space="0" w:color="000000"/>
            </w:tcBorders>
          </w:tcPr>
          <w:p w14:paraId="2828833E" w14:textId="77777777" w:rsidR="002A1853" w:rsidRDefault="004B7EF3">
            <w:r>
              <w:t xml:space="preserve">                       </w:t>
            </w:r>
          </w:p>
          <w:p w14:paraId="2E040A03" w14:textId="77777777" w:rsidR="002A1853" w:rsidRDefault="004B7EF3">
            <w:pPr>
              <w:ind w:firstLine="1155"/>
            </w:pPr>
            <w:r>
              <w:rPr>
                <w:color w:val="000000"/>
              </w:rPr>
              <w:t>年度及月份</w:t>
            </w:r>
          </w:p>
          <w:p w14:paraId="540F8079" w14:textId="77777777" w:rsidR="002A1853" w:rsidRDefault="004B7EF3">
            <w:r>
              <w:rPr>
                <w:color w:val="000000"/>
              </w:rPr>
              <w:t>考评内容、分值</w:t>
            </w:r>
          </w:p>
        </w:tc>
        <w:tc>
          <w:tcPr>
            <w:tcW w:w="5568" w:type="dxa"/>
            <w:gridSpan w:val="12"/>
            <w:tcBorders>
              <w:top w:val="single" w:sz="4" w:space="0" w:color="000000"/>
              <w:left w:val="nil"/>
              <w:bottom w:val="single" w:sz="4" w:space="0" w:color="000000"/>
              <w:right w:val="single" w:sz="4" w:space="0" w:color="000000"/>
            </w:tcBorders>
          </w:tcPr>
          <w:p w14:paraId="0C437EC0" w14:textId="77777777" w:rsidR="002A1853" w:rsidRDefault="004B7EF3">
            <w:pPr>
              <w:jc w:val="center"/>
            </w:pPr>
            <w:r>
              <w:rPr>
                <w:color w:val="000000"/>
              </w:rPr>
              <w:t>20xx</w:t>
            </w:r>
            <w:r>
              <w:rPr>
                <w:color w:val="000000"/>
              </w:rPr>
              <w:t>年</w:t>
            </w:r>
          </w:p>
        </w:tc>
      </w:tr>
      <w:tr w:rsidR="002A1853" w14:paraId="1C97DB20" w14:textId="77777777">
        <w:tc>
          <w:tcPr>
            <w:tcW w:w="2741" w:type="dxa"/>
            <w:vMerge/>
            <w:tcBorders>
              <w:top w:val="single" w:sz="4" w:space="0" w:color="000000"/>
              <w:left w:val="single" w:sz="4" w:space="0" w:color="000000"/>
              <w:bottom w:val="single" w:sz="4" w:space="0" w:color="000000"/>
              <w:right w:val="single" w:sz="4" w:space="0" w:color="000000"/>
            </w:tcBorders>
          </w:tcPr>
          <w:p w14:paraId="6556B139" w14:textId="77777777" w:rsidR="002A1853" w:rsidRDefault="002A1853"/>
        </w:tc>
        <w:tc>
          <w:tcPr>
            <w:tcW w:w="433" w:type="dxa"/>
            <w:tcBorders>
              <w:top w:val="nil"/>
              <w:left w:val="nil"/>
              <w:bottom w:val="single" w:sz="4" w:space="0" w:color="000000"/>
              <w:right w:val="single" w:sz="4" w:space="0" w:color="000000"/>
            </w:tcBorders>
          </w:tcPr>
          <w:p w14:paraId="716D72AE" w14:textId="77777777" w:rsidR="002A1853" w:rsidRDefault="002A1853"/>
        </w:tc>
        <w:tc>
          <w:tcPr>
            <w:tcW w:w="445" w:type="dxa"/>
            <w:tcBorders>
              <w:top w:val="nil"/>
              <w:left w:val="nil"/>
              <w:bottom w:val="single" w:sz="4" w:space="0" w:color="000000"/>
              <w:right w:val="single" w:sz="4" w:space="0" w:color="000000"/>
            </w:tcBorders>
          </w:tcPr>
          <w:p w14:paraId="4C2C5A45" w14:textId="77777777" w:rsidR="002A1853" w:rsidRDefault="002A1853"/>
        </w:tc>
        <w:tc>
          <w:tcPr>
            <w:tcW w:w="433" w:type="dxa"/>
            <w:tcBorders>
              <w:top w:val="nil"/>
              <w:left w:val="nil"/>
              <w:bottom w:val="single" w:sz="4" w:space="0" w:color="000000"/>
              <w:right w:val="single" w:sz="4" w:space="0" w:color="000000"/>
            </w:tcBorders>
          </w:tcPr>
          <w:p w14:paraId="1D908054" w14:textId="77777777" w:rsidR="002A1853" w:rsidRDefault="002A1853"/>
        </w:tc>
        <w:tc>
          <w:tcPr>
            <w:tcW w:w="445" w:type="dxa"/>
            <w:tcBorders>
              <w:top w:val="nil"/>
              <w:left w:val="nil"/>
              <w:bottom w:val="single" w:sz="4" w:space="0" w:color="000000"/>
              <w:right w:val="single" w:sz="4" w:space="0" w:color="000000"/>
            </w:tcBorders>
          </w:tcPr>
          <w:p w14:paraId="47F73AF2" w14:textId="77777777" w:rsidR="002A1853" w:rsidRDefault="002A1853"/>
        </w:tc>
        <w:tc>
          <w:tcPr>
            <w:tcW w:w="421" w:type="dxa"/>
            <w:tcBorders>
              <w:top w:val="nil"/>
              <w:left w:val="nil"/>
              <w:bottom w:val="single" w:sz="4" w:space="0" w:color="000000"/>
              <w:right w:val="single" w:sz="4" w:space="0" w:color="000000"/>
            </w:tcBorders>
          </w:tcPr>
          <w:p w14:paraId="44DE534C" w14:textId="77777777" w:rsidR="002A1853" w:rsidRDefault="002A1853"/>
        </w:tc>
        <w:tc>
          <w:tcPr>
            <w:tcW w:w="421" w:type="dxa"/>
            <w:tcBorders>
              <w:top w:val="nil"/>
              <w:left w:val="nil"/>
              <w:bottom w:val="single" w:sz="4" w:space="0" w:color="000000"/>
              <w:right w:val="single" w:sz="4" w:space="0" w:color="000000"/>
            </w:tcBorders>
          </w:tcPr>
          <w:p w14:paraId="70EC5159" w14:textId="77777777" w:rsidR="002A1853" w:rsidRDefault="002A1853"/>
        </w:tc>
        <w:tc>
          <w:tcPr>
            <w:tcW w:w="469" w:type="dxa"/>
            <w:tcBorders>
              <w:top w:val="nil"/>
              <w:left w:val="nil"/>
              <w:bottom w:val="single" w:sz="4" w:space="0" w:color="000000"/>
              <w:right w:val="single" w:sz="4" w:space="0" w:color="000000"/>
            </w:tcBorders>
          </w:tcPr>
          <w:p w14:paraId="7B6C1FB4" w14:textId="77777777" w:rsidR="002A1853" w:rsidRDefault="002A1853"/>
        </w:tc>
        <w:tc>
          <w:tcPr>
            <w:tcW w:w="433" w:type="dxa"/>
            <w:tcBorders>
              <w:top w:val="nil"/>
              <w:left w:val="nil"/>
              <w:bottom w:val="single" w:sz="4" w:space="0" w:color="000000"/>
              <w:right w:val="single" w:sz="4" w:space="0" w:color="000000"/>
            </w:tcBorders>
          </w:tcPr>
          <w:p w14:paraId="2C033F18" w14:textId="77777777" w:rsidR="002A1853" w:rsidRDefault="002A1853"/>
        </w:tc>
        <w:tc>
          <w:tcPr>
            <w:tcW w:w="433" w:type="dxa"/>
            <w:tcBorders>
              <w:top w:val="nil"/>
              <w:left w:val="nil"/>
              <w:bottom w:val="single" w:sz="4" w:space="0" w:color="000000"/>
              <w:right w:val="single" w:sz="4" w:space="0" w:color="000000"/>
            </w:tcBorders>
          </w:tcPr>
          <w:p w14:paraId="26BC3F30" w14:textId="77777777" w:rsidR="002A1853" w:rsidRDefault="002A1853"/>
        </w:tc>
        <w:tc>
          <w:tcPr>
            <w:tcW w:w="445" w:type="dxa"/>
            <w:tcBorders>
              <w:top w:val="nil"/>
              <w:left w:val="nil"/>
              <w:bottom w:val="single" w:sz="4" w:space="0" w:color="000000"/>
              <w:right w:val="single" w:sz="4" w:space="0" w:color="000000"/>
            </w:tcBorders>
          </w:tcPr>
          <w:p w14:paraId="6C4FC3AA" w14:textId="77777777" w:rsidR="002A1853" w:rsidRDefault="002A1853"/>
        </w:tc>
        <w:tc>
          <w:tcPr>
            <w:tcW w:w="445" w:type="dxa"/>
            <w:tcBorders>
              <w:top w:val="nil"/>
              <w:left w:val="nil"/>
              <w:bottom w:val="single" w:sz="4" w:space="0" w:color="000000"/>
              <w:right w:val="single" w:sz="4" w:space="0" w:color="000000"/>
            </w:tcBorders>
          </w:tcPr>
          <w:p w14:paraId="77EB45B8" w14:textId="77777777" w:rsidR="002A1853" w:rsidRDefault="002A1853"/>
        </w:tc>
        <w:tc>
          <w:tcPr>
            <w:tcW w:w="745" w:type="dxa"/>
            <w:tcBorders>
              <w:top w:val="nil"/>
              <w:left w:val="nil"/>
              <w:bottom w:val="single" w:sz="4" w:space="0" w:color="000000"/>
              <w:right w:val="single" w:sz="4" w:space="0" w:color="000000"/>
            </w:tcBorders>
          </w:tcPr>
          <w:p w14:paraId="0BBF6EE4" w14:textId="77777777" w:rsidR="002A1853" w:rsidRDefault="002A1853"/>
        </w:tc>
      </w:tr>
      <w:tr w:rsidR="002A1853" w14:paraId="20757C4E" w14:textId="77777777">
        <w:tc>
          <w:tcPr>
            <w:tcW w:w="2741" w:type="dxa"/>
            <w:tcBorders>
              <w:top w:val="nil"/>
              <w:left w:val="single" w:sz="4" w:space="0" w:color="000000"/>
              <w:bottom w:val="single" w:sz="4" w:space="0" w:color="000000"/>
              <w:right w:val="single" w:sz="4" w:space="0" w:color="000000"/>
            </w:tcBorders>
          </w:tcPr>
          <w:p w14:paraId="304295D7" w14:textId="77777777" w:rsidR="002A1853" w:rsidRDefault="004B7EF3">
            <w:r>
              <w:rPr>
                <w:color w:val="000000"/>
              </w:rPr>
              <w:t>项目管理（</w:t>
            </w:r>
            <w:r>
              <w:rPr>
                <w:color w:val="000000"/>
              </w:rPr>
              <w:t>30</w:t>
            </w:r>
            <w:r>
              <w:rPr>
                <w:color w:val="000000"/>
              </w:rPr>
              <w:t>分）</w:t>
            </w:r>
          </w:p>
        </w:tc>
        <w:tc>
          <w:tcPr>
            <w:tcW w:w="433" w:type="dxa"/>
            <w:tcBorders>
              <w:top w:val="nil"/>
              <w:left w:val="nil"/>
              <w:bottom w:val="single" w:sz="4" w:space="0" w:color="000000"/>
              <w:right w:val="single" w:sz="4" w:space="0" w:color="000000"/>
            </w:tcBorders>
          </w:tcPr>
          <w:p w14:paraId="7BE6BAE4" w14:textId="77777777" w:rsidR="002A1853" w:rsidRDefault="002A1853"/>
        </w:tc>
        <w:tc>
          <w:tcPr>
            <w:tcW w:w="445" w:type="dxa"/>
            <w:tcBorders>
              <w:top w:val="nil"/>
              <w:left w:val="nil"/>
              <w:bottom w:val="single" w:sz="4" w:space="0" w:color="000000"/>
              <w:right w:val="single" w:sz="4" w:space="0" w:color="000000"/>
            </w:tcBorders>
          </w:tcPr>
          <w:p w14:paraId="0225827F" w14:textId="77777777" w:rsidR="002A1853" w:rsidRDefault="002A1853"/>
        </w:tc>
        <w:tc>
          <w:tcPr>
            <w:tcW w:w="433" w:type="dxa"/>
            <w:tcBorders>
              <w:top w:val="nil"/>
              <w:left w:val="nil"/>
              <w:bottom w:val="single" w:sz="4" w:space="0" w:color="000000"/>
              <w:right w:val="single" w:sz="4" w:space="0" w:color="000000"/>
            </w:tcBorders>
          </w:tcPr>
          <w:p w14:paraId="51CB23C9" w14:textId="77777777" w:rsidR="002A1853" w:rsidRDefault="002A1853"/>
        </w:tc>
        <w:tc>
          <w:tcPr>
            <w:tcW w:w="445" w:type="dxa"/>
            <w:tcBorders>
              <w:top w:val="nil"/>
              <w:left w:val="nil"/>
              <w:bottom w:val="single" w:sz="4" w:space="0" w:color="000000"/>
              <w:right w:val="single" w:sz="4" w:space="0" w:color="000000"/>
            </w:tcBorders>
          </w:tcPr>
          <w:p w14:paraId="0F602AA4" w14:textId="77777777" w:rsidR="002A1853" w:rsidRDefault="002A1853"/>
        </w:tc>
        <w:tc>
          <w:tcPr>
            <w:tcW w:w="421" w:type="dxa"/>
            <w:tcBorders>
              <w:top w:val="nil"/>
              <w:left w:val="nil"/>
              <w:bottom w:val="single" w:sz="4" w:space="0" w:color="000000"/>
              <w:right w:val="single" w:sz="4" w:space="0" w:color="000000"/>
            </w:tcBorders>
          </w:tcPr>
          <w:p w14:paraId="386A5DD3" w14:textId="77777777" w:rsidR="002A1853" w:rsidRDefault="002A1853"/>
        </w:tc>
        <w:tc>
          <w:tcPr>
            <w:tcW w:w="421" w:type="dxa"/>
            <w:tcBorders>
              <w:top w:val="nil"/>
              <w:left w:val="nil"/>
              <w:bottom w:val="single" w:sz="4" w:space="0" w:color="000000"/>
              <w:right w:val="single" w:sz="4" w:space="0" w:color="000000"/>
            </w:tcBorders>
          </w:tcPr>
          <w:p w14:paraId="307B54DF" w14:textId="77777777" w:rsidR="002A1853" w:rsidRDefault="002A1853"/>
        </w:tc>
        <w:tc>
          <w:tcPr>
            <w:tcW w:w="469" w:type="dxa"/>
            <w:tcBorders>
              <w:top w:val="nil"/>
              <w:left w:val="nil"/>
              <w:bottom w:val="single" w:sz="4" w:space="0" w:color="000000"/>
              <w:right w:val="single" w:sz="4" w:space="0" w:color="000000"/>
            </w:tcBorders>
          </w:tcPr>
          <w:p w14:paraId="5BF67537" w14:textId="77777777" w:rsidR="002A1853" w:rsidRDefault="002A1853"/>
        </w:tc>
        <w:tc>
          <w:tcPr>
            <w:tcW w:w="433" w:type="dxa"/>
            <w:tcBorders>
              <w:top w:val="nil"/>
              <w:left w:val="nil"/>
              <w:bottom w:val="single" w:sz="4" w:space="0" w:color="000000"/>
              <w:right w:val="single" w:sz="4" w:space="0" w:color="000000"/>
            </w:tcBorders>
          </w:tcPr>
          <w:p w14:paraId="38579F42" w14:textId="77777777" w:rsidR="002A1853" w:rsidRDefault="002A1853"/>
        </w:tc>
        <w:tc>
          <w:tcPr>
            <w:tcW w:w="433" w:type="dxa"/>
            <w:tcBorders>
              <w:top w:val="nil"/>
              <w:left w:val="nil"/>
              <w:bottom w:val="single" w:sz="4" w:space="0" w:color="000000"/>
              <w:right w:val="single" w:sz="4" w:space="0" w:color="000000"/>
            </w:tcBorders>
          </w:tcPr>
          <w:p w14:paraId="29098B81" w14:textId="77777777" w:rsidR="002A1853" w:rsidRDefault="002A1853"/>
        </w:tc>
        <w:tc>
          <w:tcPr>
            <w:tcW w:w="445" w:type="dxa"/>
            <w:tcBorders>
              <w:top w:val="nil"/>
              <w:left w:val="nil"/>
              <w:bottom w:val="single" w:sz="4" w:space="0" w:color="000000"/>
              <w:right w:val="single" w:sz="4" w:space="0" w:color="000000"/>
            </w:tcBorders>
          </w:tcPr>
          <w:p w14:paraId="06C25DDF" w14:textId="77777777" w:rsidR="002A1853" w:rsidRDefault="002A1853"/>
        </w:tc>
        <w:tc>
          <w:tcPr>
            <w:tcW w:w="445" w:type="dxa"/>
            <w:tcBorders>
              <w:top w:val="nil"/>
              <w:left w:val="nil"/>
              <w:bottom w:val="single" w:sz="4" w:space="0" w:color="000000"/>
              <w:right w:val="single" w:sz="4" w:space="0" w:color="000000"/>
            </w:tcBorders>
          </w:tcPr>
          <w:p w14:paraId="7D33DBD0" w14:textId="77777777" w:rsidR="002A1853" w:rsidRDefault="002A1853"/>
        </w:tc>
        <w:tc>
          <w:tcPr>
            <w:tcW w:w="745" w:type="dxa"/>
            <w:tcBorders>
              <w:top w:val="nil"/>
              <w:left w:val="nil"/>
              <w:bottom w:val="single" w:sz="4" w:space="0" w:color="000000"/>
              <w:right w:val="single" w:sz="4" w:space="0" w:color="000000"/>
            </w:tcBorders>
          </w:tcPr>
          <w:p w14:paraId="731955E1" w14:textId="77777777" w:rsidR="002A1853" w:rsidRDefault="002A1853"/>
        </w:tc>
      </w:tr>
      <w:tr w:rsidR="002A1853" w14:paraId="72200175" w14:textId="77777777">
        <w:tc>
          <w:tcPr>
            <w:tcW w:w="2741" w:type="dxa"/>
            <w:tcBorders>
              <w:top w:val="nil"/>
              <w:left w:val="single" w:sz="4" w:space="0" w:color="000000"/>
              <w:bottom w:val="single" w:sz="4" w:space="0" w:color="000000"/>
              <w:right w:val="single" w:sz="4" w:space="0" w:color="000000"/>
            </w:tcBorders>
          </w:tcPr>
          <w:p w14:paraId="7BBA95D4" w14:textId="77777777" w:rsidR="002A1853" w:rsidRDefault="004B7EF3">
            <w:r>
              <w:rPr>
                <w:color w:val="000000"/>
              </w:rPr>
              <w:t>重点部位安保工作（</w:t>
            </w:r>
            <w:r>
              <w:rPr>
                <w:color w:val="000000"/>
              </w:rPr>
              <w:t>10</w:t>
            </w:r>
            <w:r>
              <w:rPr>
                <w:color w:val="000000"/>
              </w:rPr>
              <w:t>分）</w:t>
            </w:r>
          </w:p>
        </w:tc>
        <w:tc>
          <w:tcPr>
            <w:tcW w:w="433" w:type="dxa"/>
            <w:tcBorders>
              <w:top w:val="nil"/>
              <w:left w:val="nil"/>
              <w:bottom w:val="single" w:sz="4" w:space="0" w:color="000000"/>
              <w:right w:val="single" w:sz="4" w:space="0" w:color="000000"/>
            </w:tcBorders>
          </w:tcPr>
          <w:p w14:paraId="7650068F" w14:textId="77777777" w:rsidR="002A1853" w:rsidRDefault="002A1853"/>
        </w:tc>
        <w:tc>
          <w:tcPr>
            <w:tcW w:w="445" w:type="dxa"/>
            <w:tcBorders>
              <w:top w:val="nil"/>
              <w:left w:val="nil"/>
              <w:bottom w:val="single" w:sz="4" w:space="0" w:color="000000"/>
              <w:right w:val="single" w:sz="4" w:space="0" w:color="000000"/>
            </w:tcBorders>
          </w:tcPr>
          <w:p w14:paraId="07736F40" w14:textId="77777777" w:rsidR="002A1853" w:rsidRDefault="002A1853"/>
        </w:tc>
        <w:tc>
          <w:tcPr>
            <w:tcW w:w="433" w:type="dxa"/>
            <w:tcBorders>
              <w:top w:val="nil"/>
              <w:left w:val="nil"/>
              <w:bottom w:val="single" w:sz="4" w:space="0" w:color="000000"/>
              <w:right w:val="single" w:sz="4" w:space="0" w:color="000000"/>
            </w:tcBorders>
          </w:tcPr>
          <w:p w14:paraId="22E80B2B" w14:textId="77777777" w:rsidR="002A1853" w:rsidRDefault="002A1853"/>
        </w:tc>
        <w:tc>
          <w:tcPr>
            <w:tcW w:w="445" w:type="dxa"/>
            <w:tcBorders>
              <w:top w:val="nil"/>
              <w:left w:val="nil"/>
              <w:bottom w:val="single" w:sz="4" w:space="0" w:color="000000"/>
              <w:right w:val="single" w:sz="4" w:space="0" w:color="000000"/>
            </w:tcBorders>
          </w:tcPr>
          <w:p w14:paraId="13E5E4FA" w14:textId="77777777" w:rsidR="002A1853" w:rsidRDefault="002A1853"/>
        </w:tc>
        <w:tc>
          <w:tcPr>
            <w:tcW w:w="421" w:type="dxa"/>
            <w:tcBorders>
              <w:top w:val="nil"/>
              <w:left w:val="nil"/>
              <w:bottom w:val="single" w:sz="4" w:space="0" w:color="000000"/>
              <w:right w:val="single" w:sz="4" w:space="0" w:color="000000"/>
            </w:tcBorders>
          </w:tcPr>
          <w:p w14:paraId="57504908" w14:textId="77777777" w:rsidR="002A1853" w:rsidRDefault="002A1853"/>
        </w:tc>
        <w:tc>
          <w:tcPr>
            <w:tcW w:w="421" w:type="dxa"/>
            <w:tcBorders>
              <w:top w:val="nil"/>
              <w:left w:val="nil"/>
              <w:bottom w:val="single" w:sz="4" w:space="0" w:color="000000"/>
              <w:right w:val="single" w:sz="4" w:space="0" w:color="000000"/>
            </w:tcBorders>
          </w:tcPr>
          <w:p w14:paraId="6465625C" w14:textId="77777777" w:rsidR="002A1853" w:rsidRDefault="002A1853"/>
        </w:tc>
        <w:tc>
          <w:tcPr>
            <w:tcW w:w="469" w:type="dxa"/>
            <w:tcBorders>
              <w:top w:val="nil"/>
              <w:left w:val="nil"/>
              <w:bottom w:val="single" w:sz="4" w:space="0" w:color="000000"/>
              <w:right w:val="single" w:sz="4" w:space="0" w:color="000000"/>
            </w:tcBorders>
          </w:tcPr>
          <w:p w14:paraId="1257B82B" w14:textId="77777777" w:rsidR="002A1853" w:rsidRDefault="002A1853"/>
        </w:tc>
        <w:tc>
          <w:tcPr>
            <w:tcW w:w="433" w:type="dxa"/>
            <w:tcBorders>
              <w:top w:val="nil"/>
              <w:left w:val="nil"/>
              <w:bottom w:val="single" w:sz="4" w:space="0" w:color="000000"/>
              <w:right w:val="single" w:sz="4" w:space="0" w:color="000000"/>
            </w:tcBorders>
          </w:tcPr>
          <w:p w14:paraId="62D99AA1" w14:textId="77777777" w:rsidR="002A1853" w:rsidRDefault="002A1853"/>
        </w:tc>
        <w:tc>
          <w:tcPr>
            <w:tcW w:w="433" w:type="dxa"/>
            <w:tcBorders>
              <w:top w:val="nil"/>
              <w:left w:val="nil"/>
              <w:bottom w:val="single" w:sz="4" w:space="0" w:color="000000"/>
              <w:right w:val="single" w:sz="4" w:space="0" w:color="000000"/>
            </w:tcBorders>
          </w:tcPr>
          <w:p w14:paraId="6CCB5351" w14:textId="77777777" w:rsidR="002A1853" w:rsidRDefault="002A1853"/>
        </w:tc>
        <w:tc>
          <w:tcPr>
            <w:tcW w:w="445" w:type="dxa"/>
            <w:tcBorders>
              <w:top w:val="nil"/>
              <w:left w:val="nil"/>
              <w:bottom w:val="single" w:sz="4" w:space="0" w:color="000000"/>
              <w:right w:val="single" w:sz="4" w:space="0" w:color="000000"/>
            </w:tcBorders>
          </w:tcPr>
          <w:p w14:paraId="43E0FEA5" w14:textId="77777777" w:rsidR="002A1853" w:rsidRDefault="002A1853"/>
        </w:tc>
        <w:tc>
          <w:tcPr>
            <w:tcW w:w="445" w:type="dxa"/>
            <w:tcBorders>
              <w:top w:val="nil"/>
              <w:left w:val="nil"/>
              <w:bottom w:val="single" w:sz="4" w:space="0" w:color="000000"/>
              <w:right w:val="single" w:sz="4" w:space="0" w:color="000000"/>
            </w:tcBorders>
          </w:tcPr>
          <w:p w14:paraId="67F4D0D3" w14:textId="77777777" w:rsidR="002A1853" w:rsidRDefault="002A1853"/>
        </w:tc>
        <w:tc>
          <w:tcPr>
            <w:tcW w:w="745" w:type="dxa"/>
            <w:tcBorders>
              <w:top w:val="nil"/>
              <w:left w:val="nil"/>
              <w:bottom w:val="single" w:sz="4" w:space="0" w:color="000000"/>
              <w:right w:val="single" w:sz="4" w:space="0" w:color="000000"/>
            </w:tcBorders>
          </w:tcPr>
          <w:p w14:paraId="7A7C8929" w14:textId="77777777" w:rsidR="002A1853" w:rsidRDefault="002A1853"/>
        </w:tc>
      </w:tr>
      <w:tr w:rsidR="002A1853" w14:paraId="579784FA" w14:textId="77777777">
        <w:tc>
          <w:tcPr>
            <w:tcW w:w="2741" w:type="dxa"/>
            <w:tcBorders>
              <w:top w:val="nil"/>
              <w:left w:val="single" w:sz="4" w:space="0" w:color="000000"/>
              <w:bottom w:val="single" w:sz="4" w:space="0" w:color="000000"/>
              <w:right w:val="single" w:sz="4" w:space="0" w:color="000000"/>
            </w:tcBorders>
          </w:tcPr>
          <w:p w14:paraId="08A48047" w14:textId="77777777" w:rsidR="002A1853" w:rsidRDefault="004B7EF3">
            <w:r>
              <w:rPr>
                <w:color w:val="000000"/>
              </w:rPr>
              <w:t>防火防盗等巡逻（</w:t>
            </w:r>
            <w:r>
              <w:rPr>
                <w:color w:val="000000"/>
              </w:rPr>
              <w:t>10</w:t>
            </w:r>
            <w:r>
              <w:rPr>
                <w:color w:val="000000"/>
              </w:rPr>
              <w:t>分）</w:t>
            </w:r>
          </w:p>
        </w:tc>
        <w:tc>
          <w:tcPr>
            <w:tcW w:w="433" w:type="dxa"/>
            <w:tcBorders>
              <w:top w:val="nil"/>
              <w:left w:val="nil"/>
              <w:bottom w:val="single" w:sz="4" w:space="0" w:color="000000"/>
              <w:right w:val="single" w:sz="4" w:space="0" w:color="000000"/>
            </w:tcBorders>
          </w:tcPr>
          <w:p w14:paraId="4D998EEA" w14:textId="77777777" w:rsidR="002A1853" w:rsidRDefault="002A1853"/>
        </w:tc>
        <w:tc>
          <w:tcPr>
            <w:tcW w:w="445" w:type="dxa"/>
            <w:tcBorders>
              <w:top w:val="nil"/>
              <w:left w:val="nil"/>
              <w:bottom w:val="single" w:sz="4" w:space="0" w:color="000000"/>
              <w:right w:val="single" w:sz="4" w:space="0" w:color="000000"/>
            </w:tcBorders>
          </w:tcPr>
          <w:p w14:paraId="467A2D30" w14:textId="77777777" w:rsidR="002A1853" w:rsidRDefault="002A1853"/>
        </w:tc>
        <w:tc>
          <w:tcPr>
            <w:tcW w:w="433" w:type="dxa"/>
            <w:tcBorders>
              <w:top w:val="nil"/>
              <w:left w:val="nil"/>
              <w:bottom w:val="single" w:sz="4" w:space="0" w:color="000000"/>
              <w:right w:val="single" w:sz="4" w:space="0" w:color="000000"/>
            </w:tcBorders>
          </w:tcPr>
          <w:p w14:paraId="26D7DD70" w14:textId="77777777" w:rsidR="002A1853" w:rsidRDefault="002A1853"/>
        </w:tc>
        <w:tc>
          <w:tcPr>
            <w:tcW w:w="445" w:type="dxa"/>
            <w:tcBorders>
              <w:top w:val="nil"/>
              <w:left w:val="nil"/>
              <w:bottom w:val="single" w:sz="4" w:space="0" w:color="000000"/>
              <w:right w:val="single" w:sz="4" w:space="0" w:color="000000"/>
            </w:tcBorders>
          </w:tcPr>
          <w:p w14:paraId="0D914A0F" w14:textId="77777777" w:rsidR="002A1853" w:rsidRDefault="002A1853"/>
        </w:tc>
        <w:tc>
          <w:tcPr>
            <w:tcW w:w="421" w:type="dxa"/>
            <w:tcBorders>
              <w:top w:val="nil"/>
              <w:left w:val="nil"/>
              <w:bottom w:val="single" w:sz="4" w:space="0" w:color="000000"/>
              <w:right w:val="single" w:sz="4" w:space="0" w:color="000000"/>
            </w:tcBorders>
          </w:tcPr>
          <w:p w14:paraId="208F4364" w14:textId="77777777" w:rsidR="002A1853" w:rsidRDefault="002A1853"/>
        </w:tc>
        <w:tc>
          <w:tcPr>
            <w:tcW w:w="421" w:type="dxa"/>
            <w:tcBorders>
              <w:top w:val="nil"/>
              <w:left w:val="nil"/>
              <w:bottom w:val="single" w:sz="4" w:space="0" w:color="000000"/>
              <w:right w:val="single" w:sz="4" w:space="0" w:color="000000"/>
            </w:tcBorders>
          </w:tcPr>
          <w:p w14:paraId="22B10D78" w14:textId="77777777" w:rsidR="002A1853" w:rsidRDefault="002A1853"/>
        </w:tc>
        <w:tc>
          <w:tcPr>
            <w:tcW w:w="469" w:type="dxa"/>
            <w:tcBorders>
              <w:top w:val="nil"/>
              <w:left w:val="nil"/>
              <w:bottom w:val="single" w:sz="4" w:space="0" w:color="000000"/>
              <w:right w:val="single" w:sz="4" w:space="0" w:color="000000"/>
            </w:tcBorders>
          </w:tcPr>
          <w:p w14:paraId="0502FA21" w14:textId="77777777" w:rsidR="002A1853" w:rsidRDefault="002A1853"/>
        </w:tc>
        <w:tc>
          <w:tcPr>
            <w:tcW w:w="433" w:type="dxa"/>
            <w:tcBorders>
              <w:top w:val="nil"/>
              <w:left w:val="nil"/>
              <w:bottom w:val="single" w:sz="4" w:space="0" w:color="000000"/>
              <w:right w:val="single" w:sz="4" w:space="0" w:color="000000"/>
            </w:tcBorders>
          </w:tcPr>
          <w:p w14:paraId="65898CCB" w14:textId="77777777" w:rsidR="002A1853" w:rsidRDefault="002A1853"/>
        </w:tc>
        <w:tc>
          <w:tcPr>
            <w:tcW w:w="433" w:type="dxa"/>
            <w:tcBorders>
              <w:top w:val="nil"/>
              <w:left w:val="nil"/>
              <w:bottom w:val="single" w:sz="4" w:space="0" w:color="000000"/>
              <w:right w:val="single" w:sz="4" w:space="0" w:color="000000"/>
            </w:tcBorders>
          </w:tcPr>
          <w:p w14:paraId="0DEA00B1" w14:textId="77777777" w:rsidR="002A1853" w:rsidRDefault="002A1853"/>
        </w:tc>
        <w:tc>
          <w:tcPr>
            <w:tcW w:w="445" w:type="dxa"/>
            <w:tcBorders>
              <w:top w:val="nil"/>
              <w:left w:val="nil"/>
              <w:bottom w:val="single" w:sz="4" w:space="0" w:color="000000"/>
              <w:right w:val="single" w:sz="4" w:space="0" w:color="000000"/>
            </w:tcBorders>
          </w:tcPr>
          <w:p w14:paraId="44F674FC" w14:textId="77777777" w:rsidR="002A1853" w:rsidRDefault="002A1853"/>
        </w:tc>
        <w:tc>
          <w:tcPr>
            <w:tcW w:w="445" w:type="dxa"/>
            <w:tcBorders>
              <w:top w:val="nil"/>
              <w:left w:val="nil"/>
              <w:bottom w:val="single" w:sz="4" w:space="0" w:color="000000"/>
              <w:right w:val="single" w:sz="4" w:space="0" w:color="000000"/>
            </w:tcBorders>
          </w:tcPr>
          <w:p w14:paraId="229092A9" w14:textId="77777777" w:rsidR="002A1853" w:rsidRDefault="002A1853"/>
        </w:tc>
        <w:tc>
          <w:tcPr>
            <w:tcW w:w="745" w:type="dxa"/>
            <w:tcBorders>
              <w:top w:val="nil"/>
              <w:left w:val="nil"/>
              <w:bottom w:val="single" w:sz="4" w:space="0" w:color="000000"/>
              <w:right w:val="single" w:sz="4" w:space="0" w:color="000000"/>
            </w:tcBorders>
          </w:tcPr>
          <w:p w14:paraId="2B7B30D0" w14:textId="77777777" w:rsidR="002A1853" w:rsidRDefault="002A1853"/>
        </w:tc>
      </w:tr>
      <w:tr w:rsidR="002A1853" w14:paraId="2443F126" w14:textId="77777777">
        <w:tc>
          <w:tcPr>
            <w:tcW w:w="2741" w:type="dxa"/>
            <w:tcBorders>
              <w:top w:val="nil"/>
              <w:left w:val="single" w:sz="4" w:space="0" w:color="000000"/>
              <w:bottom w:val="single" w:sz="4" w:space="0" w:color="000000"/>
              <w:right w:val="single" w:sz="4" w:space="0" w:color="000000"/>
            </w:tcBorders>
          </w:tcPr>
          <w:p w14:paraId="04D21DF2" w14:textId="77777777" w:rsidR="002A1853" w:rsidRDefault="004B7EF3">
            <w:r>
              <w:rPr>
                <w:color w:val="000000"/>
              </w:rPr>
              <w:t>门诊及车场秩序维持（</w:t>
            </w:r>
            <w:r>
              <w:rPr>
                <w:color w:val="000000"/>
              </w:rPr>
              <w:t>10</w:t>
            </w:r>
            <w:r>
              <w:rPr>
                <w:color w:val="000000"/>
              </w:rPr>
              <w:t>分）</w:t>
            </w:r>
          </w:p>
        </w:tc>
        <w:tc>
          <w:tcPr>
            <w:tcW w:w="433" w:type="dxa"/>
            <w:tcBorders>
              <w:top w:val="nil"/>
              <w:left w:val="nil"/>
              <w:bottom w:val="single" w:sz="4" w:space="0" w:color="000000"/>
              <w:right w:val="single" w:sz="4" w:space="0" w:color="000000"/>
            </w:tcBorders>
          </w:tcPr>
          <w:p w14:paraId="44401821" w14:textId="77777777" w:rsidR="002A1853" w:rsidRDefault="002A1853"/>
        </w:tc>
        <w:tc>
          <w:tcPr>
            <w:tcW w:w="445" w:type="dxa"/>
            <w:tcBorders>
              <w:top w:val="nil"/>
              <w:left w:val="nil"/>
              <w:bottom w:val="single" w:sz="4" w:space="0" w:color="000000"/>
              <w:right w:val="single" w:sz="4" w:space="0" w:color="000000"/>
            </w:tcBorders>
          </w:tcPr>
          <w:p w14:paraId="0C58E930" w14:textId="77777777" w:rsidR="002A1853" w:rsidRDefault="002A1853"/>
        </w:tc>
        <w:tc>
          <w:tcPr>
            <w:tcW w:w="433" w:type="dxa"/>
            <w:tcBorders>
              <w:top w:val="nil"/>
              <w:left w:val="nil"/>
              <w:bottom w:val="single" w:sz="4" w:space="0" w:color="000000"/>
              <w:right w:val="single" w:sz="4" w:space="0" w:color="000000"/>
            </w:tcBorders>
          </w:tcPr>
          <w:p w14:paraId="10A0235D" w14:textId="77777777" w:rsidR="002A1853" w:rsidRDefault="002A1853"/>
        </w:tc>
        <w:tc>
          <w:tcPr>
            <w:tcW w:w="445" w:type="dxa"/>
            <w:tcBorders>
              <w:top w:val="nil"/>
              <w:left w:val="nil"/>
              <w:bottom w:val="single" w:sz="4" w:space="0" w:color="000000"/>
              <w:right w:val="single" w:sz="4" w:space="0" w:color="000000"/>
            </w:tcBorders>
          </w:tcPr>
          <w:p w14:paraId="54EE9156" w14:textId="77777777" w:rsidR="002A1853" w:rsidRDefault="002A1853"/>
        </w:tc>
        <w:tc>
          <w:tcPr>
            <w:tcW w:w="421" w:type="dxa"/>
            <w:tcBorders>
              <w:top w:val="nil"/>
              <w:left w:val="nil"/>
              <w:bottom w:val="single" w:sz="4" w:space="0" w:color="000000"/>
              <w:right w:val="single" w:sz="4" w:space="0" w:color="000000"/>
            </w:tcBorders>
          </w:tcPr>
          <w:p w14:paraId="7992FD24" w14:textId="77777777" w:rsidR="002A1853" w:rsidRDefault="002A1853"/>
        </w:tc>
        <w:tc>
          <w:tcPr>
            <w:tcW w:w="421" w:type="dxa"/>
            <w:tcBorders>
              <w:top w:val="nil"/>
              <w:left w:val="nil"/>
              <w:bottom w:val="single" w:sz="4" w:space="0" w:color="000000"/>
              <w:right w:val="single" w:sz="4" w:space="0" w:color="000000"/>
            </w:tcBorders>
          </w:tcPr>
          <w:p w14:paraId="0D89DF18" w14:textId="77777777" w:rsidR="002A1853" w:rsidRDefault="002A1853"/>
        </w:tc>
        <w:tc>
          <w:tcPr>
            <w:tcW w:w="469" w:type="dxa"/>
            <w:tcBorders>
              <w:top w:val="nil"/>
              <w:left w:val="nil"/>
              <w:bottom w:val="single" w:sz="4" w:space="0" w:color="000000"/>
              <w:right w:val="single" w:sz="4" w:space="0" w:color="000000"/>
            </w:tcBorders>
          </w:tcPr>
          <w:p w14:paraId="24C3C793" w14:textId="77777777" w:rsidR="002A1853" w:rsidRDefault="002A1853"/>
        </w:tc>
        <w:tc>
          <w:tcPr>
            <w:tcW w:w="433" w:type="dxa"/>
            <w:tcBorders>
              <w:top w:val="nil"/>
              <w:left w:val="nil"/>
              <w:bottom w:val="single" w:sz="4" w:space="0" w:color="000000"/>
              <w:right w:val="single" w:sz="4" w:space="0" w:color="000000"/>
            </w:tcBorders>
          </w:tcPr>
          <w:p w14:paraId="7BD84DE4" w14:textId="77777777" w:rsidR="002A1853" w:rsidRDefault="002A1853"/>
        </w:tc>
        <w:tc>
          <w:tcPr>
            <w:tcW w:w="433" w:type="dxa"/>
            <w:tcBorders>
              <w:top w:val="nil"/>
              <w:left w:val="nil"/>
              <w:bottom w:val="single" w:sz="4" w:space="0" w:color="000000"/>
              <w:right w:val="single" w:sz="4" w:space="0" w:color="000000"/>
            </w:tcBorders>
          </w:tcPr>
          <w:p w14:paraId="3F2E77E1" w14:textId="77777777" w:rsidR="002A1853" w:rsidRDefault="002A1853"/>
        </w:tc>
        <w:tc>
          <w:tcPr>
            <w:tcW w:w="445" w:type="dxa"/>
            <w:tcBorders>
              <w:top w:val="nil"/>
              <w:left w:val="nil"/>
              <w:bottom w:val="single" w:sz="4" w:space="0" w:color="000000"/>
              <w:right w:val="single" w:sz="4" w:space="0" w:color="000000"/>
            </w:tcBorders>
          </w:tcPr>
          <w:p w14:paraId="17680516" w14:textId="77777777" w:rsidR="002A1853" w:rsidRDefault="002A1853"/>
        </w:tc>
        <w:tc>
          <w:tcPr>
            <w:tcW w:w="445" w:type="dxa"/>
            <w:tcBorders>
              <w:top w:val="nil"/>
              <w:left w:val="nil"/>
              <w:bottom w:val="single" w:sz="4" w:space="0" w:color="000000"/>
              <w:right w:val="single" w:sz="4" w:space="0" w:color="000000"/>
            </w:tcBorders>
          </w:tcPr>
          <w:p w14:paraId="01DA9C76" w14:textId="77777777" w:rsidR="002A1853" w:rsidRDefault="002A1853"/>
        </w:tc>
        <w:tc>
          <w:tcPr>
            <w:tcW w:w="745" w:type="dxa"/>
            <w:tcBorders>
              <w:top w:val="nil"/>
              <w:left w:val="nil"/>
              <w:bottom w:val="single" w:sz="4" w:space="0" w:color="000000"/>
              <w:right w:val="single" w:sz="4" w:space="0" w:color="000000"/>
            </w:tcBorders>
          </w:tcPr>
          <w:p w14:paraId="73D30934" w14:textId="77777777" w:rsidR="002A1853" w:rsidRDefault="002A1853"/>
        </w:tc>
      </w:tr>
      <w:tr w:rsidR="002A1853" w14:paraId="3923C383" w14:textId="77777777">
        <w:tc>
          <w:tcPr>
            <w:tcW w:w="2741" w:type="dxa"/>
            <w:tcBorders>
              <w:top w:val="nil"/>
              <w:left w:val="single" w:sz="4" w:space="0" w:color="000000"/>
              <w:bottom w:val="single" w:sz="4" w:space="0" w:color="000000"/>
              <w:right w:val="single" w:sz="4" w:space="0" w:color="000000"/>
            </w:tcBorders>
          </w:tcPr>
          <w:p w14:paraId="7A333028" w14:textId="77777777" w:rsidR="002A1853" w:rsidRDefault="004B7EF3">
            <w:r>
              <w:rPr>
                <w:color w:val="000000"/>
              </w:rPr>
              <w:t>视频监控、技防管理（</w:t>
            </w:r>
            <w:r>
              <w:rPr>
                <w:color w:val="000000"/>
              </w:rPr>
              <w:t>10</w:t>
            </w:r>
            <w:r>
              <w:rPr>
                <w:color w:val="000000"/>
              </w:rPr>
              <w:t>分）</w:t>
            </w:r>
          </w:p>
        </w:tc>
        <w:tc>
          <w:tcPr>
            <w:tcW w:w="433" w:type="dxa"/>
            <w:tcBorders>
              <w:top w:val="nil"/>
              <w:left w:val="nil"/>
              <w:bottom w:val="single" w:sz="4" w:space="0" w:color="000000"/>
              <w:right w:val="single" w:sz="4" w:space="0" w:color="000000"/>
            </w:tcBorders>
          </w:tcPr>
          <w:p w14:paraId="29DF051A" w14:textId="77777777" w:rsidR="002A1853" w:rsidRDefault="002A1853"/>
        </w:tc>
        <w:tc>
          <w:tcPr>
            <w:tcW w:w="445" w:type="dxa"/>
            <w:tcBorders>
              <w:top w:val="nil"/>
              <w:left w:val="nil"/>
              <w:bottom w:val="single" w:sz="4" w:space="0" w:color="000000"/>
              <w:right w:val="single" w:sz="4" w:space="0" w:color="000000"/>
            </w:tcBorders>
          </w:tcPr>
          <w:p w14:paraId="3E7D9666" w14:textId="77777777" w:rsidR="002A1853" w:rsidRDefault="002A1853"/>
        </w:tc>
        <w:tc>
          <w:tcPr>
            <w:tcW w:w="433" w:type="dxa"/>
            <w:tcBorders>
              <w:top w:val="nil"/>
              <w:left w:val="nil"/>
              <w:bottom w:val="single" w:sz="4" w:space="0" w:color="000000"/>
              <w:right w:val="single" w:sz="4" w:space="0" w:color="000000"/>
            </w:tcBorders>
          </w:tcPr>
          <w:p w14:paraId="3E400571" w14:textId="77777777" w:rsidR="002A1853" w:rsidRDefault="002A1853"/>
        </w:tc>
        <w:tc>
          <w:tcPr>
            <w:tcW w:w="445" w:type="dxa"/>
            <w:tcBorders>
              <w:top w:val="nil"/>
              <w:left w:val="nil"/>
              <w:bottom w:val="single" w:sz="4" w:space="0" w:color="000000"/>
              <w:right w:val="single" w:sz="4" w:space="0" w:color="000000"/>
            </w:tcBorders>
          </w:tcPr>
          <w:p w14:paraId="670CC474" w14:textId="77777777" w:rsidR="002A1853" w:rsidRDefault="002A1853"/>
        </w:tc>
        <w:tc>
          <w:tcPr>
            <w:tcW w:w="421" w:type="dxa"/>
            <w:tcBorders>
              <w:top w:val="nil"/>
              <w:left w:val="nil"/>
              <w:bottom w:val="single" w:sz="4" w:space="0" w:color="000000"/>
              <w:right w:val="single" w:sz="4" w:space="0" w:color="000000"/>
            </w:tcBorders>
          </w:tcPr>
          <w:p w14:paraId="02958A2C" w14:textId="77777777" w:rsidR="002A1853" w:rsidRDefault="002A1853"/>
        </w:tc>
        <w:tc>
          <w:tcPr>
            <w:tcW w:w="421" w:type="dxa"/>
            <w:tcBorders>
              <w:top w:val="nil"/>
              <w:left w:val="nil"/>
              <w:bottom w:val="single" w:sz="4" w:space="0" w:color="000000"/>
              <w:right w:val="single" w:sz="4" w:space="0" w:color="000000"/>
            </w:tcBorders>
          </w:tcPr>
          <w:p w14:paraId="5107A555" w14:textId="77777777" w:rsidR="002A1853" w:rsidRDefault="002A1853"/>
        </w:tc>
        <w:tc>
          <w:tcPr>
            <w:tcW w:w="469" w:type="dxa"/>
            <w:tcBorders>
              <w:top w:val="nil"/>
              <w:left w:val="nil"/>
              <w:bottom w:val="single" w:sz="4" w:space="0" w:color="000000"/>
              <w:right w:val="single" w:sz="4" w:space="0" w:color="000000"/>
            </w:tcBorders>
          </w:tcPr>
          <w:p w14:paraId="0EA7BFD0" w14:textId="77777777" w:rsidR="002A1853" w:rsidRDefault="002A1853"/>
        </w:tc>
        <w:tc>
          <w:tcPr>
            <w:tcW w:w="433" w:type="dxa"/>
            <w:tcBorders>
              <w:top w:val="nil"/>
              <w:left w:val="nil"/>
              <w:bottom w:val="single" w:sz="4" w:space="0" w:color="000000"/>
              <w:right w:val="single" w:sz="4" w:space="0" w:color="000000"/>
            </w:tcBorders>
          </w:tcPr>
          <w:p w14:paraId="14C9E99A" w14:textId="77777777" w:rsidR="002A1853" w:rsidRDefault="002A1853"/>
        </w:tc>
        <w:tc>
          <w:tcPr>
            <w:tcW w:w="433" w:type="dxa"/>
            <w:tcBorders>
              <w:top w:val="nil"/>
              <w:left w:val="nil"/>
              <w:bottom w:val="single" w:sz="4" w:space="0" w:color="000000"/>
              <w:right w:val="single" w:sz="4" w:space="0" w:color="000000"/>
            </w:tcBorders>
          </w:tcPr>
          <w:p w14:paraId="312ABB6A" w14:textId="77777777" w:rsidR="002A1853" w:rsidRDefault="002A1853"/>
        </w:tc>
        <w:tc>
          <w:tcPr>
            <w:tcW w:w="445" w:type="dxa"/>
            <w:tcBorders>
              <w:top w:val="nil"/>
              <w:left w:val="nil"/>
              <w:bottom w:val="single" w:sz="4" w:space="0" w:color="000000"/>
              <w:right w:val="single" w:sz="4" w:space="0" w:color="000000"/>
            </w:tcBorders>
          </w:tcPr>
          <w:p w14:paraId="0C6C6B4E" w14:textId="77777777" w:rsidR="002A1853" w:rsidRDefault="002A1853"/>
        </w:tc>
        <w:tc>
          <w:tcPr>
            <w:tcW w:w="445" w:type="dxa"/>
            <w:tcBorders>
              <w:top w:val="nil"/>
              <w:left w:val="nil"/>
              <w:bottom w:val="single" w:sz="4" w:space="0" w:color="000000"/>
              <w:right w:val="single" w:sz="4" w:space="0" w:color="000000"/>
            </w:tcBorders>
          </w:tcPr>
          <w:p w14:paraId="08B85325" w14:textId="77777777" w:rsidR="002A1853" w:rsidRDefault="002A1853"/>
        </w:tc>
        <w:tc>
          <w:tcPr>
            <w:tcW w:w="745" w:type="dxa"/>
            <w:tcBorders>
              <w:top w:val="nil"/>
              <w:left w:val="nil"/>
              <w:bottom w:val="single" w:sz="4" w:space="0" w:color="000000"/>
              <w:right w:val="single" w:sz="4" w:space="0" w:color="000000"/>
            </w:tcBorders>
          </w:tcPr>
          <w:p w14:paraId="30CCB60D" w14:textId="77777777" w:rsidR="002A1853" w:rsidRDefault="002A1853"/>
        </w:tc>
      </w:tr>
      <w:tr w:rsidR="002A1853" w14:paraId="1B2ECE01" w14:textId="77777777">
        <w:tc>
          <w:tcPr>
            <w:tcW w:w="2741" w:type="dxa"/>
            <w:tcBorders>
              <w:top w:val="nil"/>
              <w:left w:val="single" w:sz="4" w:space="0" w:color="000000"/>
              <w:bottom w:val="single" w:sz="4" w:space="0" w:color="000000"/>
              <w:right w:val="single" w:sz="4" w:space="0" w:color="000000"/>
            </w:tcBorders>
          </w:tcPr>
          <w:p w14:paraId="2688FC49" w14:textId="77777777" w:rsidR="002A1853" w:rsidRDefault="004B7EF3">
            <w:r>
              <w:rPr>
                <w:color w:val="000000"/>
              </w:rPr>
              <w:t>突发事件应急（</w:t>
            </w:r>
            <w:r>
              <w:rPr>
                <w:color w:val="000000"/>
              </w:rPr>
              <w:t>20</w:t>
            </w:r>
            <w:r>
              <w:rPr>
                <w:color w:val="000000"/>
              </w:rPr>
              <w:t>分）</w:t>
            </w:r>
          </w:p>
        </w:tc>
        <w:tc>
          <w:tcPr>
            <w:tcW w:w="433" w:type="dxa"/>
            <w:tcBorders>
              <w:top w:val="nil"/>
              <w:left w:val="nil"/>
              <w:bottom w:val="single" w:sz="4" w:space="0" w:color="000000"/>
              <w:right w:val="single" w:sz="4" w:space="0" w:color="000000"/>
            </w:tcBorders>
          </w:tcPr>
          <w:p w14:paraId="4971E461" w14:textId="77777777" w:rsidR="002A1853" w:rsidRDefault="002A1853"/>
        </w:tc>
        <w:tc>
          <w:tcPr>
            <w:tcW w:w="445" w:type="dxa"/>
            <w:tcBorders>
              <w:top w:val="nil"/>
              <w:left w:val="nil"/>
              <w:bottom w:val="single" w:sz="4" w:space="0" w:color="000000"/>
              <w:right w:val="single" w:sz="4" w:space="0" w:color="000000"/>
            </w:tcBorders>
          </w:tcPr>
          <w:p w14:paraId="19CB1BFF" w14:textId="77777777" w:rsidR="002A1853" w:rsidRDefault="002A1853"/>
        </w:tc>
        <w:tc>
          <w:tcPr>
            <w:tcW w:w="433" w:type="dxa"/>
            <w:tcBorders>
              <w:top w:val="nil"/>
              <w:left w:val="nil"/>
              <w:bottom w:val="single" w:sz="4" w:space="0" w:color="000000"/>
              <w:right w:val="single" w:sz="4" w:space="0" w:color="000000"/>
            </w:tcBorders>
          </w:tcPr>
          <w:p w14:paraId="7F35DC8E" w14:textId="77777777" w:rsidR="002A1853" w:rsidRDefault="002A1853"/>
        </w:tc>
        <w:tc>
          <w:tcPr>
            <w:tcW w:w="445" w:type="dxa"/>
            <w:tcBorders>
              <w:top w:val="nil"/>
              <w:left w:val="nil"/>
              <w:bottom w:val="single" w:sz="4" w:space="0" w:color="000000"/>
              <w:right w:val="single" w:sz="4" w:space="0" w:color="000000"/>
            </w:tcBorders>
          </w:tcPr>
          <w:p w14:paraId="2B6A705B" w14:textId="77777777" w:rsidR="002A1853" w:rsidRDefault="002A1853"/>
        </w:tc>
        <w:tc>
          <w:tcPr>
            <w:tcW w:w="421" w:type="dxa"/>
            <w:tcBorders>
              <w:top w:val="nil"/>
              <w:left w:val="nil"/>
              <w:bottom w:val="single" w:sz="4" w:space="0" w:color="000000"/>
              <w:right w:val="single" w:sz="4" w:space="0" w:color="000000"/>
            </w:tcBorders>
          </w:tcPr>
          <w:p w14:paraId="2A2E0162" w14:textId="77777777" w:rsidR="002A1853" w:rsidRDefault="002A1853"/>
        </w:tc>
        <w:tc>
          <w:tcPr>
            <w:tcW w:w="421" w:type="dxa"/>
            <w:tcBorders>
              <w:top w:val="nil"/>
              <w:left w:val="nil"/>
              <w:bottom w:val="single" w:sz="4" w:space="0" w:color="000000"/>
              <w:right w:val="single" w:sz="4" w:space="0" w:color="000000"/>
            </w:tcBorders>
          </w:tcPr>
          <w:p w14:paraId="40DC5A36" w14:textId="77777777" w:rsidR="002A1853" w:rsidRDefault="002A1853"/>
        </w:tc>
        <w:tc>
          <w:tcPr>
            <w:tcW w:w="469" w:type="dxa"/>
            <w:tcBorders>
              <w:top w:val="nil"/>
              <w:left w:val="nil"/>
              <w:bottom w:val="single" w:sz="4" w:space="0" w:color="000000"/>
              <w:right w:val="single" w:sz="4" w:space="0" w:color="000000"/>
            </w:tcBorders>
          </w:tcPr>
          <w:p w14:paraId="2FCCFC11" w14:textId="77777777" w:rsidR="002A1853" w:rsidRDefault="002A1853"/>
        </w:tc>
        <w:tc>
          <w:tcPr>
            <w:tcW w:w="433" w:type="dxa"/>
            <w:tcBorders>
              <w:top w:val="nil"/>
              <w:left w:val="nil"/>
              <w:bottom w:val="single" w:sz="4" w:space="0" w:color="000000"/>
              <w:right w:val="single" w:sz="4" w:space="0" w:color="000000"/>
            </w:tcBorders>
          </w:tcPr>
          <w:p w14:paraId="5CD7826B" w14:textId="77777777" w:rsidR="002A1853" w:rsidRDefault="002A1853"/>
        </w:tc>
        <w:tc>
          <w:tcPr>
            <w:tcW w:w="433" w:type="dxa"/>
            <w:tcBorders>
              <w:top w:val="nil"/>
              <w:left w:val="nil"/>
              <w:bottom w:val="single" w:sz="4" w:space="0" w:color="000000"/>
              <w:right w:val="single" w:sz="4" w:space="0" w:color="000000"/>
            </w:tcBorders>
          </w:tcPr>
          <w:p w14:paraId="08A9924E" w14:textId="77777777" w:rsidR="002A1853" w:rsidRDefault="002A1853"/>
        </w:tc>
        <w:tc>
          <w:tcPr>
            <w:tcW w:w="445" w:type="dxa"/>
            <w:tcBorders>
              <w:top w:val="nil"/>
              <w:left w:val="nil"/>
              <w:bottom w:val="single" w:sz="4" w:space="0" w:color="000000"/>
              <w:right w:val="single" w:sz="4" w:space="0" w:color="000000"/>
            </w:tcBorders>
          </w:tcPr>
          <w:p w14:paraId="2F1340F4" w14:textId="77777777" w:rsidR="002A1853" w:rsidRDefault="002A1853"/>
        </w:tc>
        <w:tc>
          <w:tcPr>
            <w:tcW w:w="445" w:type="dxa"/>
            <w:tcBorders>
              <w:top w:val="nil"/>
              <w:left w:val="nil"/>
              <w:bottom w:val="single" w:sz="4" w:space="0" w:color="000000"/>
              <w:right w:val="single" w:sz="4" w:space="0" w:color="000000"/>
            </w:tcBorders>
          </w:tcPr>
          <w:p w14:paraId="3E894870" w14:textId="77777777" w:rsidR="002A1853" w:rsidRDefault="002A1853"/>
        </w:tc>
        <w:tc>
          <w:tcPr>
            <w:tcW w:w="745" w:type="dxa"/>
            <w:tcBorders>
              <w:top w:val="nil"/>
              <w:left w:val="nil"/>
              <w:bottom w:val="single" w:sz="4" w:space="0" w:color="000000"/>
              <w:right w:val="single" w:sz="4" w:space="0" w:color="000000"/>
            </w:tcBorders>
          </w:tcPr>
          <w:p w14:paraId="7A3BFF56" w14:textId="77777777" w:rsidR="002A1853" w:rsidRDefault="002A1853"/>
        </w:tc>
      </w:tr>
      <w:tr w:rsidR="002A1853" w14:paraId="5B5B6800" w14:textId="77777777">
        <w:tc>
          <w:tcPr>
            <w:tcW w:w="2741" w:type="dxa"/>
            <w:tcBorders>
              <w:top w:val="nil"/>
              <w:left w:val="single" w:sz="4" w:space="0" w:color="000000"/>
              <w:bottom w:val="single" w:sz="4" w:space="0" w:color="000000"/>
              <w:right w:val="single" w:sz="4" w:space="0" w:color="000000"/>
            </w:tcBorders>
          </w:tcPr>
          <w:p w14:paraId="7D9DBA17" w14:textId="77777777" w:rsidR="002A1853" w:rsidRDefault="004B7EF3">
            <w:r>
              <w:rPr>
                <w:color w:val="000000"/>
              </w:rPr>
              <w:t>中心任务工作（</w:t>
            </w:r>
            <w:r>
              <w:rPr>
                <w:color w:val="000000"/>
              </w:rPr>
              <w:t>5</w:t>
            </w:r>
            <w:r>
              <w:rPr>
                <w:color w:val="000000"/>
              </w:rPr>
              <w:t>分）</w:t>
            </w:r>
          </w:p>
        </w:tc>
        <w:tc>
          <w:tcPr>
            <w:tcW w:w="433" w:type="dxa"/>
            <w:tcBorders>
              <w:top w:val="nil"/>
              <w:left w:val="nil"/>
              <w:bottom w:val="single" w:sz="4" w:space="0" w:color="000000"/>
              <w:right w:val="single" w:sz="4" w:space="0" w:color="000000"/>
            </w:tcBorders>
          </w:tcPr>
          <w:p w14:paraId="1113C38D" w14:textId="77777777" w:rsidR="002A1853" w:rsidRDefault="002A1853"/>
        </w:tc>
        <w:tc>
          <w:tcPr>
            <w:tcW w:w="445" w:type="dxa"/>
            <w:tcBorders>
              <w:top w:val="nil"/>
              <w:left w:val="nil"/>
              <w:bottom w:val="single" w:sz="4" w:space="0" w:color="000000"/>
              <w:right w:val="single" w:sz="4" w:space="0" w:color="000000"/>
            </w:tcBorders>
          </w:tcPr>
          <w:p w14:paraId="40FC706F" w14:textId="77777777" w:rsidR="002A1853" w:rsidRDefault="002A1853"/>
        </w:tc>
        <w:tc>
          <w:tcPr>
            <w:tcW w:w="433" w:type="dxa"/>
            <w:tcBorders>
              <w:top w:val="nil"/>
              <w:left w:val="nil"/>
              <w:bottom w:val="single" w:sz="4" w:space="0" w:color="000000"/>
              <w:right w:val="single" w:sz="4" w:space="0" w:color="000000"/>
            </w:tcBorders>
          </w:tcPr>
          <w:p w14:paraId="480E9FA9" w14:textId="77777777" w:rsidR="002A1853" w:rsidRDefault="002A1853"/>
        </w:tc>
        <w:tc>
          <w:tcPr>
            <w:tcW w:w="445" w:type="dxa"/>
            <w:tcBorders>
              <w:top w:val="nil"/>
              <w:left w:val="nil"/>
              <w:bottom w:val="single" w:sz="4" w:space="0" w:color="000000"/>
              <w:right w:val="single" w:sz="4" w:space="0" w:color="000000"/>
            </w:tcBorders>
          </w:tcPr>
          <w:p w14:paraId="697CBE2C" w14:textId="77777777" w:rsidR="002A1853" w:rsidRDefault="002A1853"/>
        </w:tc>
        <w:tc>
          <w:tcPr>
            <w:tcW w:w="421" w:type="dxa"/>
            <w:tcBorders>
              <w:top w:val="nil"/>
              <w:left w:val="nil"/>
              <w:bottom w:val="single" w:sz="4" w:space="0" w:color="000000"/>
              <w:right w:val="single" w:sz="4" w:space="0" w:color="000000"/>
            </w:tcBorders>
          </w:tcPr>
          <w:p w14:paraId="5D7FD178" w14:textId="77777777" w:rsidR="002A1853" w:rsidRDefault="002A1853"/>
        </w:tc>
        <w:tc>
          <w:tcPr>
            <w:tcW w:w="421" w:type="dxa"/>
            <w:tcBorders>
              <w:top w:val="nil"/>
              <w:left w:val="nil"/>
              <w:bottom w:val="single" w:sz="4" w:space="0" w:color="000000"/>
              <w:right w:val="single" w:sz="4" w:space="0" w:color="000000"/>
            </w:tcBorders>
          </w:tcPr>
          <w:p w14:paraId="2AFDDAF4" w14:textId="77777777" w:rsidR="002A1853" w:rsidRDefault="002A1853"/>
        </w:tc>
        <w:tc>
          <w:tcPr>
            <w:tcW w:w="469" w:type="dxa"/>
            <w:tcBorders>
              <w:top w:val="nil"/>
              <w:left w:val="nil"/>
              <w:bottom w:val="single" w:sz="4" w:space="0" w:color="000000"/>
              <w:right w:val="single" w:sz="4" w:space="0" w:color="000000"/>
            </w:tcBorders>
          </w:tcPr>
          <w:p w14:paraId="38934F0C" w14:textId="77777777" w:rsidR="002A1853" w:rsidRDefault="002A1853"/>
        </w:tc>
        <w:tc>
          <w:tcPr>
            <w:tcW w:w="433" w:type="dxa"/>
            <w:tcBorders>
              <w:top w:val="nil"/>
              <w:left w:val="nil"/>
              <w:bottom w:val="single" w:sz="4" w:space="0" w:color="000000"/>
              <w:right w:val="single" w:sz="4" w:space="0" w:color="000000"/>
            </w:tcBorders>
          </w:tcPr>
          <w:p w14:paraId="03835D55" w14:textId="77777777" w:rsidR="002A1853" w:rsidRDefault="002A1853"/>
        </w:tc>
        <w:tc>
          <w:tcPr>
            <w:tcW w:w="433" w:type="dxa"/>
            <w:tcBorders>
              <w:top w:val="nil"/>
              <w:left w:val="nil"/>
              <w:bottom w:val="single" w:sz="4" w:space="0" w:color="000000"/>
              <w:right w:val="single" w:sz="4" w:space="0" w:color="000000"/>
            </w:tcBorders>
          </w:tcPr>
          <w:p w14:paraId="1308A9CD" w14:textId="77777777" w:rsidR="002A1853" w:rsidRDefault="002A1853"/>
        </w:tc>
        <w:tc>
          <w:tcPr>
            <w:tcW w:w="445" w:type="dxa"/>
            <w:tcBorders>
              <w:top w:val="nil"/>
              <w:left w:val="nil"/>
              <w:bottom w:val="single" w:sz="4" w:space="0" w:color="000000"/>
              <w:right w:val="single" w:sz="4" w:space="0" w:color="000000"/>
            </w:tcBorders>
          </w:tcPr>
          <w:p w14:paraId="7EFDE8F0" w14:textId="77777777" w:rsidR="002A1853" w:rsidRDefault="002A1853"/>
        </w:tc>
        <w:tc>
          <w:tcPr>
            <w:tcW w:w="445" w:type="dxa"/>
            <w:tcBorders>
              <w:top w:val="nil"/>
              <w:left w:val="nil"/>
              <w:bottom w:val="single" w:sz="4" w:space="0" w:color="000000"/>
              <w:right w:val="single" w:sz="4" w:space="0" w:color="000000"/>
            </w:tcBorders>
          </w:tcPr>
          <w:p w14:paraId="73A93AC7" w14:textId="77777777" w:rsidR="002A1853" w:rsidRDefault="002A1853"/>
        </w:tc>
        <w:tc>
          <w:tcPr>
            <w:tcW w:w="745" w:type="dxa"/>
            <w:tcBorders>
              <w:top w:val="nil"/>
              <w:left w:val="nil"/>
              <w:bottom w:val="single" w:sz="4" w:space="0" w:color="000000"/>
              <w:right w:val="single" w:sz="4" w:space="0" w:color="000000"/>
            </w:tcBorders>
          </w:tcPr>
          <w:p w14:paraId="31E4CF6D" w14:textId="77777777" w:rsidR="002A1853" w:rsidRDefault="002A1853"/>
        </w:tc>
      </w:tr>
      <w:tr w:rsidR="002A1853" w14:paraId="53CFD28D" w14:textId="77777777">
        <w:tc>
          <w:tcPr>
            <w:tcW w:w="2741" w:type="dxa"/>
            <w:tcBorders>
              <w:top w:val="nil"/>
              <w:left w:val="single" w:sz="4" w:space="0" w:color="000000"/>
              <w:bottom w:val="single" w:sz="4" w:space="0" w:color="000000"/>
              <w:right w:val="single" w:sz="4" w:space="0" w:color="000000"/>
            </w:tcBorders>
          </w:tcPr>
          <w:p w14:paraId="2F758EA5" w14:textId="77777777" w:rsidR="002A1853" w:rsidRDefault="004B7EF3">
            <w:r>
              <w:rPr>
                <w:color w:val="000000"/>
              </w:rPr>
              <w:t>其他（</w:t>
            </w:r>
            <w:r>
              <w:rPr>
                <w:color w:val="000000"/>
              </w:rPr>
              <w:t>5</w:t>
            </w:r>
            <w:r>
              <w:rPr>
                <w:color w:val="000000"/>
              </w:rPr>
              <w:t>分）</w:t>
            </w:r>
          </w:p>
        </w:tc>
        <w:tc>
          <w:tcPr>
            <w:tcW w:w="433" w:type="dxa"/>
            <w:tcBorders>
              <w:top w:val="nil"/>
              <w:left w:val="nil"/>
              <w:bottom w:val="single" w:sz="4" w:space="0" w:color="000000"/>
              <w:right w:val="single" w:sz="4" w:space="0" w:color="000000"/>
            </w:tcBorders>
          </w:tcPr>
          <w:p w14:paraId="6E608B1F" w14:textId="77777777" w:rsidR="002A1853" w:rsidRDefault="002A1853"/>
        </w:tc>
        <w:tc>
          <w:tcPr>
            <w:tcW w:w="445" w:type="dxa"/>
            <w:tcBorders>
              <w:top w:val="nil"/>
              <w:left w:val="nil"/>
              <w:bottom w:val="single" w:sz="4" w:space="0" w:color="000000"/>
              <w:right w:val="single" w:sz="4" w:space="0" w:color="000000"/>
            </w:tcBorders>
          </w:tcPr>
          <w:p w14:paraId="667A7DDA" w14:textId="77777777" w:rsidR="002A1853" w:rsidRDefault="002A1853"/>
        </w:tc>
        <w:tc>
          <w:tcPr>
            <w:tcW w:w="433" w:type="dxa"/>
            <w:tcBorders>
              <w:top w:val="nil"/>
              <w:left w:val="nil"/>
              <w:bottom w:val="single" w:sz="4" w:space="0" w:color="000000"/>
              <w:right w:val="single" w:sz="4" w:space="0" w:color="000000"/>
            </w:tcBorders>
          </w:tcPr>
          <w:p w14:paraId="10D52E55" w14:textId="77777777" w:rsidR="002A1853" w:rsidRDefault="002A1853"/>
        </w:tc>
        <w:tc>
          <w:tcPr>
            <w:tcW w:w="445" w:type="dxa"/>
            <w:tcBorders>
              <w:top w:val="nil"/>
              <w:left w:val="nil"/>
              <w:bottom w:val="single" w:sz="4" w:space="0" w:color="000000"/>
              <w:right w:val="single" w:sz="4" w:space="0" w:color="000000"/>
            </w:tcBorders>
          </w:tcPr>
          <w:p w14:paraId="0DA354FC" w14:textId="77777777" w:rsidR="002A1853" w:rsidRDefault="002A1853"/>
        </w:tc>
        <w:tc>
          <w:tcPr>
            <w:tcW w:w="421" w:type="dxa"/>
            <w:tcBorders>
              <w:top w:val="nil"/>
              <w:left w:val="nil"/>
              <w:bottom w:val="single" w:sz="4" w:space="0" w:color="000000"/>
              <w:right w:val="single" w:sz="4" w:space="0" w:color="000000"/>
            </w:tcBorders>
          </w:tcPr>
          <w:p w14:paraId="77B695A3" w14:textId="77777777" w:rsidR="002A1853" w:rsidRDefault="002A1853"/>
        </w:tc>
        <w:tc>
          <w:tcPr>
            <w:tcW w:w="421" w:type="dxa"/>
            <w:tcBorders>
              <w:top w:val="nil"/>
              <w:left w:val="nil"/>
              <w:bottom w:val="single" w:sz="4" w:space="0" w:color="000000"/>
              <w:right w:val="single" w:sz="4" w:space="0" w:color="000000"/>
            </w:tcBorders>
          </w:tcPr>
          <w:p w14:paraId="436C007D" w14:textId="77777777" w:rsidR="002A1853" w:rsidRDefault="002A1853"/>
        </w:tc>
        <w:tc>
          <w:tcPr>
            <w:tcW w:w="469" w:type="dxa"/>
            <w:tcBorders>
              <w:top w:val="nil"/>
              <w:left w:val="nil"/>
              <w:bottom w:val="single" w:sz="4" w:space="0" w:color="000000"/>
              <w:right w:val="single" w:sz="4" w:space="0" w:color="000000"/>
            </w:tcBorders>
          </w:tcPr>
          <w:p w14:paraId="1F191312" w14:textId="77777777" w:rsidR="002A1853" w:rsidRDefault="002A1853"/>
        </w:tc>
        <w:tc>
          <w:tcPr>
            <w:tcW w:w="433" w:type="dxa"/>
            <w:tcBorders>
              <w:top w:val="nil"/>
              <w:left w:val="nil"/>
              <w:bottom w:val="single" w:sz="4" w:space="0" w:color="000000"/>
              <w:right w:val="single" w:sz="4" w:space="0" w:color="000000"/>
            </w:tcBorders>
          </w:tcPr>
          <w:p w14:paraId="27B24FDF" w14:textId="77777777" w:rsidR="002A1853" w:rsidRDefault="002A1853"/>
        </w:tc>
        <w:tc>
          <w:tcPr>
            <w:tcW w:w="433" w:type="dxa"/>
            <w:tcBorders>
              <w:top w:val="nil"/>
              <w:left w:val="nil"/>
              <w:bottom w:val="single" w:sz="4" w:space="0" w:color="000000"/>
              <w:right w:val="single" w:sz="4" w:space="0" w:color="000000"/>
            </w:tcBorders>
          </w:tcPr>
          <w:p w14:paraId="13A893A6" w14:textId="77777777" w:rsidR="002A1853" w:rsidRDefault="002A1853"/>
        </w:tc>
        <w:tc>
          <w:tcPr>
            <w:tcW w:w="445" w:type="dxa"/>
            <w:tcBorders>
              <w:top w:val="nil"/>
              <w:left w:val="nil"/>
              <w:bottom w:val="single" w:sz="4" w:space="0" w:color="000000"/>
              <w:right w:val="single" w:sz="4" w:space="0" w:color="000000"/>
            </w:tcBorders>
          </w:tcPr>
          <w:p w14:paraId="602E0659" w14:textId="77777777" w:rsidR="002A1853" w:rsidRDefault="002A1853"/>
        </w:tc>
        <w:tc>
          <w:tcPr>
            <w:tcW w:w="445" w:type="dxa"/>
            <w:tcBorders>
              <w:top w:val="nil"/>
              <w:left w:val="nil"/>
              <w:bottom w:val="single" w:sz="4" w:space="0" w:color="000000"/>
              <w:right w:val="single" w:sz="4" w:space="0" w:color="000000"/>
            </w:tcBorders>
          </w:tcPr>
          <w:p w14:paraId="16190E5D" w14:textId="77777777" w:rsidR="002A1853" w:rsidRDefault="002A1853"/>
        </w:tc>
        <w:tc>
          <w:tcPr>
            <w:tcW w:w="745" w:type="dxa"/>
            <w:tcBorders>
              <w:top w:val="nil"/>
              <w:left w:val="nil"/>
              <w:bottom w:val="single" w:sz="4" w:space="0" w:color="000000"/>
              <w:right w:val="single" w:sz="4" w:space="0" w:color="000000"/>
            </w:tcBorders>
          </w:tcPr>
          <w:p w14:paraId="31156528" w14:textId="77777777" w:rsidR="002A1853" w:rsidRDefault="002A1853"/>
        </w:tc>
      </w:tr>
      <w:tr w:rsidR="002A1853" w14:paraId="5C4AC027" w14:textId="77777777">
        <w:tc>
          <w:tcPr>
            <w:tcW w:w="2741" w:type="dxa"/>
            <w:tcBorders>
              <w:top w:val="nil"/>
              <w:left w:val="single" w:sz="4" w:space="0" w:color="000000"/>
              <w:bottom w:val="single" w:sz="4" w:space="0" w:color="000000"/>
              <w:right w:val="single" w:sz="4" w:space="0" w:color="000000"/>
            </w:tcBorders>
          </w:tcPr>
          <w:p w14:paraId="64EC1B68" w14:textId="77777777" w:rsidR="002A1853" w:rsidRDefault="004B7EF3">
            <w:r>
              <w:rPr>
                <w:color w:val="000000"/>
              </w:rPr>
              <w:t>考评成绩合计</w:t>
            </w:r>
            <w:r>
              <w:t>×</w:t>
            </w:r>
            <w:r>
              <w:rPr>
                <w:color w:val="000000"/>
              </w:rPr>
              <w:t>80%</w:t>
            </w:r>
          </w:p>
        </w:tc>
        <w:tc>
          <w:tcPr>
            <w:tcW w:w="433" w:type="dxa"/>
            <w:tcBorders>
              <w:top w:val="nil"/>
              <w:left w:val="nil"/>
              <w:bottom w:val="single" w:sz="4" w:space="0" w:color="000000"/>
              <w:right w:val="single" w:sz="4" w:space="0" w:color="000000"/>
            </w:tcBorders>
          </w:tcPr>
          <w:p w14:paraId="67C0933B" w14:textId="77777777" w:rsidR="002A1853" w:rsidRDefault="002A1853"/>
        </w:tc>
        <w:tc>
          <w:tcPr>
            <w:tcW w:w="445" w:type="dxa"/>
            <w:tcBorders>
              <w:top w:val="nil"/>
              <w:left w:val="nil"/>
              <w:bottom w:val="single" w:sz="4" w:space="0" w:color="000000"/>
              <w:right w:val="single" w:sz="4" w:space="0" w:color="000000"/>
            </w:tcBorders>
          </w:tcPr>
          <w:p w14:paraId="2E2D3BDE" w14:textId="77777777" w:rsidR="002A1853" w:rsidRDefault="002A1853"/>
        </w:tc>
        <w:tc>
          <w:tcPr>
            <w:tcW w:w="433" w:type="dxa"/>
            <w:tcBorders>
              <w:top w:val="nil"/>
              <w:left w:val="nil"/>
              <w:bottom w:val="single" w:sz="4" w:space="0" w:color="000000"/>
              <w:right w:val="single" w:sz="4" w:space="0" w:color="000000"/>
            </w:tcBorders>
          </w:tcPr>
          <w:p w14:paraId="72F6E150" w14:textId="77777777" w:rsidR="002A1853" w:rsidRDefault="002A1853"/>
        </w:tc>
        <w:tc>
          <w:tcPr>
            <w:tcW w:w="445" w:type="dxa"/>
            <w:tcBorders>
              <w:top w:val="nil"/>
              <w:left w:val="nil"/>
              <w:bottom w:val="single" w:sz="4" w:space="0" w:color="000000"/>
              <w:right w:val="single" w:sz="4" w:space="0" w:color="000000"/>
            </w:tcBorders>
          </w:tcPr>
          <w:p w14:paraId="1B4583ED" w14:textId="77777777" w:rsidR="002A1853" w:rsidRDefault="002A1853"/>
        </w:tc>
        <w:tc>
          <w:tcPr>
            <w:tcW w:w="421" w:type="dxa"/>
            <w:tcBorders>
              <w:top w:val="nil"/>
              <w:left w:val="nil"/>
              <w:bottom w:val="single" w:sz="4" w:space="0" w:color="000000"/>
              <w:right w:val="single" w:sz="4" w:space="0" w:color="000000"/>
            </w:tcBorders>
          </w:tcPr>
          <w:p w14:paraId="58683320" w14:textId="77777777" w:rsidR="002A1853" w:rsidRDefault="002A1853"/>
        </w:tc>
        <w:tc>
          <w:tcPr>
            <w:tcW w:w="421" w:type="dxa"/>
            <w:tcBorders>
              <w:top w:val="nil"/>
              <w:left w:val="nil"/>
              <w:bottom w:val="single" w:sz="4" w:space="0" w:color="000000"/>
              <w:right w:val="single" w:sz="4" w:space="0" w:color="000000"/>
            </w:tcBorders>
          </w:tcPr>
          <w:p w14:paraId="54045EC9" w14:textId="77777777" w:rsidR="002A1853" w:rsidRDefault="002A1853"/>
        </w:tc>
        <w:tc>
          <w:tcPr>
            <w:tcW w:w="469" w:type="dxa"/>
            <w:tcBorders>
              <w:top w:val="nil"/>
              <w:left w:val="nil"/>
              <w:bottom w:val="single" w:sz="4" w:space="0" w:color="000000"/>
              <w:right w:val="single" w:sz="4" w:space="0" w:color="000000"/>
            </w:tcBorders>
          </w:tcPr>
          <w:p w14:paraId="6D9988E1" w14:textId="77777777" w:rsidR="002A1853" w:rsidRDefault="002A1853"/>
        </w:tc>
        <w:tc>
          <w:tcPr>
            <w:tcW w:w="433" w:type="dxa"/>
            <w:tcBorders>
              <w:top w:val="nil"/>
              <w:left w:val="nil"/>
              <w:bottom w:val="single" w:sz="4" w:space="0" w:color="000000"/>
              <w:right w:val="single" w:sz="4" w:space="0" w:color="000000"/>
            </w:tcBorders>
          </w:tcPr>
          <w:p w14:paraId="533CB166" w14:textId="77777777" w:rsidR="002A1853" w:rsidRDefault="002A1853"/>
        </w:tc>
        <w:tc>
          <w:tcPr>
            <w:tcW w:w="433" w:type="dxa"/>
            <w:tcBorders>
              <w:top w:val="nil"/>
              <w:left w:val="nil"/>
              <w:bottom w:val="single" w:sz="4" w:space="0" w:color="000000"/>
              <w:right w:val="single" w:sz="4" w:space="0" w:color="000000"/>
            </w:tcBorders>
          </w:tcPr>
          <w:p w14:paraId="11B28FC4" w14:textId="77777777" w:rsidR="002A1853" w:rsidRDefault="002A1853"/>
        </w:tc>
        <w:tc>
          <w:tcPr>
            <w:tcW w:w="445" w:type="dxa"/>
            <w:tcBorders>
              <w:top w:val="nil"/>
              <w:left w:val="nil"/>
              <w:bottom w:val="single" w:sz="4" w:space="0" w:color="000000"/>
              <w:right w:val="single" w:sz="4" w:space="0" w:color="000000"/>
            </w:tcBorders>
          </w:tcPr>
          <w:p w14:paraId="343C115D" w14:textId="77777777" w:rsidR="002A1853" w:rsidRDefault="002A1853"/>
        </w:tc>
        <w:tc>
          <w:tcPr>
            <w:tcW w:w="445" w:type="dxa"/>
            <w:tcBorders>
              <w:top w:val="nil"/>
              <w:left w:val="nil"/>
              <w:bottom w:val="single" w:sz="4" w:space="0" w:color="000000"/>
              <w:right w:val="single" w:sz="4" w:space="0" w:color="000000"/>
            </w:tcBorders>
          </w:tcPr>
          <w:p w14:paraId="10806B4C" w14:textId="77777777" w:rsidR="002A1853" w:rsidRDefault="002A1853"/>
        </w:tc>
        <w:tc>
          <w:tcPr>
            <w:tcW w:w="745" w:type="dxa"/>
            <w:tcBorders>
              <w:top w:val="nil"/>
              <w:left w:val="nil"/>
              <w:bottom w:val="single" w:sz="4" w:space="0" w:color="000000"/>
              <w:right w:val="single" w:sz="4" w:space="0" w:color="000000"/>
            </w:tcBorders>
          </w:tcPr>
          <w:p w14:paraId="43E5B68D" w14:textId="77777777" w:rsidR="002A1853" w:rsidRDefault="002A1853"/>
        </w:tc>
      </w:tr>
      <w:tr w:rsidR="002A1853" w14:paraId="0F9D5744" w14:textId="77777777">
        <w:tc>
          <w:tcPr>
            <w:tcW w:w="2741" w:type="dxa"/>
            <w:tcBorders>
              <w:top w:val="nil"/>
              <w:left w:val="single" w:sz="4" w:space="0" w:color="000000"/>
              <w:bottom w:val="single" w:sz="4" w:space="0" w:color="000000"/>
              <w:right w:val="single" w:sz="4" w:space="0" w:color="000000"/>
            </w:tcBorders>
          </w:tcPr>
          <w:p w14:paraId="1B8692CF" w14:textId="77777777" w:rsidR="002A1853" w:rsidRDefault="004B7EF3">
            <w:r>
              <w:rPr>
                <w:color w:val="000000"/>
              </w:rPr>
              <w:t>履约能力综合考评</w:t>
            </w:r>
            <w:r>
              <w:rPr>
                <w:color w:val="000000"/>
              </w:rPr>
              <w:t>20</w:t>
            </w:r>
            <w:r>
              <w:rPr>
                <w:color w:val="000000"/>
              </w:rPr>
              <w:t>分</w:t>
            </w:r>
          </w:p>
        </w:tc>
        <w:tc>
          <w:tcPr>
            <w:tcW w:w="5568" w:type="dxa"/>
            <w:gridSpan w:val="12"/>
            <w:tcBorders>
              <w:top w:val="nil"/>
              <w:left w:val="nil"/>
              <w:bottom w:val="single" w:sz="4" w:space="0" w:color="000000"/>
              <w:right w:val="single" w:sz="4" w:space="0" w:color="000000"/>
            </w:tcBorders>
          </w:tcPr>
          <w:p w14:paraId="6ED2894C" w14:textId="77777777" w:rsidR="002A1853" w:rsidRDefault="004B7EF3">
            <w:r>
              <w:rPr>
                <w:color w:val="000000"/>
              </w:rPr>
              <w:t>从公司对项目重视度、服务质量、团队精神面貌、应急响应情况等进行综合考评，分优（</w:t>
            </w:r>
            <w:r>
              <w:rPr>
                <w:color w:val="000000"/>
              </w:rPr>
              <w:t>18-20</w:t>
            </w:r>
            <w:r>
              <w:rPr>
                <w:color w:val="000000"/>
              </w:rPr>
              <w:t>分）、良（</w:t>
            </w:r>
            <w:r>
              <w:rPr>
                <w:color w:val="000000"/>
              </w:rPr>
              <w:t>15-18</w:t>
            </w:r>
            <w:r>
              <w:rPr>
                <w:color w:val="000000"/>
              </w:rPr>
              <w:t>分）、中（</w:t>
            </w:r>
            <w:r>
              <w:rPr>
                <w:color w:val="000000"/>
              </w:rPr>
              <w:t>10-14</w:t>
            </w:r>
            <w:r>
              <w:rPr>
                <w:color w:val="000000"/>
              </w:rPr>
              <w:t>分）、差（</w:t>
            </w:r>
            <w:r>
              <w:rPr>
                <w:color w:val="000000"/>
              </w:rPr>
              <w:t>0-10</w:t>
            </w:r>
            <w:r>
              <w:rPr>
                <w:color w:val="000000"/>
              </w:rPr>
              <w:t>分）四等级。</w:t>
            </w:r>
          </w:p>
        </w:tc>
      </w:tr>
      <w:tr w:rsidR="002A1853" w14:paraId="6AFF0645" w14:textId="77777777">
        <w:tc>
          <w:tcPr>
            <w:tcW w:w="2741" w:type="dxa"/>
            <w:tcBorders>
              <w:top w:val="nil"/>
              <w:left w:val="single" w:sz="4" w:space="0" w:color="000000"/>
              <w:bottom w:val="single" w:sz="4" w:space="0" w:color="000000"/>
              <w:right w:val="single" w:sz="4" w:space="0" w:color="000000"/>
            </w:tcBorders>
          </w:tcPr>
          <w:p w14:paraId="1077D2E2" w14:textId="77777777" w:rsidR="002A1853" w:rsidRDefault="004B7EF3">
            <w:r>
              <w:rPr>
                <w:color w:val="000000"/>
              </w:rPr>
              <w:t>年度考评结果</w:t>
            </w:r>
          </w:p>
        </w:tc>
        <w:tc>
          <w:tcPr>
            <w:tcW w:w="5568" w:type="dxa"/>
            <w:gridSpan w:val="12"/>
            <w:tcBorders>
              <w:top w:val="nil"/>
              <w:left w:val="nil"/>
              <w:bottom w:val="single" w:sz="4" w:space="0" w:color="000000"/>
              <w:right w:val="single" w:sz="4" w:space="0" w:color="000000"/>
            </w:tcBorders>
          </w:tcPr>
          <w:p w14:paraId="6DE4289D" w14:textId="77777777" w:rsidR="002A1853" w:rsidRDefault="002A1853"/>
        </w:tc>
      </w:tr>
    </w:tbl>
    <w:p w14:paraId="4EA24DEB" w14:textId="77777777" w:rsidR="002A1853" w:rsidRDefault="004B7EF3">
      <w:r>
        <w:rPr>
          <w:color w:val="000000"/>
        </w:rPr>
        <w:t>注：</w:t>
      </w:r>
      <w:r>
        <w:rPr>
          <w:color w:val="000000"/>
        </w:rPr>
        <w:t>1</w:t>
      </w:r>
      <w:r>
        <w:rPr>
          <w:color w:val="000000"/>
        </w:rPr>
        <w:t>、年度考评成绩以全年各月份考评成绩平均数，优秀：</w:t>
      </w:r>
      <w:r>
        <w:rPr>
          <w:color w:val="000000"/>
        </w:rPr>
        <w:t>≧90</w:t>
      </w:r>
      <w:r>
        <w:rPr>
          <w:color w:val="000000"/>
        </w:rPr>
        <w:t>分，良好：</w:t>
      </w:r>
      <w:r>
        <w:rPr>
          <w:color w:val="000000"/>
        </w:rPr>
        <w:t>85-89</w:t>
      </w:r>
      <w:r>
        <w:rPr>
          <w:color w:val="000000"/>
        </w:rPr>
        <w:t>分，差：低于</w:t>
      </w:r>
      <w:r>
        <w:rPr>
          <w:color w:val="000000"/>
        </w:rPr>
        <w:t>85</w:t>
      </w:r>
      <w:r>
        <w:rPr>
          <w:color w:val="000000"/>
        </w:rPr>
        <w:t>分。</w:t>
      </w:r>
    </w:p>
    <w:p w14:paraId="7B3E5A9D" w14:textId="77777777" w:rsidR="002A1853" w:rsidRDefault="002A1853"/>
    <w:p w14:paraId="009EA770" w14:textId="77777777" w:rsidR="002A1853" w:rsidRDefault="002A1853"/>
    <w:p w14:paraId="72A15416" w14:textId="77777777" w:rsidR="002A1853" w:rsidRDefault="002A1853"/>
    <w:p w14:paraId="5AA8644D" w14:textId="77777777" w:rsidR="002A1853" w:rsidRDefault="002A1853">
      <w:pPr>
        <w:ind w:firstLine="480"/>
        <w:rPr>
          <w:lang w:eastAsia="zh-Hans"/>
        </w:rPr>
      </w:pPr>
    </w:p>
    <w:sectPr w:rsidR="002A1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4169D"/>
    <w:multiLevelType w:val="singleLevel"/>
    <w:tmpl w:val="7224169D"/>
    <w:lvl w:ilvl="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53B52B8D"/>
    <w:rsid w:val="EF6FF369"/>
    <w:rsid w:val="FFDDBC1F"/>
    <w:rsid w:val="002461ED"/>
    <w:rsid w:val="002A1853"/>
    <w:rsid w:val="004B7EF3"/>
    <w:rsid w:val="00727B24"/>
    <w:rsid w:val="008F2010"/>
    <w:rsid w:val="00EC010D"/>
    <w:rsid w:val="061A6C7F"/>
    <w:rsid w:val="06473259"/>
    <w:rsid w:val="177F50ED"/>
    <w:rsid w:val="2A136F41"/>
    <w:rsid w:val="3F9E02D3"/>
    <w:rsid w:val="53B52B8D"/>
    <w:rsid w:val="580D3D85"/>
    <w:rsid w:val="5EDF958A"/>
    <w:rsid w:val="639BB306"/>
    <w:rsid w:val="66753E69"/>
    <w:rsid w:val="6CC23859"/>
    <w:rsid w:val="710556B3"/>
    <w:rsid w:val="74D7E2E4"/>
    <w:rsid w:val="77F79321"/>
    <w:rsid w:val="AFBF974F"/>
    <w:rsid w:val="B6F7683B"/>
    <w:rsid w:val="B7F63FF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B1FFE1-B394-4DD7-875F-3ADB15FE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annotation subject"/>
    <w:basedOn w:val="a3"/>
    <w:next w:val="a3"/>
    <w:link w:val="a8"/>
    <w:qFormat/>
    <w:rPr>
      <w:b/>
      <w:bCs/>
    </w:rPr>
  </w:style>
  <w:style w:type="character" w:styleId="a9">
    <w:name w:val="annotation reference"/>
    <w:basedOn w:val="a0"/>
    <w:qFormat/>
    <w:rPr>
      <w:sz w:val="21"/>
      <w:szCs w:val="21"/>
    </w:rPr>
  </w:style>
  <w:style w:type="character" w:customStyle="1" w:styleId="a6">
    <w:name w:val="批注框文本 字符"/>
    <w:basedOn w:val="a0"/>
    <w:link w:val="a5"/>
    <w:qFormat/>
    <w:rPr>
      <w:kern w:val="2"/>
      <w:sz w:val="18"/>
      <w:szCs w:val="18"/>
    </w:rPr>
  </w:style>
  <w:style w:type="character" w:customStyle="1" w:styleId="a4">
    <w:name w:val="批注文字 字符"/>
    <w:basedOn w:val="a0"/>
    <w:link w:val="a3"/>
    <w:qFormat/>
    <w:rPr>
      <w:kern w:val="2"/>
      <w:sz w:val="21"/>
      <w:szCs w:val="24"/>
    </w:rPr>
  </w:style>
  <w:style w:type="character" w:customStyle="1" w:styleId="a8">
    <w:name w:val="批注主题 字符"/>
    <w:basedOn w:val="a4"/>
    <w:link w:val="a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2267</Words>
  <Characters>12924</Characters>
  <Application>Microsoft Office Word</Application>
  <DocSecurity>0</DocSecurity>
  <Lines>107</Lines>
  <Paragraphs>30</Paragraphs>
  <ScaleCrop>false</ScaleCrop>
  <Company>Microsoft</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肖翔</cp:lastModifiedBy>
  <cp:revision>2</cp:revision>
  <dcterms:created xsi:type="dcterms:W3CDTF">2022-04-11T11:57:00Z</dcterms:created>
  <dcterms:modified xsi:type="dcterms:W3CDTF">2025-02-18T06:30:00Z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eyJoZGlkIjoiN2QyMjg0YTNhZDkxMDgwOTIwODRhOTU0MjcxYTk4OGQifQ==</vt:lpwstr>
  </property>
  <property fmtid="{D5CDD505-2E9C-101B-9397-08002B2CF9AE}" pid="4" name="ICV">
    <vt:lpwstr>6F12C9EA2B0A4132AC708A321B8DDB82_13</vt:lpwstr>
  </property>
</Properties>
</file>