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FC" w:rsidRDefault="00BA28F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BA28FC" w:rsidRDefault="006C31D0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 w:rsidRPr="006C31D0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番禺区中心医院综合应急大楼建设项目</w:t>
      </w:r>
      <w:r w:rsidR="005B031E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MR采购项目市场调查公告</w:t>
      </w:r>
    </w:p>
    <w:p w:rsidR="00BA28FC" w:rsidRDefault="00BA28FC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BA28FC" w:rsidRDefault="005B031E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现对综合应急大楼</w:t>
      </w:r>
      <w:r>
        <w:rPr>
          <w:rFonts w:ascii="宋体" w:hAnsi="宋体" w:cs="宋体" w:hint="eastAsia"/>
          <w:sz w:val="24"/>
        </w:rPr>
        <w:t>MR采购项目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BA28FC" w:rsidRDefault="005B031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BA28FC">
        <w:tc>
          <w:tcPr>
            <w:tcW w:w="1292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BA28FC">
        <w:tc>
          <w:tcPr>
            <w:tcW w:w="1292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MR</w:t>
            </w:r>
          </w:p>
        </w:tc>
        <w:tc>
          <w:tcPr>
            <w:tcW w:w="1504" w:type="dxa"/>
          </w:tcPr>
          <w:p w:rsidR="00BA28FC" w:rsidRDefault="005B031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1台</w:t>
            </w:r>
          </w:p>
        </w:tc>
        <w:tc>
          <w:tcPr>
            <w:tcW w:w="2950" w:type="dxa"/>
          </w:tcPr>
          <w:p w:rsidR="00BA28FC" w:rsidRDefault="005B031E">
            <w:pPr>
              <w:pStyle w:val="HTML"/>
              <w:widowControl/>
              <w:shd w:val="clear" w:color="auto" w:fill="FFFFFF"/>
              <w:jc w:val="center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="Cambria Math" w:eastAsiaTheme="majorEastAsia" w:hAnsi="Cambria Math" w:cs="Cambria Math"/>
              </w:rPr>
              <w:t>⩾</w:t>
            </w:r>
            <w:r>
              <w:rPr>
                <w:rFonts w:asciiTheme="majorEastAsia" w:eastAsiaTheme="majorEastAsia" w:hAnsiTheme="majorEastAsia" w:cstheme="majorEastAsia"/>
              </w:rPr>
              <w:t>3.0T</w:t>
            </w:r>
          </w:p>
        </w:tc>
      </w:tr>
    </w:tbl>
    <w:p w:rsidR="00BA28FC" w:rsidRDefault="00BA28F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BA28FC" w:rsidRDefault="005B031E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80"/>
        <w:gridCol w:w="4407"/>
        <w:gridCol w:w="2433"/>
      </w:tblGrid>
      <w:tr w:rsidR="00BA28FC" w:rsidTr="006C31D0">
        <w:trPr>
          <w:trHeight w:val="802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A28FC" w:rsidRDefault="005B031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A28FC" w:rsidRDefault="005B031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功能、参数需求</w:t>
            </w:r>
            <w:r>
              <w:rPr>
                <w:rFonts w:ascii="宋体" w:hAnsi="宋体" w:cs="宋体"/>
                <w:b/>
                <w:bCs/>
                <w:sz w:val="24"/>
              </w:rPr>
              <w:t>（仅参考）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A28FC" w:rsidRDefault="005B031E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BA28FC" w:rsidTr="006C31D0">
        <w:trPr>
          <w:trHeight w:val="1538"/>
        </w:trPr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A28FC" w:rsidRDefault="005B031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eastAsiaTheme="majorEastAsia" w:hAnsi="宋体" w:cs="宋体" w:hint="eastAsia"/>
                <w:sz w:val="24"/>
              </w:rPr>
              <w:t>MR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C31D0">
              <w:rPr>
                <w:rFonts w:asciiTheme="majorEastAsia" w:eastAsiaTheme="majorEastAsia" w:hAnsiTheme="majorEastAsia" w:cstheme="majorEastAsia"/>
              </w:rPr>
              <w:t>磁场强度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⩾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3.0T，</w:t>
            </w:r>
            <w:r w:rsidRPr="006C31D0">
              <w:rPr>
                <w:rFonts w:asciiTheme="majorEastAsia" w:eastAsiaTheme="majorEastAsia" w:hAnsiTheme="majorEastAsia" w:cstheme="majorEastAsia"/>
              </w:rPr>
              <w:t>孔径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≥70cm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，</w:t>
            </w:r>
            <w:r w:rsidRPr="006C31D0">
              <w:rPr>
                <w:rFonts w:asciiTheme="majorEastAsia" w:eastAsiaTheme="majorEastAsia" w:hAnsiTheme="majorEastAsia" w:cstheme="majorEastAsia"/>
              </w:rPr>
              <w:t>噪声水平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：≤85dB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，并同时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提供降噪耳机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，</w:t>
            </w:r>
            <w:r>
              <w:rPr>
                <w:rFonts w:ascii="Noto Sans" w:eastAsia="Noto Sans" w:hAnsi="Noto Sans" w:cs="Noto Sans"/>
                <w:color w:val="404040"/>
                <w:sz w:val="24"/>
              </w:rPr>
              <w:t>实时监控特定吸收率（SAR），无挥发液氦冷却系统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Noto Sans" w:eastAsia="Noto Sans" w:hAnsi="Noto Sans" w:cs="Noto Sans"/>
                <w:color w:val="404040"/>
                <w:sz w:val="24"/>
              </w:rPr>
              <w:t>。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梯度场强≥45mT/m。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切换率≥200T/m/s，支持快速成像序列。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梯度线性度≤5%。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射频通道数≥32通道，支持并行成像和多通道接收。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射频功率≥20kW。</w:t>
            </w:r>
          </w:p>
          <w:p w:rsidR="00BA28FC" w:rsidRDefault="005B031E">
            <w:pPr>
              <w:numPr>
                <w:ilvl w:val="0"/>
                <w:numId w:val="2"/>
              </w:numPr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空间分辨率≤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0.5 mm（各向同性），</w:t>
            </w:r>
            <w:r w:rsidRPr="006C31D0">
              <w:rPr>
                <w:rFonts w:asciiTheme="majorEastAsia" w:eastAsiaTheme="majorEastAsia" w:hAnsiTheme="majorEastAsia" w:cstheme="majorEastAsia"/>
              </w:rPr>
              <w:lastRenderedPageBreak/>
              <w:t>FOV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≥50 cm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。</w:t>
            </w:r>
          </w:p>
          <w:p w:rsidR="00BA28FC" w:rsidRDefault="005B031E" w:rsidP="006C31D0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 w:rsidRPr="006C31D0">
              <w:rPr>
                <w:rFonts w:asciiTheme="majorEastAsia" w:eastAsiaTheme="majorEastAsia" w:hAnsiTheme="majorEastAsia" w:cstheme="majorEastAsia"/>
              </w:rPr>
              <w:t>基本序列、高级序列、并行成像技术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全身压缩感知加速技术</w:t>
            </w:r>
            <w:r w:rsidRPr="006C31D0">
              <w:rPr>
                <w:rFonts w:asciiTheme="majorEastAsia" w:eastAsiaTheme="majorEastAsia" w:hAnsiTheme="majorEastAsia" w:cstheme="majorEastAsia"/>
              </w:rPr>
              <w:t>、功能成像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全身（包括心脏）T1map成像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实景仿生渲染成像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等成像功能。</w:t>
            </w:r>
          </w:p>
          <w:p w:rsidR="00BA28FC" w:rsidRDefault="005B031E" w:rsidP="006C31D0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>支持</w:t>
            </w:r>
            <w:r w:rsidRPr="006C31D0">
              <w:rPr>
                <w:rFonts w:asciiTheme="majorEastAsia" w:eastAsiaTheme="majorEastAsia" w:hAnsiTheme="majorEastAsia" w:cstheme="majorEastAsia"/>
              </w:rPr>
              <w:t>开放平台的序列的参数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、及</w:t>
            </w:r>
            <w:r w:rsidRPr="006C31D0">
              <w:rPr>
                <w:rFonts w:asciiTheme="majorEastAsia" w:eastAsiaTheme="majorEastAsia" w:hAnsiTheme="majorEastAsia" w:cstheme="majorEastAsia"/>
                <w:sz w:val="24"/>
              </w:rPr>
              <w:t>多模态图像融合等可研应用。</w:t>
            </w:r>
          </w:p>
          <w:p w:rsidR="00BA28FC" w:rsidRDefault="005B031E" w:rsidP="006C31D0"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Noto Sans" w:eastAsia="Noto Sans" w:hAnsi="Noto Sans" w:cs="Noto Sans"/>
                <w:color w:val="404040"/>
                <w:sz w:val="24"/>
              </w:rPr>
              <w:t>全功能、自动化图像后处理处理软件、</w:t>
            </w:r>
            <w:r>
              <w:rPr>
                <w:rFonts w:ascii="宋体" w:hAnsi="宋体" w:hint="eastAsia"/>
                <w:sz w:val="24"/>
              </w:rPr>
              <w:t>深度学习图像重建</w:t>
            </w:r>
            <w:r>
              <w:rPr>
                <w:rFonts w:ascii="Noto Sans" w:eastAsia="Noto Sans" w:hAnsi="Noto Sans" w:cs="Noto Sans"/>
                <w:color w:val="404040"/>
                <w:sz w:val="24"/>
              </w:rPr>
              <w:t>。</w:t>
            </w:r>
          </w:p>
          <w:p w:rsidR="00BA28FC" w:rsidRDefault="00BA28F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A28FC" w:rsidRDefault="005B031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标准配置以上，含有高级图像后处理软件。且含有毯式柔软体线圈优先，标配头颈、脊柱、体部、肩关节、腕掌、膝关节、踝足、乳腺线圈</w:t>
            </w:r>
          </w:p>
        </w:tc>
      </w:tr>
    </w:tbl>
    <w:p w:rsidR="00BA28FC" w:rsidRDefault="00BA28FC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BA28FC" w:rsidRDefault="005B031E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BA28FC" w:rsidRDefault="005B031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BA28FC" w:rsidRDefault="005B031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BA28FC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28FC" w:rsidRDefault="005B03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BA28FC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A28FC" w:rsidRDefault="00BA28F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A28FC" w:rsidRDefault="005B031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BA28FC" w:rsidRDefault="005B031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BA28FC" w:rsidRDefault="005B031E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BA28FC">
        <w:tc>
          <w:tcPr>
            <w:tcW w:w="716" w:type="dxa"/>
          </w:tcPr>
          <w:p w:rsidR="00BA28FC" w:rsidRDefault="005B031E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BA28FC" w:rsidRDefault="005B031E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BA28FC" w:rsidRDefault="005B031E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BA28FC" w:rsidRDefault="005B031E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BA28FC" w:rsidRDefault="005B031E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BA28FC" w:rsidRDefault="005B031E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BA28FC" w:rsidRDefault="005B031E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BA28FC" w:rsidRDefault="005B031E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BA28FC" w:rsidRDefault="005B031E">
            <w:r>
              <w:rPr>
                <w:rFonts w:hint="eastAsia"/>
              </w:rPr>
              <w:t>备注</w:t>
            </w:r>
          </w:p>
        </w:tc>
      </w:tr>
      <w:tr w:rsidR="00BA28FC">
        <w:tc>
          <w:tcPr>
            <w:tcW w:w="716" w:type="dxa"/>
          </w:tcPr>
          <w:p w:rsidR="00BA28FC" w:rsidRDefault="00BA28FC"/>
        </w:tc>
        <w:tc>
          <w:tcPr>
            <w:tcW w:w="1503" w:type="dxa"/>
          </w:tcPr>
          <w:p w:rsidR="00BA28FC" w:rsidRDefault="00BA28FC"/>
        </w:tc>
        <w:tc>
          <w:tcPr>
            <w:tcW w:w="1159" w:type="dxa"/>
          </w:tcPr>
          <w:p w:rsidR="00BA28FC" w:rsidRDefault="00BA28FC"/>
        </w:tc>
        <w:tc>
          <w:tcPr>
            <w:tcW w:w="777" w:type="dxa"/>
          </w:tcPr>
          <w:p w:rsidR="00BA28FC" w:rsidRDefault="00BA28FC"/>
        </w:tc>
        <w:tc>
          <w:tcPr>
            <w:tcW w:w="873" w:type="dxa"/>
          </w:tcPr>
          <w:p w:rsidR="00BA28FC" w:rsidRDefault="00BA28FC"/>
        </w:tc>
        <w:tc>
          <w:tcPr>
            <w:tcW w:w="1268" w:type="dxa"/>
          </w:tcPr>
          <w:p w:rsidR="00BA28FC" w:rsidRDefault="00BA28FC"/>
        </w:tc>
        <w:tc>
          <w:tcPr>
            <w:tcW w:w="969" w:type="dxa"/>
          </w:tcPr>
          <w:p w:rsidR="00BA28FC" w:rsidRDefault="00BA28FC"/>
        </w:tc>
        <w:tc>
          <w:tcPr>
            <w:tcW w:w="1240" w:type="dxa"/>
          </w:tcPr>
          <w:p w:rsidR="00BA28FC" w:rsidRDefault="00BA28FC"/>
        </w:tc>
        <w:tc>
          <w:tcPr>
            <w:tcW w:w="709" w:type="dxa"/>
          </w:tcPr>
          <w:p w:rsidR="00BA28FC" w:rsidRDefault="00BA28FC"/>
        </w:tc>
      </w:tr>
    </w:tbl>
    <w:p w:rsidR="00BA28FC" w:rsidRDefault="005B03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BA28FC" w:rsidRDefault="005B031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BA28FC" w:rsidRDefault="005B031E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BA28FC" w:rsidRDefault="005B031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BA28FC" w:rsidRDefault="005B031E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BA28FC" w:rsidRDefault="005B031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：2024年2月20日—2024年2月26日18:00，后续等通知邀请现场会议。</w:t>
      </w:r>
    </w:p>
    <w:p w:rsidR="00BA28FC" w:rsidRDefault="005B031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纸质材料一式六份（一正五副），先只寄一份纸质材料到医院地点。</w:t>
      </w:r>
    </w:p>
    <w:p w:rsidR="00BA28FC" w:rsidRDefault="005B031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扫描一份市场调研材料、产品介绍PPT以PDF格式发送邮箱：pyzxyysbk@163.com；压缩包命名规则：项目名称+供应商。</w:t>
      </w:r>
    </w:p>
    <w:p w:rsidR="00BA28FC" w:rsidRDefault="005B031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BA28FC" w:rsidRDefault="005B031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BA28FC" w:rsidRDefault="005B031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BA28FC" w:rsidRDefault="005B031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BA28FC" w:rsidRDefault="00BA28F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BA28FC" w:rsidRDefault="005B031E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</w:t>
      </w:r>
      <w:r w:rsidR="004536D9" w:rsidRPr="004536D9">
        <w:rPr>
          <w:rFonts w:ascii="宋体" w:hAnsi="宋体" w:cs="宋体" w:hint="eastAsia"/>
          <w:color w:val="000000"/>
          <w:szCs w:val="21"/>
          <w:shd w:val="clear" w:color="auto" w:fill="FFFFFF"/>
        </w:rPr>
        <w:t>番禺区中心医院综合应急大楼建设项目MR采购项目市场调查公告</w:t>
      </w:r>
      <w:bookmarkStart w:id="0" w:name="_GoBack"/>
      <w:bookmarkEnd w:id="0"/>
    </w:p>
    <w:p w:rsidR="00BA28FC" w:rsidRDefault="00BA28F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BA28FC" w:rsidRDefault="005B031E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BA28FC" w:rsidRDefault="006C31D0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2024年2月</w:t>
      </w:r>
      <w:r>
        <w:rPr>
          <w:rFonts w:ascii="宋体" w:hAnsi="宋体"/>
          <w:sz w:val="24"/>
        </w:rPr>
        <w:t>20</w:t>
      </w:r>
      <w:r w:rsidR="005B031E">
        <w:rPr>
          <w:rFonts w:ascii="宋体" w:hAnsi="宋体" w:hint="eastAsia"/>
          <w:sz w:val="24"/>
        </w:rPr>
        <w:t>日</w:t>
      </w:r>
    </w:p>
    <w:sectPr w:rsidR="00BA28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13" w:rsidRDefault="00365D13">
      <w:r>
        <w:separator/>
      </w:r>
    </w:p>
  </w:endnote>
  <w:endnote w:type="continuationSeparator" w:id="0">
    <w:p w:rsidR="00365D13" w:rsidRDefault="0036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oto Sans">
    <w:altName w:val="Vrinda"/>
    <w:charset w:val="00"/>
    <w:family w:val="auto"/>
    <w:pitch w:val="default"/>
    <w:sig w:usb0="E00002FF" w:usb1="4000001F" w:usb2="08000029" w:usb3="00100000" w:csb0="0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8FC" w:rsidRDefault="005B031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28FC" w:rsidRDefault="005B031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36D9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A28FC" w:rsidRDefault="005B031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36D9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13" w:rsidRDefault="00365D13">
      <w:r>
        <w:separator/>
      </w:r>
    </w:p>
  </w:footnote>
  <w:footnote w:type="continuationSeparator" w:id="0">
    <w:p w:rsidR="00365D13" w:rsidRDefault="0036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65D9095"/>
    <w:multiLevelType w:val="singleLevel"/>
    <w:tmpl w:val="E65D90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BF55D9A0"/>
    <w:rsid w:val="BFFDEBA6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A740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65D13"/>
    <w:rsid w:val="003778EF"/>
    <w:rsid w:val="003A5E09"/>
    <w:rsid w:val="003B12A7"/>
    <w:rsid w:val="003B2233"/>
    <w:rsid w:val="003E4B01"/>
    <w:rsid w:val="003E678E"/>
    <w:rsid w:val="003F11BB"/>
    <w:rsid w:val="003F398D"/>
    <w:rsid w:val="004536D9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72FE"/>
    <w:rsid w:val="005A1035"/>
    <w:rsid w:val="005B031E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31D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5369B"/>
    <w:rsid w:val="00753F21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95D0C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A28FC"/>
    <w:rsid w:val="00BD75DB"/>
    <w:rsid w:val="00BE1972"/>
    <w:rsid w:val="00BF6EB7"/>
    <w:rsid w:val="00C346FD"/>
    <w:rsid w:val="00C36054"/>
    <w:rsid w:val="00C54586"/>
    <w:rsid w:val="00C939B3"/>
    <w:rsid w:val="00CC061C"/>
    <w:rsid w:val="00CC27EF"/>
    <w:rsid w:val="00CE156A"/>
    <w:rsid w:val="00CE45D1"/>
    <w:rsid w:val="00CF40CD"/>
    <w:rsid w:val="00D121D2"/>
    <w:rsid w:val="00D37831"/>
    <w:rsid w:val="00D5009B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EF79A1"/>
    <w:rsid w:val="02753E85"/>
    <w:rsid w:val="02A36C44"/>
    <w:rsid w:val="02E80CAC"/>
    <w:rsid w:val="02F46EA8"/>
    <w:rsid w:val="038E2F7A"/>
    <w:rsid w:val="03BE185C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4739EB"/>
    <w:rsid w:val="0BA856D3"/>
    <w:rsid w:val="0BC4731B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7E796D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F11B48"/>
    <w:rsid w:val="175400B6"/>
    <w:rsid w:val="179965BF"/>
    <w:rsid w:val="17A706EF"/>
    <w:rsid w:val="17A76872"/>
    <w:rsid w:val="181C55AD"/>
    <w:rsid w:val="19423051"/>
    <w:rsid w:val="195B2FFC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DD57975"/>
    <w:rsid w:val="1E217C6F"/>
    <w:rsid w:val="1EB564D4"/>
    <w:rsid w:val="1EE07543"/>
    <w:rsid w:val="1EF901E9"/>
    <w:rsid w:val="1F392D44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43674C1"/>
    <w:rsid w:val="248E56E9"/>
    <w:rsid w:val="249224DE"/>
    <w:rsid w:val="25450D7B"/>
    <w:rsid w:val="25735078"/>
    <w:rsid w:val="2581623B"/>
    <w:rsid w:val="25907622"/>
    <w:rsid w:val="25E31FF8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0C4DA0"/>
    <w:rsid w:val="2D6A5D13"/>
    <w:rsid w:val="2D7C032F"/>
    <w:rsid w:val="2DCD77D5"/>
    <w:rsid w:val="2E2959A0"/>
    <w:rsid w:val="2ED57A07"/>
    <w:rsid w:val="2ED83EE4"/>
    <w:rsid w:val="2EED553B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B34387"/>
    <w:rsid w:val="39CB75DC"/>
    <w:rsid w:val="39E12130"/>
    <w:rsid w:val="39F577E3"/>
    <w:rsid w:val="3A825B44"/>
    <w:rsid w:val="3A9C07CF"/>
    <w:rsid w:val="3A9F4C93"/>
    <w:rsid w:val="3AF259F8"/>
    <w:rsid w:val="3AFC5E2F"/>
    <w:rsid w:val="3C1F6B25"/>
    <w:rsid w:val="3C583CFC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08F6B53"/>
    <w:rsid w:val="40B26D6B"/>
    <w:rsid w:val="412E7302"/>
    <w:rsid w:val="41632C15"/>
    <w:rsid w:val="419D3ADA"/>
    <w:rsid w:val="41AB4B7E"/>
    <w:rsid w:val="42530671"/>
    <w:rsid w:val="426B25D4"/>
    <w:rsid w:val="42731488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17B2D3D"/>
    <w:rsid w:val="520D7203"/>
    <w:rsid w:val="52102850"/>
    <w:rsid w:val="521D27E0"/>
    <w:rsid w:val="52D90E94"/>
    <w:rsid w:val="537B63EF"/>
    <w:rsid w:val="544669FD"/>
    <w:rsid w:val="5458105A"/>
    <w:rsid w:val="548216F8"/>
    <w:rsid w:val="552235BC"/>
    <w:rsid w:val="55957506"/>
    <w:rsid w:val="56101453"/>
    <w:rsid w:val="56327239"/>
    <w:rsid w:val="568D0913"/>
    <w:rsid w:val="568E01E7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9FCA238"/>
    <w:rsid w:val="5A113E4E"/>
    <w:rsid w:val="5AF7146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5FF4593A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8E1064A"/>
    <w:rsid w:val="69310EA3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80B0E"/>
    <w:rsid w:val="6F76382E"/>
    <w:rsid w:val="6FE23626"/>
    <w:rsid w:val="702116A6"/>
    <w:rsid w:val="707D037F"/>
    <w:rsid w:val="70AE79D5"/>
    <w:rsid w:val="71262BCE"/>
    <w:rsid w:val="71755A40"/>
    <w:rsid w:val="719C5FB4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9792A61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9E6B26"/>
    <w:rsid w:val="7CA56B8F"/>
    <w:rsid w:val="7CD67418"/>
    <w:rsid w:val="7CEE761A"/>
    <w:rsid w:val="7D7E216A"/>
    <w:rsid w:val="7DAE2D99"/>
    <w:rsid w:val="7DCB4D4D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B83AA3E-770E-4505-8E1D-CBBFFDD2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2024-04-12T07:39:00Z</dcterms:created>
  <dcterms:modified xsi:type="dcterms:W3CDTF">2025-02-20T03:45:00Z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5DEA0FE5BEBF454E965ED2684E82A868_13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