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外送项目服务清单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响应表</w:t>
      </w:r>
    </w:p>
    <w:p/>
    <w:tbl>
      <w:tblPr>
        <w:tblStyle w:val="2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680"/>
        <w:gridCol w:w="2233"/>
        <w:gridCol w:w="1396"/>
        <w:gridCol w:w="658"/>
        <w:gridCol w:w="1338"/>
        <w:gridCol w:w="796"/>
        <w:gridCol w:w="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ascii="Times New Roman" w:hAnsi="Times New Roman" w:eastAsia="宋体" w:cs="Times New Roman"/>
                <w:highlight w:val="none"/>
              </w:rPr>
              <w:t>序号</w:t>
            </w:r>
          </w:p>
        </w:tc>
        <w:tc>
          <w:tcPr>
            <w:tcW w:w="1680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ascii="Times New Roman" w:hAnsi="Times New Roman" w:eastAsia="宋体" w:cs="Times New Roman"/>
                <w:highlight w:val="none"/>
              </w:rPr>
              <w:t>检测项目名称</w:t>
            </w:r>
          </w:p>
        </w:tc>
        <w:tc>
          <w:tcPr>
            <w:tcW w:w="2233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ascii="Times New Roman" w:hAnsi="Times New Roman" w:eastAsia="宋体" w:cs="Times New Roman"/>
                <w:highlight w:val="none"/>
              </w:rPr>
              <w:t>检测方法学</w:t>
            </w:r>
          </w:p>
        </w:tc>
        <w:tc>
          <w:tcPr>
            <w:tcW w:w="1396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ascii="Times New Roman" w:hAnsi="Times New Roman" w:eastAsia="宋体" w:cs="Times New Roman"/>
                <w:highlight w:val="none"/>
              </w:rPr>
              <w:t>报告时限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ascii="Times New Roman" w:hAnsi="Times New Roman" w:eastAsia="宋体" w:cs="Times New Roman"/>
                <w:highlight w:val="none"/>
              </w:rPr>
              <w:t>是否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无偏离</w:t>
            </w: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ascii="Times New Roman" w:hAnsi="Times New Roman" w:eastAsia="宋体" w:cs="Times New Roman"/>
                <w:highlight w:val="none"/>
              </w:rPr>
              <w:t>如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有偏离</w:t>
            </w:r>
            <w:r>
              <w:rPr>
                <w:rFonts w:ascii="Times New Roman" w:hAnsi="Times New Roman" w:eastAsia="宋体" w:cs="Times New Roman"/>
                <w:highlight w:val="none"/>
              </w:rPr>
              <w:t>，请列明使用的检测方法及报告时限</w:t>
            </w: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项目收费价格（元）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24小时尿液醛固酮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化学发光法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尿儿茶酚胺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高效液相色谱质谱法(LC-MS/MS)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3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血儿茶酚胺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高效液相色谱质谱法(LC-MS/MS)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4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尿儿茶酚胺六项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高效液相色谱质谱法(LC-MS/MS)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≤4个工作日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5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血儿茶酚胺六项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高效液相色谱质谱法(LC-MS/MS)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≤4个工作日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6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促甲状腺激素受体刺激性抗体（TSI）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化学发光法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7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17-羟皮质类固醇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均相酶免法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8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17-酮皮质类固醇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均相酶免法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9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双氢睾酮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酶联免疫法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10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曲霉菌抗原检测、念珠菌抗原（甘露聚糖）检测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酶联免疫法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11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军团菌抗体IgM测定(LEG-IgM)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酶联免疫吸附法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12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布鲁菌病抗体四项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凝集反应、胶体金法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13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钩端螺旋体抗体IgG(LEP-IgG)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酶联免疫吸附法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14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艰难梭菌抗原GDH及毒素A和B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酶联免疫层析法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15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寄生虫七项、包虫、肝吸虫抗体IgG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酶联免疫吸附法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16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结核感染T细胞斑点实验(T-SPOT.TB)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酶联免疫斑点法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17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呼吸道多种病原体靶向测序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二代测序+多重PCR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18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马尔尼菲篮状菌抗原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免疫荧光层析法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19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抗磷脂酶A2受体抗体IgG定量检测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磁微粒化学发光法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20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抗c1q-igg抗体定量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酶联免疫吸附法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21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尿α1-微球蛋白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免疫透射比浊法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22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尿蛋白电泳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化学发光法+琼脂糖凝胶电泳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23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胃肠道抗体ASCA两项(GP2-IgG、GP2-IgA)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酶联免疫法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24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胃肠道抗体ASCA两项(ASCA-IgG、ASCA-IgA)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酶联免疫法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25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血浆蛋白C活性测定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发色底物法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26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血浆蛋白S活性测定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凝固法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27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狼疮样抗凝物质筛查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凝固法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28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易栓症（AT-III、PC、PS、LA1+LA2）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凝固法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29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抑制素B(INB)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酶联免疫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30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Y染色体微缺失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PCR-毛细管电泳法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31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CADASIL病NOTCH3基因热点突变区域检测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≤20个工作日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32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HLA-B*1502基因多态性检测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荧光定量PCR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≤7个自然日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33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肝豆状核变性ATP7B基因全外显子检测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≤20个自然日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34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总IgE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电化学发光法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35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封闭抗体（血小板特异性和组织相关融性(HLA)抗体）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酶联免疫吸附法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36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抗核抗体定量测定(ANA)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间接免疫荧光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37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抗角质蛋白抗体(AKA)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间接免疫荧光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38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抗核周因子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间接免疫荧光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39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ANCA二项PANCA、CANCA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间接免疫荧光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40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抗平滑肌抗体(ASMA)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间接免疫荧光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41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抗线粒体抗体(AMA)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间接免疫荧光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42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中枢神经特异蛋白（S100β）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化学发光法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43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脑脊液免疫定量及蛋白分析综合诊断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电泳法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44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全外显子组测序家系（Trio）及先证者线粒体DNA测序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≤25个工作日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45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家系全外显子检测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≤25个工作日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46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人类全外显子检测（临床）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≤25个工作日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47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线粒体DNA全长检测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LR-PCR+高通量测序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≤20个工作日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48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免疫固定蛋白电泳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免疫固定电泳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49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尿本周氏蛋白电泳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琼脂糖凝胶电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50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异常免疫球蛋白血症(9项)综合诊断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免疫比浊法+计算法+琼脂糖凝胶电泳法+毛细管电泳法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≤5个工作日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51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抗双链DNA定量测定(dsDNA)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化学发光法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52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乳糖不耐受检测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酶层析法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53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高灵敏度丙型肝炎RNA定量检测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实时PCR（内标法）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54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丙型肝炎病毒RNA基因分型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实时PCR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55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百日咳杆菌核酸检测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PCR-荧光探针法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56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诺如病毒RNA荧光定性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FQ-PCR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57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常规肾脏病理检查（荧光7+特染3）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HE染色/特殊染色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58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肾脏全套电镜检查与诊断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透射电镜检查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59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肾脏病理单独电镜检查与诊断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透射电镜检查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≤5个工作日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60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肾脏病理免疫电镜2项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免疫电镜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≤14个工作日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61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肾脏病理免疫荧光1项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免疫荧光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62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肾脏病理特殊特染1项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特殊染色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≤4个工作日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63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肾脏病理免疫组化1项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免疫组织化学组织染色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≤4个工作日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64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肾脏病理会诊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疑难病理会诊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65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肾脏病理检查制片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特殊染色及酶组织化学染色诊断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66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肾脏病理光镜检查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光镜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67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肾脏病理切片扫描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显微摄影术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68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骨髓组织活检评估套餐（1项特染+3项免疫组化）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HE染色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69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骨髓组织活检评估套餐(1项特染+8项免疫组化)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HE染色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70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淋巴造血组织病理诊断套餐(病理诊断+10项免疫组化)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HE染色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≤10个工作日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71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淋巴造血组织病理诊断套餐(病理诊断+15项免疫组化+EBER原位杂交)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HE染色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≤10个工作日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72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AML相关基因突变检测（中级）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≤15个工作日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73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多发性骨髓瘤分子核型分析(浆细胞富集),细胞生物学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≤15个工作日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74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MPN相关基因突变检测（中级）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≤15个工作日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75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MPN相关基因突变及融合检测（中级套餐）（组合）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≤15个工作日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76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aCML与CNL鉴别相关基因突变融合检测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≤15个工作日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77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CML疾病进展相关基因突变检测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≤15个工作日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78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MDS/MPN相关基因突变检测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≤15个工作日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79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MDS相关基因突变检测（中级）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≤15个工作日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80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MDS相关基因突变及融合检测（中级套餐）（组合）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≤15个工作日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81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ph like ALL相关基因突变融合表达检测套餐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≤15个工作日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82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ALL相关基因突变及融合检测（中级套餐）（组合）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≤15个工作日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83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TCRG基因重排检测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Style w:val="5"/>
                <w:rFonts w:hint="default"/>
                <w:highlight w:val="none"/>
              </w:rPr>
              <w:t>片段分析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≤5个工作日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84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lgH基因重排检测（片段分析）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Style w:val="5"/>
                <w:rFonts w:hint="default"/>
                <w:highlight w:val="none"/>
              </w:rPr>
              <w:t>片段分析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≤5个工作日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85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血液肿瘤WT1基因突变检测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86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MYD88基因L265P突变检测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87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JAK2基因突变检测(Sanger测序,外显子12&amp;13)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88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血液肿瘤CALR基因突变检测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89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血液肿瘤MPL基因突变检测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90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髓系白血病中常见融合基因筛查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实时荧光定量PCR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91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PML/RARA分型定量（初诊）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实时荧光定量PCR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92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淋系白血病中常见融合基因筛查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实时荧光定量PCR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93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BCR/ABL1分型定量（初诊）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实时荧光定量PCR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94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PML-RARα融合基因bcr-3(S型)定量检测(RQ-PCR)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实时荧光定量PCR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95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PML-RARα融合基因bcr-2(V型)定量检测(RQ-PCR)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实时荧光定量PCR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96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PML-RARα融合基因bcr-1(L型)定量检测(RQ-PCR)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实时荧光定量PCR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97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PML-RARα融合基因检测(定性)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实时荧光定量PCR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98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CBFβ-MYH11融合基因定量检测(RQ-PCR)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实时荧光定量PCR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99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AML1-ETO(RUNX1-RUNX1T1)定量检测(RQ-PCR)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实时荧光定量PCR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100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WT1基因定量检测(RQ-PCR)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实时荧光定量PCR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101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BCR-ABL1(p190)融合基因定量检测(RQ-PCR)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实时荧光定量PCR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102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BCR-ABL1(p230)融合基因定量检测(RQ-PCR)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实时荧光定量PCR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103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BCR-ABL1(p210)融合基因定量检测(RQ-PCR)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实时荧光定量PCR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104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BCR-ABL1融合基因分型(定性)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实时荧光定量PCR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105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NPM1-ALK定量检测(RQ-PCR)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实时荧光定量PCR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106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JAK2基因V617F突变定性检测(PCR)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RT-PCR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107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血清免疫固定电泳（DYIF）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琼脂糖凝胶电泳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108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血清免疫固定电泳(lgD+lgE)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琼脂糖凝胶电泳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109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尿免疫固定电泳(UIF)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琼脂糖凝胶电泳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110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三打击淋巴瘤FISH套餐（骨髓，血液标本）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FISH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111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外周血染色体核型分析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培养法G/R显带、脱氧核糖核酸(DNA)测序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≤15个工作日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112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骨髓染色体核型分析—加急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培养法G/R显带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≤14个工作日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113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E2A(TCF3)基因重排检测(FISH)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FISH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114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PDGFRa基因重排检测(FIP1L1/CHIC2/PDGFRa,FISH)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FISH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115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JAK2基因重排检测(FISH)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FISH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116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FGFR1基因(8p11)重排检测(FISH)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FISH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117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p53基因(17p13.1)缺失检测(FISH)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FISH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118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RB1(13q14)基因缺失(FISH)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FISH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119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ATM基因(11q22)缺失检测(FISH)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FISH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120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+12(CEP12,FISH)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FISH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121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+8(CEP8,FISH)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FISH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122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IGH/CCND1融合基因检测(血液，FISH)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FISH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123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IGH/MYC融合基因检测(血液，FISH)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FISH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124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MYC基因重排检测(血液，FISH)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FISH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125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BCL2基因重排(血液,FISH)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FISH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126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BCL6基因重排检测(血液,FISH)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FISH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127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IGH/BCL2融合基因检测(血液,FISH)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FISH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128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13q14.3/13q34(D13S319/13q34,FISH)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FISH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129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MDS fish套餐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FISH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130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C-MYC基因扩增检测(血液,FISH)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FISH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131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多发性骨髓瘤FISH诊断套餐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FISH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132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多发性骨髓瘤lGH阳性套餐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FISH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133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HLA高分辨配型HLA-A/B/C/DRBI/DQBI/DPBI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GS/SBT（基于基因测序的分型法）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≤5个工作日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134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骨髓移植供体细胞DNA嵌合率检测(供者+移植前受者+移植后受者)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片段分析法(毛细管电泳法)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135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骨髓移植供体细胞DNA嵌合率检测(供者+移植前受者)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片段分析法(毛细管电泳法)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136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骨髓移植供体细胞DNA嵌合率检测(移植后受者)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片段分析法(毛细管电泳法)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137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血管性假性血友病因子（VWF）抗原测定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免疫比浊法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≤5个工作日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138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免疫球蛋白G1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免疫比浊法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139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免疫球蛋白G2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免疫比浊法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140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免疫球蛋白G3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免疫比浊法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141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免疫球蛋白G4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免疫比浊法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142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抗内因子抗体,抗胃壁细胞抗体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酶联免疫吸附法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≤4个工作日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143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丁型肝炎病毒IgG抗体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酶联免疫吸附法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144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丁型肝炎抗原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酶联免疫吸附法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≤5个工作日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145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麻疹病毒抗体二项 MV-IgM、MV-IgG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酶联免疫吸附法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≤4个工作日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146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柯萨奇病毒二项CSV-IgM、CSV-IgG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酶联免疫吸附法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≤4个工作日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147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抗子宫内膜抗体lgM测定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ELISA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148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抗子宫内膜抗体lgG测定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ELISA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≤4个工作日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149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抗子宫内膜抗体 EmAb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ELISA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≤4个工作日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150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抗卵巢抗体AoAb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ELISA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≤1个工作日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151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抗HCG抗体AhcgAb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ELISA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152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大麻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免疫层析法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153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可卡因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免疫层析法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154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米氮平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高效液相色谱-串联质谱法或方法学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155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尿香草扁桃酸VMA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均相酶免法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156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可溶性生长刺激表达基因2蛋白ST2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磁微粒化学发光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157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甘胆酸CG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免疫比浊法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158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不规则抗体筛查UAST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微柱凝胶法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159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血型单特异性抗体鉴定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微柱凝胶法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160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类风湿因子分型定量检测（RF-IgG,IgA,IgM）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化学发光法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161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血管炎五项（P-ANCA，C-ANCA，ANCA-MPO，ANCA-PR3，ACA）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间接免疫荧光法和免疫印迹法和ELISA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162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血管炎两项定量（PR3、MPO）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化学发光法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163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涎液化糖链抗原（KL-6）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化学发光法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≤5个工作日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164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抗磷脂综合征六项（aCL-IgG/IgM/IgA、β2GP1-IgG/IgM/IgA）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化学发光法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165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 xml:space="preserve">巯嘌呤类药物安全用药基因检测 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166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B细胞精细亚群（总B淋巴细胞，过渡期B淋巴细胞，初始B淋巴细胞，边缘区B淋巴细胞，记忆性B细胞，经典免疫球蛋白类别转换B淋巴细胞，非免疫球蛋白类别转换B淋巴细胞，浆细胞等相关指标）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流式细胞术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167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分枝杆菌菌种鉴定靶向测序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多重靶向扩增-高通量测序法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168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结核分枝杆菌复合群及耐药基因靶向测序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多重靶向扩增-高通量测序法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169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铜蓝蛋白测定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免疫透射比浊法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170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高敏HBV DNA测定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实时PCR(内标法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171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HBV核苷类似物耐药基因检测（HBV耐药突变株检测）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基因测序法（Sanger测序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172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水痘带状疱疹病毒(VZV-DNA)定性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PCR法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173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T淋巴细胞亚群、B细胞、NK细胞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流式细胞术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174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急慢性白血病/NHL/MDS全面CD系列检测(40CD)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流式细胞术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175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急慢性白血病CD系列检测(28CD)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流式细胞术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176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微小残留白血病检测(15CD，可提供既往完整免疫表型信息)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流式细胞术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177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高通量测序阳性位点后续检测(高通量测序,血液肿瘤)高通量测序positive site follow-up test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178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B-ALL相关基因突变检测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≤15个自然日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179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T-ALL相关基因突变检测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≤15个自然日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180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ALL/LBL相关基因突变检测（中级）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≤15个自然日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181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IGHV基因突变检测(高通量测序,血液肿瘤)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≤15个自然日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182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多发性骨髓瘤多基因突变检测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≤20个自然日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183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成熟B细胞淋巴瘤相关基因突变检测（中级套餐）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≤15个自然日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184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成熟T/NK细胞淋巴瘤相关基因突变检测（中级套餐）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≤15个自然日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185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弥漫大B细胞淋巴瘤相关基因突变检测（中级套餐）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≤15个自然日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186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LPL/WM相关基因测序检测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≤15个自然日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187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骨髓全自动免疫组化一项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全自动免疫组化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188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骨髓免疫组化一项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免疫组化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189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疑难病理会诊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HE染色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190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骨髓组织活检评估套餐(1项特染+16项免疫组化)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HE染色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191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发作性睡病HLA易感基因检测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192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维生素B12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化学发光法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193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尿液有机酸检测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气相色谱质谱法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≤5个工作日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194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肌肉活检检查与诊断+免疫组化（炎性肌病）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冰冻切片检查与诊断+显微摄影术+免疫组化+特殊染色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≤15个工作日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432" w:type="dxa"/>
            <w:noWrap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195</w:t>
            </w:r>
          </w:p>
        </w:tc>
        <w:tc>
          <w:tcPr>
            <w:tcW w:w="1680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神经源性肌病、肌原纤维肌病、先天性肌病等</w:t>
            </w:r>
          </w:p>
        </w:tc>
        <w:tc>
          <w:tcPr>
            <w:tcW w:w="223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冰冻切片检查与诊断+显微摄影术+免疫组化+特殊染色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≤15个工作日</w:t>
            </w: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196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神经遗传全外显子组检测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≤20个工作日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197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假肥大型肌营养不良DMD基因检测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≤20个工作日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198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周期性麻痹和先天性肌强直/副肌强直相关基因检测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≤30个自然日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199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肌张力障碍相关基因检测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≤20个工作日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200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脊肌萎缩症（SMA）SMN1基因筛查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荧光PCR法-毛细管电泳法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≤10个工作日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201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成人神经退行性疾病相关基因检测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≤30个自然日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202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遗传性痉挛性截瘫相关基因检测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高通量测序+MLPA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≤30个自然日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203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遗传性痴呆症相关基因检测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高通量测序+MLPA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≤30个自然日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204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遗传性脑白质营养不良和白质脑病相关基因检测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≤30个自然日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205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遗传性淀粉样变性周围神经病TTR基因检测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≤30个自然日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206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遗传性脑血管病相关基因检测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≤30个自然日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207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单基因脑小血管病相关基因检测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≤30个自然日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208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结节性硬化症TSC1与TSC2基因检测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MLPA+高通量测序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≤20个工作日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209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遗传性神经肌肉病相关基因检测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≤30个自然日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210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APOE基因检测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荧光PCR法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≤14个自然日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211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癫痫相关扩展基因检测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≤30个自然日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212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遗传代谢病相关基因检测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≤30个自然日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213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苯丙酮尿症相关基因检测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高通量测序+MLPA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≤20个工作日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214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酪氨酸血症/希特林蛋白缺乏症相关基因检测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≤20个工作日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215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甲基丙二酸血症及相关代谢通路基因检测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≤20个工作日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216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脂肪酸氧化与肉碱循环缺陷相关基因检测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≤20个工作日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217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糖原累积症相关基因检测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≤20个工作日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218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戈谢病GBA基因检测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LR-PCR+高通量测序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≤20个工作日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219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粘多糖症相关基因检测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≤20个工作日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220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血卟啉病相关基因检测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≤20个工作日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221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神经纤维瘤NF1与NF2基因检测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≤30个自然日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222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遗传性血栓及其它出凝血异常相关基因检测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≤30个自然日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223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深静脉血栓形成相关基因检测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≤30个自然日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224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Alport综合征相关基因检测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高通量测序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≤20个工作日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225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中枢神经系统多种病原体靶向测序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多重PCR+二代测序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226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上呼吸道多种病原体靶向测序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多重PCR+二代测序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227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凝血酶-抗凝血酶Ⅲ复合物检测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化学发光法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228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纤溶酶-a2纤溶酶抑制剂复合体检测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化学发光法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229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血栓调节蛋白检测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化学发光法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230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组织型纤溶酶原激活剂-抑制剂1复合体检测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化学发光法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231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血栓前4项检测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化学发光法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232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γ干扰素释放试验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ELISA法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≤3个自然日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233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结核TB-RNA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实时PCR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≤4个自然日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234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曲霉菌特异性IgE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荧光酶免法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≤3个自然日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235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遗传性肾病相关基因检测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NGS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≤20个自然日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236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α-GaLA酶活性检测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比色法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≤10个自然日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237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流行性出血热抗体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免疫胶体金法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≤3个自然日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238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抗GMB抗体定量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化学发光法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≤3个自然日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239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促红细胞生成素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化学发光法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≤3个自然日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240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尿转铁蛋白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免疫比浊法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≤3个自然日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241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病原微生物核酸高通量测序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NGS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≤2个自然日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242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血清肿瘤相关物质TM检测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比色法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≤2个自然日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243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胸苷激酶（TK1）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化学发光法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≤2个自然日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244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溶酶体贮积症酶学检测十六项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比色法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≤7个自然日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24</w:t>
            </w:r>
            <w:r>
              <w:rPr>
                <w:rFonts w:ascii="宋体" w:hAnsi="宋体" w:eastAsia="宋体" w:cs="宋体"/>
                <w:sz w:val="22"/>
                <w:highlight w:val="none"/>
              </w:rPr>
              <w:t>5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苯妥英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均相酶免法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24</w:t>
            </w:r>
            <w:r>
              <w:rPr>
                <w:rFonts w:ascii="宋体" w:hAnsi="宋体" w:eastAsia="宋体" w:cs="宋体"/>
                <w:sz w:val="22"/>
                <w:highlight w:val="none"/>
              </w:rPr>
              <w:t>6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卡马西平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均相酶免法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24</w:t>
            </w:r>
            <w:r>
              <w:rPr>
                <w:rFonts w:ascii="宋体" w:hAnsi="宋体" w:eastAsia="宋体" w:cs="宋体"/>
                <w:sz w:val="22"/>
                <w:highlight w:val="none"/>
              </w:rPr>
              <w:t>7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甲氨喋呤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均相酶免法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24</w:t>
            </w:r>
            <w:r>
              <w:rPr>
                <w:rFonts w:ascii="宋体" w:hAnsi="宋体" w:eastAsia="宋体" w:cs="宋体"/>
                <w:sz w:val="22"/>
                <w:highlight w:val="none"/>
              </w:rPr>
              <w:t>8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雷帕霉素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免疫学法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249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霉酚酸酯（骁悉）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均相酶免法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25</w:t>
            </w:r>
            <w:r>
              <w:rPr>
                <w:rFonts w:ascii="宋体" w:hAnsi="宋体" w:eastAsia="宋体" w:cs="宋体"/>
                <w:sz w:val="22"/>
                <w:highlight w:val="none"/>
              </w:rPr>
              <w:t>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环孢素浓度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均相酶免法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25</w:t>
            </w:r>
            <w:r>
              <w:rPr>
                <w:rFonts w:ascii="宋体" w:hAnsi="宋体" w:eastAsia="宋体" w:cs="宋体"/>
                <w:sz w:val="22"/>
                <w:highlight w:val="none"/>
              </w:rPr>
              <w:t>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茶碱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均相酶免法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25</w:t>
            </w: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丙戊酸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均相酶免法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≤3个工作日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25</w:t>
            </w:r>
            <w:r>
              <w:rPr>
                <w:rFonts w:ascii="宋体" w:hAnsi="宋体" w:eastAsia="宋体" w:cs="宋体"/>
                <w:sz w:val="22"/>
                <w:highlight w:val="none"/>
              </w:rPr>
              <w:t>3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肺炎支原体核糖核酸（MP-RNA）定性检测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RNA恒温扩增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≤2个工作日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254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多发性骨髓瘤微小残留（15CD）</w:t>
            </w: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流式细胞术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2-3工作日（少数疑难病例3-4工作日）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255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自身免疫性血细胞减少相关抗原检测（15CD）</w:t>
            </w: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流式细胞术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2-3工作日（少数疑难病例3-4工作日）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256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BCR-ABL1激酶区(KD)突变检测</w:t>
            </w: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高通量测序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8-12天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257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血液肿瘤NPM1基因突变检测</w:t>
            </w: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高通量测序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258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血液肿瘤IDH1/2基因突变检测</w:t>
            </w: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二代测序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5-7天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259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血液肿瘤TP53基因突变检测</w:t>
            </w: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二代测序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15天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260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IGHV+IGK基因重排检测</w:t>
            </w: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片段分析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7天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261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MPN相关基因突变及融合检测（基础套餐）</w:t>
            </w: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基因测序（NGS)+PCR法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7-15天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262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淋系肿瘤相关基因突变检测</w:t>
            </w: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高通量测序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7-15天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263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CLL/SLL相关基因测序检测（中级套餐）</w:t>
            </w: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高通量测序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7-15天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264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ETV6::PDGFRB融合基因定量检测</w:t>
            </w: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实时荧光定量PCR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7天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265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JAK2基因V617突变检测（定量）</w:t>
            </w: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实时荧光定量PCR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7天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266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NPM1:ALK定量检测</w:t>
            </w: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荧光定量PCR法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7-9天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267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细小病毒(B19-DNA)定性</w:t>
            </w: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实时PCR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268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血清总补体CH50</w:t>
            </w: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免疫比浊法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5天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269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VIII因子抑制物定量测定</w:t>
            </w: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凝固法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270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血浆凝血因子全套(FII,FV,FVII,FVIII,FIX,FX,FXI,FXII)</w:t>
            </w: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凝固法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271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副肿瘤综合征14项</w:t>
            </w: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CBA法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jc w:val="right"/>
              <w:textAlignment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272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抗1型血小板反应蛋白7A域抗体</w:t>
            </w: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CBA法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273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病理组织病原微生物高通量测序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NGS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274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血液病原微生物高通量测序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NGS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275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心肌活检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HE染色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阿达木抗体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荧光免疫层析法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277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阿达木单抗浓度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荧光免疫层析法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278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英夫利昔单抗抗体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荧光免疫层析法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279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英夫利昔单抗药物浓度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荧光免疫层析法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TNF-a拮抗剂药物效应基因型检测(阿达木单抗、依那西普、英夫利昔等药物)</w:t>
            </w: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液相芯片法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抗nell-1抗体</w:t>
            </w: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ADAMTS13酶活性及抑制性抗体检测</w:t>
            </w: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仪器法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283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促红细胞生成素抗体</w:t>
            </w: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ELISA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284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外周血B细胞、NK细胞绝对计数</w:t>
            </w: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流式细胞术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≤3个工作日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overflowPunct w:val="0"/>
              <w:spacing w:before="2"/>
              <w:rPr>
                <w:rFonts w:ascii="Times New Roman" w:hAnsi="Times New Roman" w:eastAsia="宋体" w:cs="Times New Roman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30304000000000000"/>
    <w:charset w:val="7A"/>
    <w:family w:val="auto"/>
    <w:pitch w:val="default"/>
    <w:sig w:usb0="E7FFAEFF" w:usb1="F9FFFFFF" w:usb2="000FFDFF" w:usb3="00000000" w:csb0="603F01FF" w:csb1="FFFF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F0ED8"/>
    <w:rsid w:val="47354B16"/>
    <w:rsid w:val="4C032A80"/>
    <w:rsid w:val="52FF0ED8"/>
    <w:rsid w:val="7E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2826</Words>
  <Characters>3785</Characters>
  <Lines>0</Lines>
  <Paragraphs>0</Paragraphs>
  <TotalTime>2</TotalTime>
  <ScaleCrop>false</ScaleCrop>
  <LinksUpToDate>false</LinksUpToDate>
  <CharactersWithSpaces>3798</CharactersWithSpaces>
  <Application>WPS Office WWO_wpscloud_20221219222043-3c017ac330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2025-01-23T15:25:00Z</dcterms:created>
  <dc:creator>邓婕</dc:creator>
  <cp:lastModifiedBy>tingting</cp:lastModifiedBy>
  <dcterms:modified xsi:type="dcterms:W3CDTF">2025-07-30T11:43:30Z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478283133F37418DA5CCBAE5F4AAD6E7_11</vt:lpwstr>
  </property>
  <property fmtid="{D5CDD505-2E9C-101B-9397-08002B2CF9AE}" pid="4" name="KSOTemplateDocerSaveRecord">
    <vt:lpwstr>eyJoZGlkIjoiNDMyOWM3OTNiZjFkMTMxNzg1ZDAwMDk4MmI3MmUwNDgiLCJ1c2VySWQiOiI0MzE3NTM4NjAifQ==</vt:lpwstr>
  </property>
</Properties>
</file>