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63" w:rsidRDefault="003C0030">
      <w:bookmarkStart w:id="0" w:name="_GoBack"/>
      <w:bookmarkEnd w:id="0"/>
      <w:r>
        <w:rPr>
          <w:rFonts w:hint="eastAsia"/>
        </w:rPr>
        <w:t>附件</w:t>
      </w:r>
      <w:r>
        <w:rPr>
          <w:rFonts w:hint="eastAsia"/>
        </w:rPr>
        <w:t>2</w:t>
      </w:r>
      <w:r>
        <w:t>：</w:t>
      </w:r>
    </w:p>
    <w:p w:rsidR="00F06563" w:rsidRDefault="003C0030">
      <w:pPr>
        <w:jc w:val="center"/>
        <w:rPr>
          <w:b/>
          <w:sz w:val="32"/>
          <w:szCs w:val="32"/>
        </w:rPr>
      </w:pPr>
      <w:r>
        <w:rPr>
          <w:rFonts w:hint="eastAsia"/>
          <w:b/>
          <w:sz w:val="32"/>
          <w:szCs w:val="32"/>
        </w:rPr>
        <w:t>医用耗材的整体配送</w:t>
      </w:r>
      <w:r>
        <w:rPr>
          <w:rFonts w:hint="eastAsia"/>
          <w:b/>
          <w:sz w:val="32"/>
          <w:szCs w:val="32"/>
        </w:rPr>
        <w:t>服务</w:t>
      </w:r>
      <w:r>
        <w:rPr>
          <w:b/>
          <w:sz w:val="32"/>
          <w:szCs w:val="32"/>
        </w:rPr>
        <w:t>需求</w:t>
      </w:r>
    </w:p>
    <w:p w:rsidR="00F06563" w:rsidRDefault="003C0030">
      <w:r>
        <w:rPr>
          <w:rFonts w:hint="eastAsia"/>
        </w:rPr>
        <w:t>一</w:t>
      </w:r>
      <w:r>
        <w:t>、</w:t>
      </w:r>
      <w:r>
        <w:rPr>
          <w:rFonts w:hint="eastAsia"/>
        </w:rPr>
        <w:t>项目内容：</w:t>
      </w:r>
    </w:p>
    <w:p w:rsidR="00F06563" w:rsidRDefault="003C0030">
      <w:pPr>
        <w:ind w:firstLineChars="200" w:firstLine="420"/>
      </w:pPr>
      <w:r>
        <w:rPr>
          <w:rFonts w:hint="eastAsia"/>
        </w:rPr>
        <w:t>服务内容：按医院要求为医院提供医用耗材的整体配送（或供应链）</w:t>
      </w:r>
      <w:r>
        <w:rPr>
          <w:rFonts w:hint="eastAsia"/>
        </w:rPr>
        <w:t>服务。</w:t>
      </w:r>
    </w:p>
    <w:p w:rsidR="00F06563" w:rsidRDefault="003C0030">
      <w:pPr>
        <w:pStyle w:val="a3"/>
        <w:tabs>
          <w:tab w:val="left" w:pos="1755"/>
          <w:tab w:val="left" w:pos="2025"/>
        </w:tabs>
        <w:adjustRightInd w:val="0"/>
        <w:snapToGrid w:val="0"/>
        <w:spacing w:line="276" w:lineRule="auto"/>
        <w:ind w:firstLineChars="200" w:firstLine="420"/>
        <w:rPr>
          <w:rFonts w:asciiTheme="minorHAnsi" w:hAnsiTheme="minorHAnsi"/>
        </w:rPr>
      </w:pPr>
      <w:r>
        <w:rPr>
          <w:rFonts w:asciiTheme="minorHAnsi" w:hAnsiTheme="minorHAnsi" w:hint="eastAsia"/>
        </w:rPr>
        <w:t>耗材配送服务要求：</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hint="eastAsia"/>
          <w:szCs w:val="21"/>
        </w:rPr>
        <w:t>、配送产品的质量保障：</w:t>
      </w:r>
      <w:r>
        <w:rPr>
          <w:rFonts w:asciiTheme="minorEastAsia" w:hAnsiTheme="minorEastAsia" w:cs="宋体" w:hint="eastAsia"/>
          <w:szCs w:val="21"/>
        </w:rPr>
        <w:t>根据医院的</w:t>
      </w:r>
      <w:r>
        <w:rPr>
          <w:rFonts w:asciiTheme="minorEastAsia" w:hAnsiTheme="minorEastAsia" w:cs="宋体" w:hint="eastAsia"/>
          <w:szCs w:val="21"/>
        </w:rPr>
        <w:t>医用耗材采购目录</w:t>
      </w:r>
      <w:r>
        <w:rPr>
          <w:rFonts w:asciiTheme="minorEastAsia" w:hAnsiTheme="minorEastAsia" w:cs="宋体" w:hint="eastAsia"/>
          <w:szCs w:val="21"/>
        </w:rPr>
        <w:t>进行</w:t>
      </w:r>
      <w:r>
        <w:rPr>
          <w:rFonts w:asciiTheme="minorEastAsia" w:hAnsiTheme="minorEastAsia" w:cs="宋体" w:hint="eastAsia"/>
          <w:szCs w:val="21"/>
        </w:rPr>
        <w:t>产品配送，保证货源渠道合法正规，确保医院临床使用医用耗材的合法性、安全性和稳定性。并负责承担医院耗材的管理及相关人员业务培训。医用耗材配送时，需免费包含原随耗材附送的赠品、校准品、配套用品其他损耗品及原有</w:t>
      </w:r>
      <w:proofErr w:type="gramStart"/>
      <w:r>
        <w:rPr>
          <w:rFonts w:asciiTheme="minorEastAsia" w:hAnsiTheme="minorEastAsia" w:cs="宋体" w:hint="eastAsia"/>
          <w:szCs w:val="21"/>
        </w:rPr>
        <w:t>免费维保服务</w:t>
      </w:r>
      <w:proofErr w:type="gramEnd"/>
      <w:r>
        <w:rPr>
          <w:rFonts w:asciiTheme="minorEastAsia" w:hAnsiTheme="minorEastAsia" w:cs="宋体" w:hint="eastAsia"/>
          <w:szCs w:val="21"/>
        </w:rPr>
        <w:t>。</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hint="eastAsia"/>
          <w:szCs w:val="21"/>
        </w:rPr>
        <w:t>、配送时间规定：按时、保质、保量配送采购清单范围内的医用耗材，</w:t>
      </w:r>
      <w:r>
        <w:rPr>
          <w:rFonts w:asciiTheme="minorEastAsia" w:hAnsiTheme="minorEastAsia" w:cs="宋体" w:hint="eastAsia"/>
          <w:szCs w:val="21"/>
        </w:rPr>
        <w:t>7*24</w:t>
      </w:r>
      <w:r>
        <w:rPr>
          <w:rFonts w:asciiTheme="minorEastAsia" w:hAnsiTheme="minorEastAsia" w:cs="宋体" w:hint="eastAsia"/>
          <w:szCs w:val="21"/>
        </w:rPr>
        <w:t>小时配送，节假日照常配送。</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hint="eastAsia"/>
          <w:szCs w:val="21"/>
        </w:rPr>
        <w:t>、库存数量：</w:t>
      </w:r>
      <w:r>
        <w:rPr>
          <w:rFonts w:asciiTheme="minorEastAsia" w:hAnsiTheme="minorEastAsia" w:cs="宋体" w:hint="eastAsia"/>
          <w:szCs w:val="21"/>
        </w:rPr>
        <w:t>服务商</w:t>
      </w:r>
      <w:r>
        <w:rPr>
          <w:rFonts w:asciiTheme="minorEastAsia" w:hAnsiTheme="minorEastAsia" w:cs="宋体" w:hint="eastAsia"/>
          <w:szCs w:val="21"/>
        </w:rPr>
        <w:t>需在</w:t>
      </w:r>
      <w:r>
        <w:rPr>
          <w:rFonts w:asciiTheme="minorEastAsia" w:hAnsiTheme="minorEastAsia" w:cs="宋体" w:hint="eastAsia"/>
          <w:szCs w:val="21"/>
        </w:rPr>
        <w:t>医院</w:t>
      </w:r>
      <w:r>
        <w:rPr>
          <w:rFonts w:asciiTheme="minorEastAsia" w:hAnsiTheme="minorEastAsia" w:cs="宋体" w:hint="eastAsia"/>
          <w:szCs w:val="21"/>
        </w:rPr>
        <w:t>设置库房（中转库房）</w:t>
      </w:r>
      <w:r>
        <w:rPr>
          <w:rFonts w:asciiTheme="minorEastAsia" w:hAnsiTheme="minorEastAsia" w:cs="宋体" w:hint="eastAsia"/>
          <w:szCs w:val="21"/>
        </w:rPr>
        <w:t xml:space="preserve"> </w:t>
      </w:r>
      <w:r>
        <w:rPr>
          <w:rFonts w:asciiTheme="minorEastAsia" w:hAnsiTheme="minorEastAsia" w:cs="宋体" w:hint="eastAsia"/>
          <w:szCs w:val="21"/>
        </w:rPr>
        <w:t>并存放不少于</w:t>
      </w:r>
      <w:r>
        <w:rPr>
          <w:rFonts w:asciiTheme="minorEastAsia" w:hAnsiTheme="minorEastAsia" w:cs="宋体" w:hint="eastAsia"/>
          <w:szCs w:val="21"/>
        </w:rPr>
        <w:t>4</w:t>
      </w:r>
      <w:r>
        <w:rPr>
          <w:rFonts w:asciiTheme="minorEastAsia" w:hAnsiTheme="minorEastAsia" w:cs="宋体" w:hint="eastAsia"/>
          <w:szCs w:val="21"/>
        </w:rPr>
        <w:t>周使用量的医用耗材，库房耗材的有效期要求在</w:t>
      </w:r>
      <w:r>
        <w:rPr>
          <w:rFonts w:asciiTheme="minorEastAsia" w:hAnsiTheme="minorEastAsia" w:cs="宋体" w:hint="eastAsia"/>
          <w:szCs w:val="21"/>
        </w:rPr>
        <w:t>6</w:t>
      </w:r>
      <w:r>
        <w:rPr>
          <w:rFonts w:asciiTheme="minorEastAsia" w:hAnsiTheme="minorEastAsia" w:cs="宋体" w:hint="eastAsia"/>
          <w:szCs w:val="21"/>
        </w:rPr>
        <w:t>个月以上，特殊耗材除外（需提前递交申请，经医院审批同意后才能执行）。</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4</w:t>
      </w:r>
      <w:r>
        <w:rPr>
          <w:rFonts w:asciiTheme="minorEastAsia" w:hAnsiTheme="minorEastAsia" w:cs="宋体" w:hint="eastAsia"/>
          <w:szCs w:val="21"/>
        </w:rPr>
        <w:t>、配送时限：</w:t>
      </w:r>
      <w:r>
        <w:rPr>
          <w:rFonts w:asciiTheme="minorEastAsia" w:hAnsiTheme="minorEastAsia" w:cs="宋体" w:hint="eastAsia"/>
          <w:szCs w:val="21"/>
        </w:rPr>
        <w:t>服务商</w:t>
      </w:r>
      <w:r>
        <w:rPr>
          <w:rFonts w:asciiTheme="minorEastAsia" w:hAnsiTheme="minorEastAsia" w:cs="宋体" w:hint="eastAsia"/>
          <w:szCs w:val="21"/>
        </w:rPr>
        <w:t>需在接到</w:t>
      </w:r>
      <w:r>
        <w:rPr>
          <w:rFonts w:asciiTheme="minorEastAsia" w:hAnsiTheme="minorEastAsia" w:cs="宋体" w:hint="eastAsia"/>
          <w:szCs w:val="21"/>
        </w:rPr>
        <w:t>医院</w:t>
      </w:r>
      <w:r>
        <w:rPr>
          <w:rFonts w:asciiTheme="minorEastAsia" w:hAnsiTheme="minorEastAsia" w:cs="宋体" w:hint="eastAsia"/>
          <w:szCs w:val="21"/>
        </w:rPr>
        <w:t>订单后</w:t>
      </w:r>
      <w:r>
        <w:rPr>
          <w:rFonts w:asciiTheme="minorEastAsia" w:hAnsiTheme="minorEastAsia" w:cs="宋体" w:hint="eastAsia"/>
          <w:szCs w:val="21"/>
        </w:rPr>
        <w:t>24</w:t>
      </w:r>
      <w:r>
        <w:rPr>
          <w:rFonts w:asciiTheme="minorEastAsia" w:hAnsiTheme="minorEastAsia" w:cs="宋体" w:hint="eastAsia"/>
          <w:szCs w:val="21"/>
        </w:rPr>
        <w:t>小时内送达医用耗材到</w:t>
      </w:r>
      <w:r>
        <w:rPr>
          <w:rFonts w:asciiTheme="minorEastAsia" w:hAnsiTheme="minorEastAsia" w:cs="宋体" w:hint="eastAsia"/>
          <w:szCs w:val="21"/>
        </w:rPr>
        <w:t>医院</w:t>
      </w:r>
      <w:r>
        <w:rPr>
          <w:rFonts w:asciiTheme="minorEastAsia" w:hAnsiTheme="minorEastAsia" w:cs="宋体" w:hint="eastAsia"/>
          <w:szCs w:val="21"/>
        </w:rPr>
        <w:t>指定地点，若发生延迟，最长不超过</w:t>
      </w:r>
      <w:r>
        <w:rPr>
          <w:rFonts w:asciiTheme="minorEastAsia" w:hAnsiTheme="minorEastAsia" w:cs="宋体" w:hint="eastAsia"/>
          <w:szCs w:val="21"/>
        </w:rPr>
        <w:t>48</w:t>
      </w:r>
      <w:r>
        <w:rPr>
          <w:rFonts w:asciiTheme="minorEastAsia" w:hAnsiTheme="minorEastAsia" w:cs="宋体" w:hint="eastAsia"/>
          <w:szCs w:val="21"/>
        </w:rPr>
        <w:t>小时，应急情况及高值耗材等医用耗材</w:t>
      </w:r>
      <w:r>
        <w:rPr>
          <w:rFonts w:asciiTheme="minorEastAsia" w:hAnsiTheme="minorEastAsia" w:cs="宋体" w:hint="eastAsia"/>
          <w:szCs w:val="21"/>
        </w:rPr>
        <w:t>2</w:t>
      </w:r>
      <w:r>
        <w:rPr>
          <w:rFonts w:asciiTheme="minorEastAsia" w:hAnsiTheme="minorEastAsia" w:cs="宋体" w:hint="eastAsia"/>
          <w:szCs w:val="21"/>
        </w:rPr>
        <w:t>小时内送达。节假日照常配送。</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5</w:t>
      </w:r>
      <w:r>
        <w:rPr>
          <w:rFonts w:asciiTheme="minorEastAsia" w:hAnsiTheme="minorEastAsia" w:cs="宋体" w:hint="eastAsia"/>
          <w:szCs w:val="21"/>
        </w:rPr>
        <w:t>、择期手术、</w:t>
      </w:r>
      <w:proofErr w:type="gramStart"/>
      <w:r>
        <w:rPr>
          <w:rFonts w:asciiTheme="minorEastAsia" w:hAnsiTheme="minorEastAsia" w:cs="宋体" w:hint="eastAsia"/>
          <w:szCs w:val="21"/>
        </w:rPr>
        <w:t>跟台手术</w:t>
      </w:r>
      <w:proofErr w:type="gramEnd"/>
      <w:r>
        <w:rPr>
          <w:rFonts w:asciiTheme="minorEastAsia" w:hAnsiTheme="minorEastAsia" w:cs="宋体" w:hint="eastAsia"/>
          <w:szCs w:val="21"/>
        </w:rPr>
        <w:t>所需耗材及即入即出耗材，需根据</w:t>
      </w:r>
      <w:r>
        <w:rPr>
          <w:rFonts w:asciiTheme="minorEastAsia" w:hAnsiTheme="minorEastAsia" w:cs="宋体" w:hint="eastAsia"/>
          <w:szCs w:val="21"/>
        </w:rPr>
        <w:t>医院</w:t>
      </w:r>
      <w:r>
        <w:rPr>
          <w:rFonts w:asciiTheme="minorEastAsia" w:hAnsiTheme="minorEastAsia" w:cs="宋体" w:hint="eastAsia"/>
          <w:szCs w:val="21"/>
        </w:rPr>
        <w:t>要求在手术开始之前</w:t>
      </w:r>
      <w:r>
        <w:rPr>
          <w:rFonts w:asciiTheme="minorEastAsia" w:hAnsiTheme="minorEastAsia" w:cs="宋体" w:hint="eastAsia"/>
          <w:szCs w:val="21"/>
        </w:rPr>
        <w:t>24</w:t>
      </w:r>
      <w:r>
        <w:rPr>
          <w:rFonts w:asciiTheme="minorEastAsia" w:hAnsiTheme="minorEastAsia" w:cs="宋体" w:hint="eastAsia"/>
          <w:szCs w:val="21"/>
        </w:rPr>
        <w:t>～</w:t>
      </w:r>
      <w:r>
        <w:rPr>
          <w:rFonts w:asciiTheme="minorEastAsia" w:hAnsiTheme="minorEastAsia" w:cs="宋体" w:hint="eastAsia"/>
          <w:szCs w:val="21"/>
        </w:rPr>
        <w:t>48</w:t>
      </w:r>
      <w:r>
        <w:rPr>
          <w:rFonts w:asciiTheme="minorEastAsia" w:hAnsiTheme="minorEastAsia" w:cs="宋体" w:hint="eastAsia"/>
          <w:szCs w:val="21"/>
        </w:rPr>
        <w:t>小时配送到位。</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6</w:t>
      </w:r>
      <w:r>
        <w:rPr>
          <w:rFonts w:asciiTheme="minorEastAsia" w:hAnsiTheme="minorEastAsia" w:cs="宋体" w:hint="eastAsia"/>
          <w:szCs w:val="21"/>
        </w:rPr>
        <w:t>、耗材目录：耗材的目录、品</w:t>
      </w:r>
      <w:proofErr w:type="gramStart"/>
      <w:r>
        <w:rPr>
          <w:rFonts w:asciiTheme="minorEastAsia" w:hAnsiTheme="minorEastAsia" w:cs="宋体" w:hint="eastAsia"/>
          <w:szCs w:val="21"/>
        </w:rPr>
        <w:t>规</w:t>
      </w:r>
      <w:proofErr w:type="gramEnd"/>
      <w:r>
        <w:rPr>
          <w:rFonts w:asciiTheme="minorEastAsia" w:hAnsiTheme="minorEastAsia" w:cs="宋体" w:hint="eastAsia"/>
          <w:szCs w:val="21"/>
        </w:rPr>
        <w:t>（品名、型号、规格、厂家）遴选由</w:t>
      </w:r>
      <w:r>
        <w:rPr>
          <w:rFonts w:asciiTheme="minorEastAsia" w:hAnsiTheme="minorEastAsia" w:cs="宋体" w:hint="eastAsia"/>
          <w:szCs w:val="21"/>
        </w:rPr>
        <w:t>医院</w:t>
      </w:r>
      <w:r>
        <w:rPr>
          <w:rFonts w:asciiTheme="minorEastAsia" w:hAnsiTheme="minorEastAsia" w:cs="宋体" w:hint="eastAsia"/>
          <w:szCs w:val="21"/>
        </w:rPr>
        <w:t>决定。</w:t>
      </w:r>
      <w:r>
        <w:rPr>
          <w:rFonts w:asciiTheme="minorEastAsia" w:hAnsiTheme="minorEastAsia" w:cs="宋体" w:hint="eastAsia"/>
          <w:szCs w:val="21"/>
        </w:rPr>
        <w:t>服务商</w:t>
      </w:r>
      <w:r>
        <w:rPr>
          <w:rFonts w:asciiTheme="minorEastAsia" w:hAnsiTheme="minorEastAsia" w:cs="宋体" w:hint="eastAsia"/>
          <w:szCs w:val="21"/>
        </w:rPr>
        <w:t>无权更改及决定，应严格按</w:t>
      </w:r>
      <w:r>
        <w:rPr>
          <w:rFonts w:asciiTheme="minorEastAsia" w:hAnsiTheme="minorEastAsia" w:cs="宋体" w:hint="eastAsia"/>
          <w:szCs w:val="21"/>
        </w:rPr>
        <w:t>医院</w:t>
      </w:r>
      <w:r>
        <w:rPr>
          <w:rFonts w:asciiTheme="minorEastAsia" w:hAnsiTheme="minorEastAsia" w:cs="宋体" w:hint="eastAsia"/>
          <w:szCs w:val="21"/>
        </w:rPr>
        <w:t>提供的耗材目录和品</w:t>
      </w:r>
      <w:proofErr w:type="gramStart"/>
      <w:r>
        <w:rPr>
          <w:rFonts w:asciiTheme="minorEastAsia" w:hAnsiTheme="minorEastAsia" w:cs="宋体" w:hint="eastAsia"/>
          <w:szCs w:val="21"/>
        </w:rPr>
        <w:t>规</w:t>
      </w:r>
      <w:proofErr w:type="gramEnd"/>
      <w:r>
        <w:rPr>
          <w:rFonts w:asciiTheme="minorEastAsia" w:hAnsiTheme="minorEastAsia" w:cs="宋体" w:hint="eastAsia"/>
          <w:szCs w:val="21"/>
        </w:rPr>
        <w:t>进行配送；医用耗材的采购必须符合国家、广东省及广州市医用耗材采购的相关规定原则。</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7</w:t>
      </w:r>
      <w:r>
        <w:rPr>
          <w:rFonts w:asciiTheme="minorEastAsia" w:hAnsiTheme="minorEastAsia" w:cs="宋体" w:hint="eastAsia"/>
          <w:szCs w:val="21"/>
        </w:rPr>
        <w:t>、耗材价格：</w:t>
      </w:r>
      <w:r>
        <w:rPr>
          <w:rFonts w:asciiTheme="minorEastAsia" w:hAnsiTheme="minorEastAsia" w:cs="宋体" w:hint="eastAsia"/>
          <w:szCs w:val="21"/>
        </w:rPr>
        <w:t>医院</w:t>
      </w:r>
      <w:r>
        <w:rPr>
          <w:rFonts w:asciiTheme="minorEastAsia" w:hAnsiTheme="minorEastAsia" w:cs="宋体" w:hint="eastAsia"/>
          <w:szCs w:val="21"/>
        </w:rPr>
        <w:t>具有对所有耗材的价格的最终决定权，</w:t>
      </w:r>
      <w:r>
        <w:rPr>
          <w:rFonts w:asciiTheme="minorEastAsia" w:hAnsiTheme="minorEastAsia" w:cs="宋体" w:hint="eastAsia"/>
          <w:szCs w:val="21"/>
        </w:rPr>
        <w:t>服务商</w:t>
      </w:r>
      <w:r>
        <w:rPr>
          <w:rFonts w:asciiTheme="minorEastAsia" w:hAnsiTheme="minorEastAsia" w:cs="宋体" w:hint="eastAsia"/>
          <w:szCs w:val="21"/>
        </w:rPr>
        <w:t>必须在确保医院现行耗材目录不变、厂家品牌不变、耗材供货单价按不高于本合同签订前的供货价格、广东省药交平台采购价格、国家与广东省及广州市（或政府部门、</w:t>
      </w:r>
      <w:proofErr w:type="gramStart"/>
      <w:r>
        <w:rPr>
          <w:rFonts w:asciiTheme="minorEastAsia" w:hAnsiTheme="minorEastAsia" w:cs="宋体" w:hint="eastAsia"/>
          <w:szCs w:val="21"/>
        </w:rPr>
        <w:t>医</w:t>
      </w:r>
      <w:proofErr w:type="gramEnd"/>
      <w:r>
        <w:rPr>
          <w:rFonts w:asciiTheme="minorEastAsia" w:hAnsiTheme="minorEastAsia" w:cs="宋体" w:hint="eastAsia"/>
          <w:szCs w:val="21"/>
        </w:rPr>
        <w:t>保部门）统一招标采购价格（以上述中最低价为准）供货；</w:t>
      </w:r>
      <w:r>
        <w:rPr>
          <w:rFonts w:asciiTheme="minorEastAsia" w:hAnsiTheme="minorEastAsia" w:cs="宋体" w:hint="eastAsia"/>
          <w:szCs w:val="21"/>
        </w:rPr>
        <w:t>在市场价格下调的情况下，</w:t>
      </w:r>
      <w:r>
        <w:rPr>
          <w:rFonts w:asciiTheme="minorEastAsia" w:hAnsiTheme="minorEastAsia" w:cs="宋体" w:hint="eastAsia"/>
          <w:szCs w:val="21"/>
        </w:rPr>
        <w:t>医院</w:t>
      </w:r>
      <w:r>
        <w:rPr>
          <w:rFonts w:asciiTheme="minorEastAsia" w:hAnsiTheme="minorEastAsia" w:cs="宋体" w:hint="eastAsia"/>
          <w:szCs w:val="21"/>
        </w:rPr>
        <w:t>有调价的权利，</w:t>
      </w:r>
      <w:r>
        <w:rPr>
          <w:rFonts w:asciiTheme="minorEastAsia" w:hAnsiTheme="minorEastAsia" w:cs="宋体" w:hint="eastAsia"/>
          <w:szCs w:val="21"/>
        </w:rPr>
        <w:t>服务商</w:t>
      </w:r>
      <w:r>
        <w:rPr>
          <w:rFonts w:asciiTheme="minorEastAsia" w:hAnsiTheme="minorEastAsia" w:cs="宋体" w:hint="eastAsia"/>
          <w:szCs w:val="21"/>
        </w:rPr>
        <w:t>需无条件服从。</w:t>
      </w:r>
      <w:r>
        <w:rPr>
          <w:rFonts w:asciiTheme="minorEastAsia" w:hAnsiTheme="minorEastAsia" w:cs="宋体" w:hint="eastAsia"/>
          <w:szCs w:val="21"/>
        </w:rPr>
        <w:t xml:space="preserve"> </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8</w:t>
      </w:r>
      <w:r>
        <w:rPr>
          <w:rFonts w:asciiTheme="minorEastAsia" w:hAnsiTheme="minorEastAsia" w:cs="宋体" w:hint="eastAsia"/>
          <w:szCs w:val="21"/>
        </w:rPr>
        <w:t>、产品批号：配送产品的批号要求：针对</w:t>
      </w:r>
      <w:r>
        <w:rPr>
          <w:rFonts w:asciiTheme="minorEastAsia" w:hAnsiTheme="minorEastAsia" w:cs="宋体" w:hint="eastAsia"/>
          <w:szCs w:val="21"/>
        </w:rPr>
        <w:t>医院</w:t>
      </w:r>
      <w:r>
        <w:rPr>
          <w:rFonts w:asciiTheme="minorEastAsia" w:hAnsiTheme="minorEastAsia" w:cs="宋体" w:hint="eastAsia"/>
          <w:szCs w:val="21"/>
        </w:rPr>
        <w:t>对产品批号有要求的产品：</w:t>
      </w:r>
      <w:r>
        <w:rPr>
          <w:rFonts w:asciiTheme="minorEastAsia" w:hAnsiTheme="minorEastAsia" w:cs="宋体" w:hint="eastAsia"/>
          <w:szCs w:val="21"/>
        </w:rPr>
        <w:t>服务商</w:t>
      </w:r>
      <w:r>
        <w:rPr>
          <w:rFonts w:asciiTheme="minorEastAsia" w:hAnsiTheme="minorEastAsia" w:cs="宋体" w:hint="eastAsia"/>
          <w:szCs w:val="21"/>
        </w:rPr>
        <w:t>所配送的产品批号不能经常更换，</w:t>
      </w:r>
      <w:r>
        <w:rPr>
          <w:rFonts w:asciiTheme="minorEastAsia" w:hAnsiTheme="minorEastAsia" w:cs="宋体" w:hint="eastAsia"/>
          <w:szCs w:val="21"/>
        </w:rPr>
        <w:t>服务商</w:t>
      </w:r>
      <w:r>
        <w:rPr>
          <w:rFonts w:asciiTheme="minorEastAsia" w:hAnsiTheme="minorEastAsia" w:cs="宋体" w:hint="eastAsia"/>
          <w:szCs w:val="21"/>
        </w:rPr>
        <w:t>须根据</w:t>
      </w:r>
      <w:r>
        <w:rPr>
          <w:rFonts w:asciiTheme="minorEastAsia" w:hAnsiTheme="minorEastAsia" w:cs="宋体" w:hint="eastAsia"/>
          <w:szCs w:val="21"/>
        </w:rPr>
        <w:t>医院</w:t>
      </w:r>
      <w:r>
        <w:rPr>
          <w:rFonts w:asciiTheme="minorEastAsia" w:hAnsiTheme="minorEastAsia" w:cs="宋体" w:hint="eastAsia"/>
          <w:szCs w:val="21"/>
        </w:rPr>
        <w:t>的要求，根据不同耗材的有效期长短、使用量的多少等，保证</w:t>
      </w:r>
      <w:r>
        <w:rPr>
          <w:rFonts w:asciiTheme="minorEastAsia" w:hAnsiTheme="minorEastAsia" w:cs="宋体" w:hint="eastAsia"/>
          <w:szCs w:val="21"/>
        </w:rPr>
        <w:t>3</w:t>
      </w:r>
      <w:r>
        <w:rPr>
          <w:rFonts w:asciiTheme="minorEastAsia" w:hAnsiTheme="minorEastAsia" w:cs="宋体" w:hint="eastAsia"/>
          <w:szCs w:val="21"/>
        </w:rPr>
        <w:t>个月至</w:t>
      </w:r>
      <w:r>
        <w:rPr>
          <w:rFonts w:asciiTheme="minorEastAsia" w:hAnsiTheme="minorEastAsia" w:cs="宋体" w:hint="eastAsia"/>
          <w:szCs w:val="21"/>
        </w:rPr>
        <w:t>1</w:t>
      </w:r>
      <w:r>
        <w:rPr>
          <w:rFonts w:asciiTheme="minorEastAsia" w:hAnsiTheme="minorEastAsia" w:cs="宋体" w:hint="eastAsia"/>
          <w:szCs w:val="21"/>
        </w:rPr>
        <w:t>年内所配送的产品批号保持不变。</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9</w:t>
      </w:r>
      <w:r>
        <w:rPr>
          <w:rFonts w:asciiTheme="minorEastAsia" w:hAnsiTheme="minorEastAsia" w:cs="宋体" w:hint="eastAsia"/>
          <w:szCs w:val="21"/>
        </w:rPr>
        <w:t>、线上采购规定</w:t>
      </w:r>
      <w:r>
        <w:rPr>
          <w:rFonts w:asciiTheme="minorEastAsia" w:hAnsiTheme="minorEastAsia" w:cs="宋体" w:hint="eastAsia"/>
          <w:szCs w:val="21"/>
        </w:rPr>
        <w:t>:</w:t>
      </w:r>
      <w:r>
        <w:rPr>
          <w:rFonts w:asciiTheme="minorEastAsia" w:hAnsiTheme="minorEastAsia" w:cs="宋体" w:hint="eastAsia"/>
          <w:szCs w:val="21"/>
        </w:rPr>
        <w:t>医用耗材的采购必须符合国家、广东省及广州市医用耗材采购使用的相关规定，</w:t>
      </w:r>
      <w:r>
        <w:rPr>
          <w:rFonts w:asciiTheme="minorEastAsia" w:hAnsiTheme="minorEastAsia" w:cs="宋体" w:hint="eastAsia"/>
          <w:szCs w:val="21"/>
        </w:rPr>
        <w:t>服务商</w:t>
      </w:r>
      <w:r>
        <w:rPr>
          <w:rFonts w:asciiTheme="minorEastAsia" w:hAnsiTheme="minorEastAsia" w:cs="宋体" w:hint="eastAsia"/>
          <w:szCs w:val="21"/>
        </w:rPr>
        <w:t>必须配合</w:t>
      </w:r>
      <w:r>
        <w:rPr>
          <w:rFonts w:asciiTheme="minorEastAsia" w:hAnsiTheme="minorEastAsia" w:cs="宋体" w:hint="eastAsia"/>
          <w:szCs w:val="21"/>
        </w:rPr>
        <w:t>医院</w:t>
      </w:r>
      <w:r>
        <w:rPr>
          <w:rFonts w:asciiTheme="minorEastAsia" w:hAnsiTheme="minorEastAsia" w:cs="宋体" w:hint="eastAsia"/>
          <w:szCs w:val="21"/>
        </w:rPr>
        <w:t>完成在广东省药品（耗材）招标采购交易平台上、广州市医用耗材集采平台的采购及其他上级部门要求的线上采购平台的采购或备案。</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hint="eastAsia"/>
          <w:szCs w:val="21"/>
        </w:rPr>
        <w:t>0</w:t>
      </w:r>
      <w:r>
        <w:rPr>
          <w:rFonts w:asciiTheme="minorEastAsia" w:hAnsiTheme="minorEastAsia" w:cs="宋体" w:hint="eastAsia"/>
          <w:szCs w:val="21"/>
        </w:rPr>
        <w:t>、</w:t>
      </w:r>
      <w:r>
        <w:rPr>
          <w:rFonts w:asciiTheme="minorEastAsia" w:hAnsiTheme="minorEastAsia" w:cs="宋体" w:hint="eastAsia"/>
          <w:szCs w:val="21"/>
        </w:rPr>
        <w:t>温控耗材冷链</w:t>
      </w:r>
      <w:r>
        <w:rPr>
          <w:rFonts w:asciiTheme="minorEastAsia" w:hAnsiTheme="minorEastAsia" w:cs="宋体" w:hint="eastAsia"/>
          <w:szCs w:val="21"/>
        </w:rPr>
        <w:t>:</w:t>
      </w:r>
      <w:r>
        <w:rPr>
          <w:rFonts w:asciiTheme="minorEastAsia" w:hAnsiTheme="minorEastAsia" w:cs="宋体" w:hint="eastAsia"/>
          <w:szCs w:val="21"/>
        </w:rPr>
        <w:t>运送需要温控的耗材，</w:t>
      </w:r>
      <w:r>
        <w:rPr>
          <w:rFonts w:asciiTheme="minorEastAsia" w:hAnsiTheme="minorEastAsia" w:cs="宋体" w:hint="eastAsia"/>
          <w:szCs w:val="21"/>
        </w:rPr>
        <w:t>服务商</w:t>
      </w:r>
      <w:r>
        <w:rPr>
          <w:rFonts w:asciiTheme="minorEastAsia" w:hAnsiTheme="minorEastAsia" w:cs="宋体" w:hint="eastAsia"/>
          <w:szCs w:val="21"/>
        </w:rPr>
        <w:t>须配备低温储存箱，并具备温湿度监控装置，温湿度可实时远程监控、开放数据在线实时查看端口，产品到货时需提供货物离开储存仓库后的冷链记录。</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hint="eastAsia"/>
          <w:szCs w:val="21"/>
        </w:rPr>
        <w:t>1</w:t>
      </w:r>
      <w:r>
        <w:rPr>
          <w:rFonts w:asciiTheme="minorEastAsia" w:hAnsiTheme="minorEastAsia" w:cs="宋体" w:hint="eastAsia"/>
          <w:szCs w:val="21"/>
        </w:rPr>
        <w:t>、若国家、地方行政管理部门对医用试剂耗材采购政策发生改变，</w:t>
      </w:r>
      <w:r>
        <w:rPr>
          <w:rFonts w:asciiTheme="minorEastAsia" w:hAnsiTheme="minorEastAsia" w:cs="宋体" w:hint="eastAsia"/>
          <w:szCs w:val="21"/>
        </w:rPr>
        <w:t>服务商</w:t>
      </w:r>
      <w:r>
        <w:rPr>
          <w:rFonts w:asciiTheme="minorEastAsia" w:hAnsiTheme="minorEastAsia" w:cs="宋体" w:hint="eastAsia"/>
          <w:szCs w:val="21"/>
        </w:rPr>
        <w:t>必须根据政策的要求无条件配合</w:t>
      </w:r>
      <w:r>
        <w:rPr>
          <w:rFonts w:asciiTheme="minorEastAsia" w:hAnsiTheme="minorEastAsia" w:cs="宋体" w:hint="eastAsia"/>
          <w:szCs w:val="21"/>
        </w:rPr>
        <w:t>医院</w:t>
      </w:r>
      <w:r>
        <w:rPr>
          <w:rFonts w:asciiTheme="minorEastAsia" w:hAnsiTheme="minorEastAsia" w:cs="宋体" w:hint="eastAsia"/>
          <w:szCs w:val="21"/>
        </w:rPr>
        <w:t>执行。</w:t>
      </w:r>
    </w:p>
    <w:p w:rsidR="00F06563" w:rsidRDefault="003C0030">
      <w:pPr>
        <w:pStyle w:val="a3"/>
        <w:tabs>
          <w:tab w:val="left" w:pos="1755"/>
          <w:tab w:val="left" w:pos="2025"/>
        </w:tabs>
        <w:adjustRightInd w:val="0"/>
        <w:snapToGrid w:val="0"/>
        <w:spacing w:line="276" w:lineRule="auto"/>
        <w:ind w:firstLineChars="200" w:firstLine="420"/>
        <w:rPr>
          <w:rFonts w:asciiTheme="minorEastAsia" w:hAnsiTheme="minorEastAsia" w:cs="宋体"/>
          <w:szCs w:val="21"/>
        </w:rPr>
      </w:pPr>
      <w:r>
        <w:rPr>
          <w:rFonts w:asciiTheme="minorEastAsia" w:hAnsiTheme="minorEastAsia" w:cs="宋体"/>
          <w:szCs w:val="21"/>
        </w:rPr>
        <w:t>1</w:t>
      </w:r>
      <w:r>
        <w:rPr>
          <w:rFonts w:asciiTheme="minorEastAsia" w:hAnsiTheme="minorEastAsia" w:cs="宋体" w:hint="eastAsia"/>
          <w:szCs w:val="21"/>
        </w:rPr>
        <w:t>2</w:t>
      </w:r>
      <w:r>
        <w:rPr>
          <w:rFonts w:asciiTheme="minorEastAsia" w:hAnsiTheme="minorEastAsia" w:cs="宋体" w:hint="eastAsia"/>
          <w:szCs w:val="21"/>
        </w:rPr>
        <w:t>、结算时间：耗材实行零库存管理，用后结算。结算时间为自产品使用后的</w:t>
      </w:r>
      <w:proofErr w:type="gramStart"/>
      <w:r>
        <w:rPr>
          <w:rFonts w:asciiTheme="minorEastAsia" w:hAnsiTheme="minorEastAsia" w:cs="宋体" w:hint="eastAsia"/>
          <w:szCs w:val="21"/>
        </w:rPr>
        <w:t>的</w:t>
      </w:r>
      <w:proofErr w:type="gramEnd"/>
      <w:r>
        <w:rPr>
          <w:rFonts w:asciiTheme="minorEastAsia" w:hAnsiTheme="minorEastAsia" w:cs="宋体" w:hint="eastAsia"/>
          <w:szCs w:val="21"/>
        </w:rPr>
        <w:t>下月</w:t>
      </w:r>
      <w:r>
        <w:rPr>
          <w:rFonts w:asciiTheme="minorEastAsia" w:hAnsiTheme="minorEastAsia" w:cs="宋体" w:hint="eastAsia"/>
          <w:szCs w:val="21"/>
        </w:rPr>
        <w:t>1</w:t>
      </w:r>
      <w:r>
        <w:rPr>
          <w:rFonts w:asciiTheme="minorEastAsia" w:hAnsiTheme="minorEastAsia" w:cs="宋体" w:hint="eastAsia"/>
          <w:szCs w:val="21"/>
        </w:rPr>
        <w:t>日起的</w:t>
      </w:r>
      <w:r>
        <w:rPr>
          <w:rFonts w:asciiTheme="minorEastAsia" w:hAnsiTheme="minorEastAsia" w:cs="宋体" w:hint="eastAsia"/>
          <w:szCs w:val="21"/>
        </w:rPr>
        <w:t>120</w:t>
      </w:r>
      <w:r>
        <w:rPr>
          <w:rFonts w:asciiTheme="minorEastAsia" w:hAnsiTheme="minorEastAsia" w:cs="宋体" w:hint="eastAsia"/>
          <w:szCs w:val="21"/>
        </w:rPr>
        <w:t>天内。</w:t>
      </w:r>
    </w:p>
    <w:p w:rsidR="00F06563" w:rsidRDefault="003C0030">
      <w:r>
        <w:rPr>
          <w:rFonts w:hint="eastAsia"/>
        </w:rPr>
        <w:t>二</w:t>
      </w:r>
      <w:r>
        <w:t>、</w:t>
      </w:r>
      <w:r>
        <w:rPr>
          <w:rFonts w:hint="eastAsia"/>
        </w:rPr>
        <w:t>基本要求：</w:t>
      </w:r>
    </w:p>
    <w:p w:rsidR="00F06563" w:rsidRDefault="003C0030">
      <w:pPr>
        <w:ind w:firstLineChars="200" w:firstLine="420"/>
      </w:pPr>
      <w:r>
        <w:t>1.</w:t>
      </w:r>
      <w:r>
        <w:t>参与服务商应在广州具备自有仓储、物流配送能力。</w:t>
      </w:r>
    </w:p>
    <w:p w:rsidR="00F06563" w:rsidRDefault="003C0030">
      <w:pPr>
        <w:ind w:firstLineChars="200" w:firstLine="420"/>
      </w:pPr>
      <w:r>
        <w:lastRenderedPageBreak/>
        <w:t>1.1</w:t>
      </w:r>
      <w:r>
        <w:t>具有常温仓库及冷链仓库。</w:t>
      </w:r>
    </w:p>
    <w:p w:rsidR="00F06563" w:rsidRDefault="003C0030">
      <w:pPr>
        <w:ind w:firstLineChars="200" w:firstLine="420"/>
      </w:pPr>
      <w:r>
        <w:t>1.2</w:t>
      </w:r>
      <w:r>
        <w:t>具有完善的售后服务体系和质量保证体系以及技术培训能力。</w:t>
      </w:r>
    </w:p>
    <w:p w:rsidR="00F06563" w:rsidRDefault="003C0030">
      <w:pPr>
        <w:ind w:firstLineChars="200" w:firstLine="420"/>
      </w:pPr>
      <w:r>
        <w:t>1.</w:t>
      </w:r>
      <w:r>
        <w:rPr>
          <w:rFonts w:hint="eastAsia"/>
        </w:rPr>
        <w:t>3</w:t>
      </w:r>
      <w:r>
        <w:t>具有完善的运输能力，常备运输车辆、冷链车辆。</w:t>
      </w:r>
    </w:p>
    <w:p w:rsidR="00F06563" w:rsidRDefault="003C0030">
      <w:r>
        <w:rPr>
          <w:rFonts w:hint="eastAsia"/>
        </w:rPr>
        <w:t>三</w:t>
      </w:r>
      <w:r>
        <w:t>、</w:t>
      </w:r>
      <w:r>
        <w:rPr>
          <w:rFonts w:hint="eastAsia"/>
        </w:rPr>
        <w:t>服务费用：</w:t>
      </w:r>
    </w:p>
    <w:p w:rsidR="00F06563" w:rsidRDefault="003C0030">
      <w:pPr>
        <w:ind w:firstLineChars="200" w:firstLine="420"/>
        <w:rPr>
          <w:rFonts w:asciiTheme="minorEastAsia" w:hAnsiTheme="minorEastAsia" w:cs="宋体"/>
          <w:szCs w:val="21"/>
        </w:rPr>
      </w:pPr>
      <w:r>
        <w:rPr>
          <w:rFonts w:hint="eastAsia"/>
        </w:rPr>
        <w:t>请服务商根据服务方案提供</w:t>
      </w:r>
      <w:r>
        <w:rPr>
          <w:rFonts w:hint="eastAsia"/>
        </w:rPr>
        <w:t>费用报价（配送成本）及费用解决方案</w:t>
      </w:r>
      <w:r>
        <w:rPr>
          <w:rFonts w:hint="eastAsia"/>
        </w:rPr>
        <w:t>。</w:t>
      </w:r>
    </w:p>
    <w:p w:rsidR="00F06563" w:rsidRDefault="00F06563"/>
    <w:sectPr w:rsidR="00F06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240.65:8888/seeyon/kgOfficeServlet?tolen=f5cdb5613daf4813a23427a3163e835e&amp;tko=KINGGRID_JSAPI&amp;m=s"/>
  </w:docVars>
  <w:rsids>
    <w:rsidRoot w:val="00FE2E8E"/>
    <w:rsid w:val="DDD7DA56"/>
    <w:rsid w:val="DEB38782"/>
    <w:rsid w:val="F37E2BC0"/>
    <w:rsid w:val="F7FF7851"/>
    <w:rsid w:val="FBF7FE69"/>
    <w:rsid w:val="00177856"/>
    <w:rsid w:val="003540BB"/>
    <w:rsid w:val="003C0030"/>
    <w:rsid w:val="00792CF8"/>
    <w:rsid w:val="00A41357"/>
    <w:rsid w:val="00F06563"/>
    <w:rsid w:val="00FE2E8E"/>
    <w:rsid w:val="021C7930"/>
    <w:rsid w:val="04D91E47"/>
    <w:rsid w:val="0D7851D6"/>
    <w:rsid w:val="3AD716BB"/>
    <w:rsid w:val="3FFF0C4E"/>
    <w:rsid w:val="4167411D"/>
    <w:rsid w:val="44350596"/>
    <w:rsid w:val="4F0D01E5"/>
    <w:rsid w:val="5A6D3BE0"/>
    <w:rsid w:val="5CD66E7F"/>
    <w:rsid w:val="62B9A917"/>
    <w:rsid w:val="6F2D7B7E"/>
    <w:rsid w:val="6F3A2DD9"/>
    <w:rsid w:val="7229128A"/>
    <w:rsid w:val="78BFAC79"/>
    <w:rsid w:val="7F014ACF"/>
    <w:rsid w:val="917D6C7E"/>
    <w:rsid w:val="BFCFD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A43963E-0988-4C1B-83C2-49D4CC64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semiHidden/>
    <w:unhideWhenUsed/>
    <w:qFormat/>
  </w:style>
  <w:style w:type="paragraph" w:styleId="a3">
    <w:name w:val="Plain Text"/>
    <w:basedOn w:val="a"/>
    <w:uiPriority w:val="99"/>
    <w:qFormat/>
    <w:rPr>
      <w:rFonts w:ascii="宋体" w:hAnsi="Courier New"/>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1114</Characters>
  <Application>Microsoft Office Word</Application>
  <DocSecurity>0</DocSecurity>
  <Lines>9</Lines>
  <Paragraphs>2</Paragraphs>
  <ScaleCrop>false</ScaleCrop>
  <Company>Microsoft</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徐杏萍</dc:creator>
  <cp:lastModifiedBy>肖翔</cp:lastModifiedBy>
  <cp:revision>2</cp:revision>
  <dcterms:created xsi:type="dcterms:W3CDTF">2023-11-03T19:10:00Z</dcterms:created>
  <dcterms:modified xsi:type="dcterms:W3CDTF">2025-11-01T01:27:00Z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2C13D3D8E119467BAC9C811EFB784D03_13</vt:lpwstr>
  </property>
  <property fmtid="{D5CDD505-2E9C-101B-9397-08002B2CF9AE}" pid="4" name="KSOTemplateDocerSaveRecord">
    <vt:lpwstr>eyJoZGlkIjoiN2QyMjg0YTNhZDkxMDgwOTIwODRhOTU0MjcxYTk4OGQiLCJ1c2VySWQiOiI0MDQ0MjcwMjMifQ==</vt:lpwstr>
  </property>
</Properties>
</file>