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1C67" w:rsidRDefault="004C1C67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</w:p>
    <w:p w:rsidR="004C1C67" w:rsidRDefault="00756F74">
      <w:pPr>
        <w:tabs>
          <w:tab w:val="left" w:pos="1140"/>
        </w:tabs>
        <w:spacing w:line="600" w:lineRule="auto"/>
        <w:jc w:val="center"/>
        <w:rPr>
          <w:rFonts w:asciiTheme="majorEastAsia" w:eastAsiaTheme="majorEastAsia" w:hAnsiTheme="majorEastAsia" w:cstheme="majorEastAsia"/>
          <w:b/>
          <w:sz w:val="40"/>
          <w:szCs w:val="40"/>
        </w:rPr>
      </w:pP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广州医科大学附属番禺中心医院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一批心电监护仪</w:t>
      </w:r>
      <w:r w:rsidR="00E37EA1"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采购</w:t>
      </w:r>
      <w:r>
        <w:rPr>
          <w:rFonts w:asciiTheme="majorEastAsia" w:eastAsiaTheme="majorEastAsia" w:hAnsiTheme="majorEastAsia" w:cstheme="majorEastAsia" w:hint="eastAsia"/>
          <w:b/>
          <w:sz w:val="40"/>
          <w:szCs w:val="40"/>
        </w:rPr>
        <w:t>项目市场调查公告</w:t>
      </w:r>
    </w:p>
    <w:p w:rsidR="004C1C67" w:rsidRDefault="004C1C67">
      <w:pPr>
        <w:tabs>
          <w:tab w:val="left" w:pos="1140"/>
        </w:tabs>
        <w:spacing w:line="360" w:lineRule="auto"/>
        <w:ind w:firstLineChars="200" w:firstLine="480"/>
        <w:rPr>
          <w:rFonts w:ascii="宋体" w:hAnsi="宋体" w:cs="宋体"/>
          <w:sz w:val="24"/>
        </w:rPr>
      </w:pPr>
    </w:p>
    <w:p w:rsidR="004C1C67" w:rsidRDefault="00756F74">
      <w:pPr>
        <w:tabs>
          <w:tab w:val="left" w:pos="1140"/>
        </w:tabs>
        <w:spacing w:line="360" w:lineRule="auto"/>
        <w:ind w:firstLineChars="200" w:firstLine="480"/>
        <w:rPr>
          <w:rFonts w:ascii="仿宋_GB2312" w:eastAsia="仿宋_GB2312" w:hAnsi="仿宋_GB2312" w:cs="仿宋_GB2312"/>
          <w:b/>
          <w:sz w:val="32"/>
          <w:szCs w:val="32"/>
        </w:rPr>
      </w:pPr>
      <w:r>
        <w:rPr>
          <w:rFonts w:ascii="宋体" w:hAnsi="宋体" w:cs="宋体" w:hint="eastAsia"/>
          <w:sz w:val="24"/>
        </w:rPr>
        <w:t>广州医科大</w:t>
      </w:r>
      <w:r>
        <w:rPr>
          <w:rFonts w:ascii="宋体" w:hAnsi="宋体" w:cs="宋体" w:hint="eastAsia"/>
          <w:sz w:val="24"/>
        </w:rPr>
        <w:t>学附属番禺中心医院现对</w:t>
      </w:r>
      <w:r>
        <w:rPr>
          <w:rFonts w:ascii="宋体" w:hAnsi="宋体" w:cs="宋体" w:hint="eastAsia"/>
          <w:sz w:val="24"/>
        </w:rPr>
        <w:t>心电监护仪</w:t>
      </w:r>
      <w:r>
        <w:rPr>
          <w:rFonts w:ascii="宋体" w:hAnsi="宋体" w:cs="宋体" w:hint="eastAsia"/>
          <w:sz w:val="24"/>
        </w:rPr>
        <w:t>采购项目进行市场调查，请有意向的供应商按以下要求提交资料。所提</w:t>
      </w:r>
      <w:r>
        <w:rPr>
          <w:rFonts w:ascii="宋体" w:hAnsi="宋体" w:cs="宋体"/>
          <w:sz w:val="24"/>
        </w:rPr>
        <w:t>交的相关调查资料中如涉及弄虚作假的将被列入我院</w:t>
      </w:r>
      <w:r>
        <w:rPr>
          <w:rFonts w:ascii="宋体" w:hAnsi="宋体" w:cs="宋体" w:hint="eastAsia"/>
          <w:sz w:val="24"/>
        </w:rPr>
        <w:t>负面清单</w:t>
      </w:r>
      <w:r>
        <w:rPr>
          <w:rFonts w:ascii="宋体" w:hAnsi="宋体" w:cs="宋体"/>
          <w:sz w:val="24"/>
        </w:rPr>
        <w:t>。我</w:t>
      </w:r>
      <w:r>
        <w:rPr>
          <w:rFonts w:ascii="宋体" w:hAnsi="宋体" w:cs="宋体" w:hint="eastAsia"/>
          <w:sz w:val="24"/>
        </w:rPr>
        <w:t>院</w:t>
      </w:r>
      <w:r>
        <w:rPr>
          <w:rFonts w:ascii="宋体" w:hAnsi="宋体" w:cs="宋体"/>
          <w:sz w:val="24"/>
        </w:rPr>
        <w:t>对所有参与调查潜在供应商提供的资料有保密的责任。</w:t>
      </w:r>
      <w:r>
        <w:rPr>
          <w:rFonts w:ascii="宋体" w:hAnsi="宋体" w:cs="宋体"/>
          <w:sz w:val="24"/>
        </w:rPr>
        <w:t> </w:t>
      </w:r>
    </w:p>
    <w:p w:rsidR="004C1C67" w:rsidRDefault="00756F74">
      <w:pPr>
        <w:tabs>
          <w:tab w:val="left" w:pos="1140"/>
        </w:tabs>
        <w:spacing w:line="360" w:lineRule="auto"/>
        <w:rPr>
          <w:rFonts w:asciiTheme="majorEastAsia" w:eastAsiaTheme="majorEastAsia" w:hAnsiTheme="majorEastAsia" w:cstheme="majorEastAsia"/>
          <w:b/>
          <w:sz w:val="24"/>
        </w:rPr>
      </w:pPr>
      <w:r>
        <w:rPr>
          <w:rFonts w:asciiTheme="majorEastAsia" w:eastAsiaTheme="majorEastAsia" w:hAnsiTheme="majorEastAsia" w:cstheme="majorEastAsia" w:hint="eastAsia"/>
          <w:b/>
          <w:sz w:val="24"/>
        </w:rPr>
        <w:t>一、设备需求清单：</w:t>
      </w:r>
    </w:p>
    <w:tbl>
      <w:tblPr>
        <w:tblStyle w:val="ab"/>
        <w:tblW w:w="8714" w:type="dxa"/>
        <w:tblLook w:val="04A0" w:firstRow="1" w:lastRow="0" w:firstColumn="1" w:lastColumn="0" w:noHBand="0" w:noVBand="1"/>
      </w:tblPr>
      <w:tblGrid>
        <w:gridCol w:w="1273"/>
        <w:gridCol w:w="3363"/>
        <w:gridCol w:w="1287"/>
        <w:gridCol w:w="2791"/>
      </w:tblGrid>
      <w:tr w:rsidR="004C1C67">
        <w:tc>
          <w:tcPr>
            <w:tcW w:w="1273" w:type="dxa"/>
          </w:tcPr>
          <w:p w:rsidR="004C1C67" w:rsidRDefault="00756F74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序号</w:t>
            </w:r>
          </w:p>
        </w:tc>
        <w:tc>
          <w:tcPr>
            <w:tcW w:w="3363" w:type="dxa"/>
          </w:tcPr>
          <w:p w:rsidR="004C1C67" w:rsidRDefault="00756F74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设备名称</w:t>
            </w:r>
          </w:p>
        </w:tc>
        <w:tc>
          <w:tcPr>
            <w:tcW w:w="1287" w:type="dxa"/>
          </w:tcPr>
          <w:p w:rsidR="004C1C67" w:rsidRDefault="00756F74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数量</w:t>
            </w:r>
          </w:p>
        </w:tc>
        <w:tc>
          <w:tcPr>
            <w:tcW w:w="2791" w:type="dxa"/>
          </w:tcPr>
          <w:p w:rsidR="004C1C67" w:rsidRDefault="00756F74">
            <w:pPr>
              <w:spacing w:line="360" w:lineRule="auto"/>
              <w:jc w:val="center"/>
              <w:rPr>
                <w:rFonts w:asciiTheme="majorEastAsia" w:eastAsiaTheme="majorEastAsia" w:hAnsiTheme="majorEastAsia" w:cstheme="majorEastAsia"/>
                <w:sz w:val="24"/>
                <w:lang w:val="zh-CN"/>
              </w:rPr>
            </w:pPr>
            <w:r>
              <w:rPr>
                <w:rFonts w:asciiTheme="majorEastAsia" w:eastAsiaTheme="majorEastAsia" w:hAnsiTheme="majorEastAsia" w:cstheme="majorEastAsia" w:hint="eastAsia"/>
                <w:sz w:val="24"/>
                <w:lang w:val="zh-CN"/>
              </w:rPr>
              <w:t>应用方向</w:t>
            </w:r>
          </w:p>
        </w:tc>
      </w:tr>
      <w:tr w:rsidR="004C1C67">
        <w:tc>
          <w:tcPr>
            <w:tcW w:w="1273" w:type="dxa"/>
          </w:tcPr>
          <w:p w:rsidR="004C1C67" w:rsidRDefault="00756F74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363" w:type="dxa"/>
          </w:tcPr>
          <w:p w:rsidR="004C1C67" w:rsidRDefault="00756F74">
            <w:pPr>
              <w:jc w:val="center"/>
            </w:pPr>
            <w:r>
              <w:rPr>
                <w:rFonts w:hint="eastAsia"/>
              </w:rPr>
              <w:t>心电监护仪</w:t>
            </w:r>
          </w:p>
        </w:tc>
        <w:tc>
          <w:tcPr>
            <w:tcW w:w="1287" w:type="dxa"/>
          </w:tcPr>
          <w:p w:rsidR="004C1C67" w:rsidRDefault="00756F74">
            <w:pPr>
              <w:jc w:val="center"/>
            </w:pPr>
            <w:r>
              <w:rPr>
                <w:rFonts w:hint="eastAsia"/>
              </w:rPr>
              <w:t>35</w:t>
            </w:r>
            <w:r>
              <w:rPr>
                <w:rFonts w:hint="eastAsia"/>
              </w:rPr>
              <w:t>台</w:t>
            </w:r>
          </w:p>
        </w:tc>
        <w:tc>
          <w:tcPr>
            <w:tcW w:w="2791" w:type="dxa"/>
          </w:tcPr>
          <w:p w:rsidR="004C1C67" w:rsidRDefault="00756F74">
            <w:pPr>
              <w:jc w:val="center"/>
            </w:pPr>
            <w:r>
              <w:rPr>
                <w:rFonts w:hint="eastAsia"/>
              </w:rPr>
              <w:t>住院部</w:t>
            </w:r>
          </w:p>
        </w:tc>
      </w:tr>
      <w:tr w:rsidR="004C1C67">
        <w:tc>
          <w:tcPr>
            <w:tcW w:w="1273" w:type="dxa"/>
          </w:tcPr>
          <w:p w:rsidR="004C1C67" w:rsidRDefault="00756F74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363" w:type="dxa"/>
          </w:tcPr>
          <w:p w:rsidR="004C1C67" w:rsidRDefault="00756F74">
            <w:pPr>
              <w:jc w:val="center"/>
            </w:pPr>
            <w:r>
              <w:rPr>
                <w:rFonts w:hint="eastAsia"/>
              </w:rPr>
              <w:t>心电监护仪（含有创血压模块）</w:t>
            </w:r>
          </w:p>
        </w:tc>
        <w:tc>
          <w:tcPr>
            <w:tcW w:w="1287" w:type="dxa"/>
          </w:tcPr>
          <w:p w:rsidR="004C1C67" w:rsidRDefault="00756F74">
            <w:pPr>
              <w:jc w:val="center"/>
            </w:pP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台</w:t>
            </w:r>
          </w:p>
        </w:tc>
        <w:tc>
          <w:tcPr>
            <w:tcW w:w="2791" w:type="dxa"/>
          </w:tcPr>
          <w:p w:rsidR="004C1C67" w:rsidRDefault="00756F74">
            <w:pPr>
              <w:jc w:val="center"/>
            </w:pPr>
            <w:r>
              <w:rPr>
                <w:rFonts w:hint="eastAsia"/>
              </w:rPr>
              <w:t>住院部</w:t>
            </w:r>
          </w:p>
        </w:tc>
      </w:tr>
      <w:tr w:rsidR="004C1C67">
        <w:tc>
          <w:tcPr>
            <w:tcW w:w="1273" w:type="dxa"/>
          </w:tcPr>
          <w:p w:rsidR="004C1C67" w:rsidRDefault="00756F74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363" w:type="dxa"/>
          </w:tcPr>
          <w:p w:rsidR="004C1C67" w:rsidRDefault="00756F74">
            <w:pPr>
              <w:jc w:val="center"/>
            </w:pPr>
            <w:r>
              <w:rPr>
                <w:rFonts w:hint="eastAsia"/>
              </w:rPr>
              <w:t>中央监护工作站</w:t>
            </w:r>
          </w:p>
        </w:tc>
        <w:tc>
          <w:tcPr>
            <w:tcW w:w="1287" w:type="dxa"/>
          </w:tcPr>
          <w:p w:rsidR="004C1C67" w:rsidRDefault="00756F74">
            <w:pPr>
              <w:jc w:val="center"/>
            </w:pPr>
            <w:r>
              <w:rPr>
                <w:rFonts w:hint="eastAsia"/>
              </w:rPr>
              <w:t>2</w:t>
            </w:r>
            <w:r>
              <w:rPr>
                <w:rFonts w:hint="eastAsia"/>
              </w:rPr>
              <w:t>套</w:t>
            </w:r>
          </w:p>
        </w:tc>
        <w:tc>
          <w:tcPr>
            <w:tcW w:w="2791" w:type="dxa"/>
          </w:tcPr>
          <w:p w:rsidR="004C1C67" w:rsidRDefault="00756F74">
            <w:pPr>
              <w:jc w:val="center"/>
            </w:pPr>
            <w:r>
              <w:rPr>
                <w:rFonts w:hint="eastAsia"/>
              </w:rPr>
              <w:t>住院部</w:t>
            </w:r>
          </w:p>
        </w:tc>
      </w:tr>
    </w:tbl>
    <w:p w:rsidR="004C1C67" w:rsidRDefault="004C1C67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4C1C67" w:rsidRDefault="00756F74">
      <w:pPr>
        <w:pStyle w:val="ae"/>
        <w:numPr>
          <w:ilvl w:val="0"/>
          <w:numId w:val="1"/>
        </w:numPr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  <w:r>
        <w:rPr>
          <w:rFonts w:ascii="宋体" w:hAnsi="宋体" w:cs="宋体" w:hint="eastAsia"/>
          <w:b/>
          <w:bCs/>
          <w:sz w:val="24"/>
        </w:rPr>
        <w:t>技术参数要求</w:t>
      </w:r>
    </w:p>
    <w:tbl>
      <w:tblPr>
        <w:tblW w:w="8486" w:type="dxa"/>
        <w:tblLook w:val="04A0" w:firstRow="1" w:lastRow="0" w:firstColumn="1" w:lastColumn="0" w:noHBand="0" w:noVBand="1"/>
      </w:tblPr>
      <w:tblGrid>
        <w:gridCol w:w="2561"/>
        <w:gridCol w:w="5925"/>
      </w:tblGrid>
      <w:tr w:rsidR="004C1C67">
        <w:trPr>
          <w:trHeight w:val="802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4C1C67" w:rsidRDefault="00756F74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设备名称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4C1C67" w:rsidRDefault="00756F74">
            <w:pPr>
              <w:jc w:val="center"/>
              <w:rPr>
                <w:rFonts w:ascii="宋体" w:hAnsi="宋体" w:cs="宋体"/>
                <w:b/>
                <w:bCs/>
                <w:sz w:val="24"/>
              </w:rPr>
            </w:pPr>
            <w:r>
              <w:rPr>
                <w:rFonts w:ascii="宋体" w:hAnsi="宋体" w:cs="宋体" w:hint="eastAsia"/>
                <w:b/>
                <w:bCs/>
                <w:sz w:val="24"/>
              </w:rPr>
              <w:t>功能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\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参数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需求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（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仅供参考</w:t>
            </w:r>
            <w:r>
              <w:rPr>
                <w:rFonts w:ascii="宋体" w:hAnsi="宋体" w:cs="宋体" w:hint="eastAsia"/>
                <w:b/>
                <w:bCs/>
                <w:sz w:val="24"/>
              </w:rPr>
              <w:t>）</w:t>
            </w:r>
          </w:p>
        </w:tc>
      </w:tr>
      <w:tr w:rsidR="004C1C67">
        <w:trPr>
          <w:trHeight w:val="1929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4C1C67" w:rsidRDefault="00756F74">
            <w:r>
              <w:rPr>
                <w:rFonts w:hint="eastAsia"/>
              </w:rPr>
              <w:t>心电监护仪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4C1C67" w:rsidRDefault="00756F74">
            <w:pPr>
              <w:spacing w:line="360" w:lineRule="auto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1</w:t>
            </w:r>
            <w:r>
              <w:rPr>
                <w:rFonts w:hint="eastAsia"/>
                <w:sz w:val="22"/>
                <w:szCs w:val="28"/>
              </w:rPr>
              <w:t>、应用</w:t>
            </w:r>
            <w:r>
              <w:rPr>
                <w:sz w:val="22"/>
                <w:szCs w:val="28"/>
              </w:rPr>
              <w:t>于</w:t>
            </w:r>
            <w:r>
              <w:rPr>
                <w:rFonts w:hint="eastAsia"/>
                <w:sz w:val="22"/>
                <w:szCs w:val="28"/>
              </w:rPr>
              <w:t>：普通病房。</w:t>
            </w:r>
          </w:p>
          <w:p w:rsidR="004C1C67" w:rsidRDefault="00756F74">
            <w:pPr>
              <w:spacing w:line="360" w:lineRule="auto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</w:t>
            </w:r>
            <w:r>
              <w:rPr>
                <w:sz w:val="22"/>
                <w:szCs w:val="28"/>
              </w:rPr>
              <w:t>、主要功能</w:t>
            </w:r>
            <w:r>
              <w:rPr>
                <w:rFonts w:hint="eastAsia"/>
                <w:sz w:val="22"/>
                <w:szCs w:val="28"/>
              </w:rPr>
              <w:t>要求</w:t>
            </w:r>
            <w:r>
              <w:rPr>
                <w:sz w:val="22"/>
                <w:szCs w:val="28"/>
              </w:rPr>
              <w:t>：</w:t>
            </w:r>
            <w:r>
              <w:rPr>
                <w:rFonts w:hint="eastAsia"/>
                <w:sz w:val="22"/>
                <w:szCs w:val="28"/>
              </w:rPr>
              <w:t>一体化便携监护仪，无风扇设计，</w:t>
            </w:r>
            <w:r>
              <w:rPr>
                <w:rFonts w:hint="eastAsia"/>
                <w:sz w:val="22"/>
                <w:szCs w:val="28"/>
              </w:rPr>
              <w:t>10</w:t>
            </w:r>
            <w:r>
              <w:rPr>
                <w:rFonts w:hint="eastAsia"/>
                <w:sz w:val="22"/>
                <w:szCs w:val="28"/>
              </w:rPr>
              <w:t>寸</w:t>
            </w:r>
            <w:r>
              <w:rPr>
                <w:rFonts w:hint="eastAsia"/>
                <w:sz w:val="22"/>
                <w:szCs w:val="28"/>
              </w:rPr>
              <w:t>以上的</w:t>
            </w:r>
            <w:r>
              <w:rPr>
                <w:rFonts w:hint="eastAsia"/>
                <w:sz w:val="22"/>
                <w:szCs w:val="28"/>
              </w:rPr>
              <w:t>触摸电容屏，配置</w:t>
            </w:r>
            <w:r>
              <w:rPr>
                <w:rFonts w:hint="eastAsia"/>
                <w:sz w:val="22"/>
                <w:szCs w:val="28"/>
              </w:rPr>
              <w:t>3/</w:t>
            </w:r>
            <w:r>
              <w:rPr>
                <w:sz w:val="22"/>
                <w:szCs w:val="28"/>
              </w:rPr>
              <w:t>5</w:t>
            </w:r>
            <w:r>
              <w:rPr>
                <w:rFonts w:hint="eastAsia"/>
                <w:sz w:val="22"/>
                <w:szCs w:val="28"/>
              </w:rPr>
              <w:t>导心电、呼吸、无创血压、血氧饱和度、脉搏和双通道体温参数监测，适用于成人、小儿、新生儿患者、防水等级</w:t>
            </w:r>
            <w:r>
              <w:rPr>
                <w:rFonts w:hint="eastAsia"/>
                <w:sz w:val="22"/>
                <w:szCs w:val="28"/>
              </w:rPr>
              <w:t>I</w:t>
            </w:r>
            <w:r>
              <w:rPr>
                <w:sz w:val="22"/>
                <w:szCs w:val="28"/>
              </w:rPr>
              <w:t>PX1</w:t>
            </w:r>
            <w:r>
              <w:rPr>
                <w:rFonts w:hint="eastAsia"/>
                <w:sz w:val="22"/>
                <w:szCs w:val="28"/>
              </w:rPr>
              <w:t>，整机</w:t>
            </w:r>
            <w:r>
              <w:rPr>
                <w:rFonts w:hint="eastAsia"/>
                <w:sz w:val="22"/>
                <w:szCs w:val="28"/>
              </w:rPr>
              <w:t>6</w:t>
            </w:r>
            <w:r>
              <w:rPr>
                <w:rFonts w:hint="eastAsia"/>
                <w:sz w:val="22"/>
                <w:szCs w:val="28"/>
              </w:rPr>
              <w:t>面防跌落。</w:t>
            </w:r>
          </w:p>
          <w:p w:rsidR="004C1C67" w:rsidRDefault="00756F74">
            <w:pPr>
              <w:spacing w:line="360" w:lineRule="auto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3</w:t>
            </w:r>
            <w:r>
              <w:rPr>
                <w:rFonts w:hint="eastAsia"/>
                <w:sz w:val="22"/>
                <w:szCs w:val="28"/>
              </w:rPr>
              <w:t>、配置需求：主机、锂电池、血压袖套、心电组件、血氧组件、打印组件、台车或支架</w:t>
            </w:r>
            <w:r>
              <w:rPr>
                <w:rFonts w:hint="eastAsia"/>
                <w:sz w:val="22"/>
                <w:szCs w:val="28"/>
              </w:rPr>
              <w:t>。</w:t>
            </w:r>
          </w:p>
        </w:tc>
      </w:tr>
      <w:tr w:rsidR="004C1C67">
        <w:trPr>
          <w:trHeight w:val="1538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4C1C67" w:rsidRDefault="00756F74">
            <w:pPr>
              <w:rPr>
                <w:rFonts w:ascii="宋体" w:hAnsi="宋体" w:cs="宋体"/>
                <w:sz w:val="24"/>
              </w:rPr>
            </w:pPr>
            <w:r>
              <w:rPr>
                <w:rFonts w:hint="eastAsia"/>
              </w:rPr>
              <w:t>心电监护仪（含有创血压模块）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4C1C67" w:rsidRDefault="00756F74">
            <w:pPr>
              <w:spacing w:line="360" w:lineRule="auto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1</w:t>
            </w:r>
            <w:r>
              <w:rPr>
                <w:rFonts w:hint="eastAsia"/>
                <w:sz w:val="22"/>
                <w:szCs w:val="28"/>
              </w:rPr>
              <w:t>、应用</w:t>
            </w:r>
            <w:r>
              <w:rPr>
                <w:sz w:val="22"/>
                <w:szCs w:val="28"/>
              </w:rPr>
              <w:t>于</w:t>
            </w:r>
            <w:r>
              <w:rPr>
                <w:rFonts w:hint="eastAsia"/>
                <w:sz w:val="22"/>
                <w:szCs w:val="28"/>
              </w:rPr>
              <w:t>：急诊、重症、手术室等。</w:t>
            </w:r>
          </w:p>
          <w:p w:rsidR="004C1C67" w:rsidRDefault="00756F74">
            <w:pPr>
              <w:spacing w:line="360" w:lineRule="auto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</w:t>
            </w:r>
            <w:r>
              <w:rPr>
                <w:sz w:val="22"/>
                <w:szCs w:val="28"/>
              </w:rPr>
              <w:t>、主要功能</w:t>
            </w:r>
            <w:r>
              <w:rPr>
                <w:rFonts w:hint="eastAsia"/>
                <w:sz w:val="22"/>
                <w:szCs w:val="28"/>
              </w:rPr>
              <w:t>要求</w:t>
            </w:r>
            <w:r>
              <w:rPr>
                <w:sz w:val="22"/>
                <w:szCs w:val="28"/>
              </w:rPr>
              <w:t>：</w:t>
            </w:r>
            <w:r>
              <w:rPr>
                <w:rFonts w:hint="eastAsia"/>
                <w:sz w:val="22"/>
                <w:szCs w:val="28"/>
              </w:rPr>
              <w:t>模块化插件式床旁监护仪，无风扇设计，主机、显示屏和插件槽一体化，</w:t>
            </w:r>
            <w:r>
              <w:rPr>
                <w:rFonts w:hint="eastAsia"/>
                <w:sz w:val="22"/>
                <w:szCs w:val="28"/>
              </w:rPr>
              <w:t>15</w:t>
            </w:r>
            <w:r>
              <w:rPr>
                <w:rFonts w:hint="eastAsia"/>
                <w:sz w:val="22"/>
                <w:szCs w:val="28"/>
              </w:rPr>
              <w:t>英寸</w:t>
            </w:r>
            <w:r>
              <w:rPr>
                <w:rFonts w:hint="eastAsia"/>
                <w:sz w:val="22"/>
                <w:szCs w:val="28"/>
              </w:rPr>
              <w:t>以上的</w:t>
            </w:r>
            <w:r>
              <w:rPr>
                <w:rFonts w:hint="eastAsia"/>
                <w:sz w:val="22"/>
                <w:szCs w:val="28"/>
              </w:rPr>
              <w:t>触摸电容屏，配置</w:t>
            </w:r>
            <w:r>
              <w:rPr>
                <w:rFonts w:hint="eastAsia"/>
                <w:sz w:val="22"/>
                <w:szCs w:val="28"/>
              </w:rPr>
              <w:t>3/</w:t>
            </w:r>
            <w:r>
              <w:rPr>
                <w:sz w:val="22"/>
                <w:szCs w:val="28"/>
              </w:rPr>
              <w:t>5</w:t>
            </w:r>
            <w:r>
              <w:rPr>
                <w:rFonts w:hint="eastAsia"/>
                <w:sz w:val="22"/>
                <w:szCs w:val="28"/>
              </w:rPr>
              <w:t>导心电、呼吸、心率、无创血压、血氧饱和度、脉</w:t>
            </w:r>
            <w:r>
              <w:rPr>
                <w:rFonts w:hint="eastAsia"/>
                <w:sz w:val="22"/>
                <w:szCs w:val="28"/>
              </w:rPr>
              <w:lastRenderedPageBreak/>
              <w:t>搏、双通道体温和双通道有创血压参数同时监测，具备血液动力学，药物计算，氧合计算，通气计算和肾功能计算。</w:t>
            </w:r>
          </w:p>
          <w:p w:rsidR="004C1C67" w:rsidRDefault="00756F74">
            <w:pPr>
              <w:spacing w:line="360" w:lineRule="auto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3</w:t>
            </w:r>
            <w:r>
              <w:rPr>
                <w:rFonts w:hint="eastAsia"/>
                <w:sz w:val="22"/>
                <w:szCs w:val="28"/>
              </w:rPr>
              <w:t>、配置需求：主机、锂电池、血压袖套、心电组件、血氧组件、打印组件、有创血压模块、台车或支架</w:t>
            </w:r>
            <w:r>
              <w:rPr>
                <w:rFonts w:hint="eastAsia"/>
                <w:sz w:val="22"/>
                <w:szCs w:val="28"/>
              </w:rPr>
              <w:t>。</w:t>
            </w:r>
          </w:p>
        </w:tc>
      </w:tr>
      <w:tr w:rsidR="004C1C67">
        <w:trPr>
          <w:trHeight w:val="1538"/>
        </w:trPr>
        <w:tc>
          <w:tcPr>
            <w:tcW w:w="25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  <w:vAlign w:val="center"/>
          </w:tcPr>
          <w:p w:rsidR="004C1C67" w:rsidRDefault="00756F74">
            <w:r>
              <w:rPr>
                <w:rFonts w:hint="eastAsia"/>
              </w:rPr>
              <w:lastRenderedPageBreak/>
              <w:t>中央监护工作站</w:t>
            </w:r>
          </w:p>
        </w:tc>
        <w:tc>
          <w:tcPr>
            <w:tcW w:w="59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  <w:tl2br w:val="nil"/>
              <w:tr2bl w:val="nil"/>
            </w:tcBorders>
          </w:tcPr>
          <w:p w:rsidR="004C1C67" w:rsidRDefault="00756F74">
            <w:pPr>
              <w:spacing w:line="360" w:lineRule="auto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1</w:t>
            </w:r>
            <w:r>
              <w:rPr>
                <w:rFonts w:hint="eastAsia"/>
                <w:sz w:val="22"/>
                <w:szCs w:val="28"/>
              </w:rPr>
              <w:t>、应用</w:t>
            </w:r>
            <w:r>
              <w:rPr>
                <w:sz w:val="22"/>
                <w:szCs w:val="28"/>
              </w:rPr>
              <w:t>于</w:t>
            </w:r>
            <w:r>
              <w:rPr>
                <w:rFonts w:hint="eastAsia"/>
                <w:sz w:val="22"/>
                <w:szCs w:val="28"/>
              </w:rPr>
              <w:t>：普通病房。</w:t>
            </w:r>
          </w:p>
          <w:p w:rsidR="004C1C67" w:rsidRDefault="00756F74">
            <w:pPr>
              <w:spacing w:line="360" w:lineRule="auto"/>
              <w:rPr>
                <w:sz w:val="22"/>
                <w:szCs w:val="28"/>
              </w:rPr>
            </w:pPr>
            <w:r>
              <w:rPr>
                <w:sz w:val="22"/>
                <w:szCs w:val="28"/>
              </w:rPr>
              <w:t>2</w:t>
            </w:r>
            <w:r>
              <w:rPr>
                <w:sz w:val="22"/>
                <w:szCs w:val="28"/>
              </w:rPr>
              <w:t>、主要功能</w:t>
            </w:r>
            <w:r>
              <w:rPr>
                <w:rFonts w:hint="eastAsia"/>
                <w:sz w:val="22"/>
                <w:szCs w:val="28"/>
              </w:rPr>
              <w:t>要求</w:t>
            </w:r>
            <w:r>
              <w:rPr>
                <w:sz w:val="22"/>
                <w:szCs w:val="28"/>
              </w:rPr>
              <w:t>：</w:t>
            </w:r>
            <w:r>
              <w:rPr>
                <w:rFonts w:hint="eastAsia"/>
                <w:sz w:val="22"/>
                <w:szCs w:val="28"/>
              </w:rPr>
              <w:t>中央站至少支持</w:t>
            </w:r>
            <w:r>
              <w:rPr>
                <w:rFonts w:hint="eastAsia"/>
                <w:sz w:val="22"/>
                <w:szCs w:val="28"/>
              </w:rPr>
              <w:t>6</w:t>
            </w:r>
            <w:r>
              <w:rPr>
                <w:sz w:val="22"/>
                <w:szCs w:val="28"/>
              </w:rPr>
              <w:t>4</w:t>
            </w:r>
            <w:r>
              <w:rPr>
                <w:rFonts w:hint="eastAsia"/>
                <w:sz w:val="22"/>
                <w:szCs w:val="28"/>
              </w:rPr>
              <w:t>床病人集中管理，显示器尺寸不小于</w:t>
            </w:r>
            <w:r>
              <w:rPr>
                <w:rFonts w:hint="eastAsia"/>
                <w:sz w:val="22"/>
                <w:szCs w:val="28"/>
              </w:rPr>
              <w:t>2</w:t>
            </w:r>
            <w:r>
              <w:rPr>
                <w:sz w:val="22"/>
                <w:szCs w:val="28"/>
              </w:rPr>
              <w:t>1</w:t>
            </w:r>
            <w:r>
              <w:rPr>
                <w:rFonts w:hint="eastAsia"/>
                <w:sz w:val="22"/>
                <w:szCs w:val="28"/>
              </w:rPr>
              <w:t>寸，单个显示屏不少于</w:t>
            </w:r>
            <w:r>
              <w:rPr>
                <w:rFonts w:hint="eastAsia"/>
                <w:sz w:val="22"/>
                <w:szCs w:val="28"/>
              </w:rPr>
              <w:t>3</w:t>
            </w:r>
            <w:r>
              <w:rPr>
                <w:sz w:val="22"/>
                <w:szCs w:val="28"/>
              </w:rPr>
              <w:t>6</w:t>
            </w:r>
            <w:r>
              <w:rPr>
                <w:rFonts w:hint="eastAsia"/>
                <w:sz w:val="22"/>
                <w:szCs w:val="28"/>
              </w:rPr>
              <w:t>个病人信息，支持数据断网续传功能，至少保证断网</w:t>
            </w:r>
            <w:r>
              <w:rPr>
                <w:rFonts w:hint="eastAsia"/>
                <w:sz w:val="22"/>
                <w:szCs w:val="28"/>
              </w:rPr>
              <w:t>4</w:t>
            </w:r>
            <w:r>
              <w:rPr>
                <w:sz w:val="22"/>
                <w:szCs w:val="28"/>
              </w:rPr>
              <w:t>8</w:t>
            </w:r>
            <w:r>
              <w:rPr>
                <w:rFonts w:hint="eastAsia"/>
                <w:sz w:val="22"/>
                <w:szCs w:val="28"/>
              </w:rPr>
              <w:t>小时内，数据不丢失，具备至少</w:t>
            </w:r>
            <w:r>
              <w:rPr>
                <w:rFonts w:hint="eastAsia"/>
                <w:sz w:val="22"/>
                <w:szCs w:val="28"/>
              </w:rPr>
              <w:t>2</w:t>
            </w:r>
            <w:r>
              <w:rPr>
                <w:sz w:val="22"/>
                <w:szCs w:val="28"/>
              </w:rPr>
              <w:t>40</w:t>
            </w:r>
            <w:r>
              <w:rPr>
                <w:rFonts w:hint="eastAsia"/>
                <w:sz w:val="22"/>
                <w:szCs w:val="28"/>
              </w:rPr>
              <w:t>小时数据存储，具备报警记录</w:t>
            </w:r>
            <w:r>
              <w:rPr>
                <w:rFonts w:hint="eastAsia"/>
                <w:sz w:val="22"/>
                <w:szCs w:val="28"/>
              </w:rPr>
              <w:t>/</w:t>
            </w:r>
            <w:r>
              <w:rPr>
                <w:rFonts w:hint="eastAsia"/>
                <w:sz w:val="22"/>
                <w:szCs w:val="28"/>
              </w:rPr>
              <w:t>打印功能，支持通过协议接口输出设备的信息到第三方信息系统。</w:t>
            </w:r>
          </w:p>
          <w:p w:rsidR="004C1C67" w:rsidRDefault="00756F74">
            <w:pPr>
              <w:spacing w:line="360" w:lineRule="auto"/>
              <w:rPr>
                <w:sz w:val="22"/>
                <w:szCs w:val="28"/>
              </w:rPr>
            </w:pPr>
            <w:r>
              <w:rPr>
                <w:rFonts w:hint="eastAsia"/>
                <w:sz w:val="22"/>
                <w:szCs w:val="28"/>
              </w:rPr>
              <w:t>3</w:t>
            </w:r>
            <w:r>
              <w:rPr>
                <w:rFonts w:hint="eastAsia"/>
                <w:sz w:val="22"/>
                <w:szCs w:val="28"/>
              </w:rPr>
              <w:t>、配置需求：主机、液晶显示器、加密狗、交换机、分屏器、电视机、网络连接线</w:t>
            </w:r>
            <w:r>
              <w:rPr>
                <w:rFonts w:hint="eastAsia"/>
                <w:sz w:val="22"/>
                <w:szCs w:val="28"/>
              </w:rPr>
              <w:t>。</w:t>
            </w:r>
          </w:p>
        </w:tc>
      </w:tr>
    </w:tbl>
    <w:p w:rsidR="004C1C67" w:rsidRDefault="004C1C67">
      <w:pPr>
        <w:pStyle w:val="ae"/>
        <w:tabs>
          <w:tab w:val="left" w:pos="709"/>
        </w:tabs>
        <w:spacing w:line="360" w:lineRule="auto"/>
        <w:ind w:firstLineChars="0" w:firstLine="0"/>
        <w:rPr>
          <w:rFonts w:ascii="宋体" w:hAnsi="宋体" w:cs="宋体"/>
          <w:b/>
          <w:bCs/>
          <w:sz w:val="24"/>
        </w:rPr>
      </w:pPr>
    </w:p>
    <w:p w:rsidR="004C1C67" w:rsidRDefault="00756F74">
      <w:pPr>
        <w:pStyle w:val="a9"/>
        <w:widowControl/>
        <w:rPr>
          <w:b/>
          <w:bCs/>
        </w:rPr>
      </w:pPr>
      <w:r>
        <w:rPr>
          <w:b/>
          <w:bCs/>
        </w:rPr>
        <w:t>三、报名资料要求：</w:t>
      </w:r>
      <w:r>
        <w:rPr>
          <w:b/>
          <w:bCs/>
        </w:rPr>
        <w:t> </w:t>
      </w:r>
    </w:p>
    <w:p w:rsidR="004C1C67" w:rsidRDefault="00756F74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（一）调查材料需求</w:t>
      </w:r>
    </w:p>
    <w:p w:rsidR="004C1C67" w:rsidRDefault="00756F74">
      <w:pPr>
        <w:numPr>
          <w:ilvl w:val="255"/>
          <w:numId w:val="0"/>
        </w:numPr>
        <w:spacing w:line="360" w:lineRule="exact"/>
        <w:jc w:val="left"/>
        <w:rPr>
          <w:rFonts w:ascii="宋体" w:hAnsi="宋体" w:cs="宋体"/>
          <w:b/>
          <w:bCs/>
          <w:szCs w:val="21"/>
        </w:rPr>
      </w:pPr>
      <w:r>
        <w:rPr>
          <w:rFonts w:ascii="宋体" w:hAnsi="宋体" w:cs="宋体" w:hint="eastAsia"/>
          <w:b/>
          <w:bCs/>
          <w:szCs w:val="21"/>
        </w:rPr>
        <w:t>1</w:t>
      </w:r>
      <w:r>
        <w:rPr>
          <w:rFonts w:ascii="宋体" w:hAnsi="宋体" w:cs="宋体" w:hint="eastAsia"/>
          <w:b/>
          <w:bCs/>
          <w:szCs w:val="21"/>
        </w:rPr>
        <w:t>、设备报价单</w:t>
      </w:r>
    </w:p>
    <w:tbl>
      <w:tblPr>
        <w:tblpPr w:leftFromText="180" w:rightFromText="180" w:vertAnchor="text" w:horzAnchor="page" w:tblpX="834" w:tblpY="175"/>
        <w:tblOverlap w:val="never"/>
        <w:tblW w:w="10812" w:type="dxa"/>
        <w:tblLayout w:type="fixed"/>
        <w:tblLook w:val="04A0" w:firstRow="1" w:lastRow="0" w:firstColumn="1" w:lastColumn="0" w:noHBand="0" w:noVBand="1"/>
      </w:tblPr>
      <w:tblGrid>
        <w:gridCol w:w="1500"/>
        <w:gridCol w:w="1188"/>
        <w:gridCol w:w="1293"/>
        <w:gridCol w:w="1038"/>
        <w:gridCol w:w="681"/>
        <w:gridCol w:w="1131"/>
        <w:gridCol w:w="1465"/>
        <w:gridCol w:w="1385"/>
        <w:gridCol w:w="1131"/>
      </w:tblGrid>
      <w:tr w:rsidR="004C1C67">
        <w:trPr>
          <w:trHeight w:val="44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1C67" w:rsidRDefault="00756F7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设备名称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1C67" w:rsidRDefault="00756F7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厂家</w:t>
            </w: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/</w:t>
            </w:r>
          </w:p>
          <w:p w:rsidR="004C1C67" w:rsidRDefault="00756F7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品牌</w:t>
            </w: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1C67" w:rsidRDefault="00756F7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型号</w:t>
            </w: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C1C67" w:rsidRDefault="00756F7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单价</w:t>
            </w:r>
          </w:p>
          <w:p w:rsidR="004C1C67" w:rsidRDefault="00756F7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C1C67" w:rsidRDefault="00756F7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数量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C1C67" w:rsidRDefault="00756F7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Cs w:val="21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金额</w:t>
            </w:r>
          </w:p>
          <w:p w:rsidR="004C1C67" w:rsidRDefault="00756F7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  <w:lang w:bidi="ar"/>
              </w:rPr>
              <w:t>（万元）</w:t>
            </w: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C1C67" w:rsidRDefault="00756F7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22"/>
                <w:szCs w:val="22"/>
                <w:lang w:bidi="ar"/>
              </w:rPr>
              <w:t>医疗器械注册证号</w:t>
            </w: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C1C67" w:rsidRDefault="00756F7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22"/>
                <w:szCs w:val="22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生产厂家所属企业类型（大型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中型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/</w:t>
            </w: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小微型）</w:t>
            </w: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4C1C67" w:rsidRDefault="00756F74">
            <w:pPr>
              <w:widowControl/>
              <w:jc w:val="center"/>
              <w:textAlignment w:val="center"/>
              <w:rPr>
                <w:rFonts w:ascii="宋体" w:hAnsi="宋体" w:cs="宋体"/>
                <w:b/>
                <w:bCs/>
                <w:kern w:val="0"/>
                <w:sz w:val="16"/>
                <w:szCs w:val="16"/>
                <w:lang w:bidi="ar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 w:val="16"/>
                <w:szCs w:val="16"/>
                <w:lang w:bidi="ar"/>
              </w:rPr>
              <w:t>保修期</w:t>
            </w:r>
          </w:p>
        </w:tc>
      </w:tr>
      <w:tr w:rsidR="004C1C67">
        <w:trPr>
          <w:trHeight w:val="519"/>
        </w:trPr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1C67" w:rsidRDefault="004C1C6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1C67" w:rsidRDefault="004C1C6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1C67" w:rsidRDefault="004C1C6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0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1C67" w:rsidRDefault="004C1C6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6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1C67" w:rsidRDefault="004C1C6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1C67" w:rsidRDefault="004C1C6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4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1C67" w:rsidRDefault="004C1C6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3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1C67" w:rsidRDefault="004C1C67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</w:p>
        </w:tc>
        <w:tc>
          <w:tcPr>
            <w:tcW w:w="1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:rsidR="004C1C67" w:rsidRDefault="00756F74">
            <w:pPr>
              <w:jc w:val="center"/>
              <w:rPr>
                <w:rFonts w:ascii="宋体" w:hAnsi="宋体" w:cs="宋体"/>
                <w:sz w:val="22"/>
                <w:szCs w:val="22"/>
              </w:rPr>
            </w:pPr>
            <w:r>
              <w:rPr>
                <w:rFonts w:ascii="宋体" w:hAnsi="宋体" w:cs="宋体" w:hint="eastAsia"/>
                <w:sz w:val="22"/>
                <w:szCs w:val="22"/>
              </w:rPr>
              <w:t>三年及以上</w:t>
            </w:r>
          </w:p>
        </w:tc>
      </w:tr>
    </w:tbl>
    <w:p w:rsidR="004C1C67" w:rsidRDefault="00756F74">
      <w:pPr>
        <w:tabs>
          <w:tab w:val="left" w:pos="780"/>
        </w:tabs>
        <w:spacing w:line="360" w:lineRule="exact"/>
        <w:ind w:firstLineChars="200" w:firstLine="442"/>
        <w:rPr>
          <w:rFonts w:ascii="仿宋" w:eastAsia="仿宋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" w:eastAsia="仿宋" w:hAnsi="仿宋" w:hint="eastAsia"/>
          <w:b/>
          <w:bCs/>
          <w:sz w:val="22"/>
          <w:szCs w:val="22"/>
        </w:rPr>
        <w:t>联系人、联系电话；</w:t>
      </w:r>
    </w:p>
    <w:p w:rsidR="004C1C67" w:rsidRDefault="00756F74">
      <w:pPr>
        <w:tabs>
          <w:tab w:val="left" w:pos="780"/>
        </w:tabs>
        <w:spacing w:line="360" w:lineRule="exact"/>
        <w:ind w:firstLineChars="200" w:firstLine="442"/>
        <w:rPr>
          <w:rFonts w:ascii="仿宋" w:eastAsia="仿宋_GB2312" w:hAnsi="仿宋"/>
          <w:b/>
          <w:bCs/>
          <w:sz w:val="22"/>
          <w:szCs w:val="22"/>
        </w:rPr>
      </w:pP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★</w:t>
      </w:r>
      <w:r>
        <w:rPr>
          <w:rFonts w:ascii="仿宋_GB2312" w:eastAsia="仿宋_GB2312" w:hAnsi="仿宋_GB2312" w:cs="仿宋_GB2312" w:hint="eastAsia"/>
          <w:b/>
          <w:bCs/>
          <w:sz w:val="22"/>
          <w:szCs w:val="22"/>
        </w:rPr>
        <w:t>设备使用年限多少年。</w:t>
      </w:r>
    </w:p>
    <w:p w:rsidR="004C1C67" w:rsidRDefault="00756F74">
      <w:pPr>
        <w:tabs>
          <w:tab w:val="left" w:pos="780"/>
        </w:tabs>
        <w:spacing w:line="360" w:lineRule="exact"/>
        <w:ind w:firstLineChars="200" w:firstLine="422"/>
        <w:rPr>
          <w:rFonts w:ascii="仿宋" w:eastAsia="仿宋" w:hAnsi="仿宋"/>
          <w:b/>
          <w:bCs/>
          <w:szCs w:val="21"/>
        </w:rPr>
      </w:pPr>
      <w:r>
        <w:rPr>
          <w:rFonts w:ascii="仿宋" w:eastAsia="仿宋" w:hAnsi="仿宋" w:hint="eastAsia"/>
          <w:b/>
          <w:bCs/>
          <w:szCs w:val="21"/>
        </w:rPr>
        <w:t>如有尽量提供医疗服务价格、收费编码等信息。</w:t>
      </w:r>
    </w:p>
    <w:p w:rsidR="004C1C67" w:rsidRDefault="00756F74">
      <w:pPr>
        <w:numPr>
          <w:ilvl w:val="0"/>
          <w:numId w:val="2"/>
        </w:numPr>
        <w:spacing w:line="360" w:lineRule="auto"/>
        <w:rPr>
          <w:rFonts w:ascii="宋体" w:hAnsi="宋体"/>
          <w:bCs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/>
          <w:bCs/>
          <w:szCs w:val="21"/>
          <w:shd w:val="clear" w:color="auto" w:fill="FFFFFF"/>
        </w:rPr>
        <w:t>耗材</w:t>
      </w:r>
      <w:r>
        <w:rPr>
          <w:rFonts w:ascii="宋体" w:hAnsi="宋体" w:hint="eastAsia"/>
          <w:bCs/>
          <w:szCs w:val="21"/>
          <w:shd w:val="clear" w:color="auto" w:fill="FFFFFF"/>
        </w:rPr>
        <w:t>试剂</w:t>
      </w:r>
      <w:r>
        <w:rPr>
          <w:rFonts w:ascii="宋体" w:hAnsi="宋体"/>
          <w:bCs/>
          <w:szCs w:val="21"/>
          <w:shd w:val="clear" w:color="auto" w:fill="FFFFFF"/>
        </w:rPr>
        <w:t>报价</w:t>
      </w:r>
      <w:r>
        <w:rPr>
          <w:rFonts w:ascii="宋体" w:hAnsi="宋体" w:hint="eastAsia"/>
          <w:bCs/>
          <w:szCs w:val="21"/>
          <w:shd w:val="clear" w:color="auto" w:fill="FFFFFF"/>
        </w:rPr>
        <w:t>、设备主要</w:t>
      </w:r>
      <w:r>
        <w:rPr>
          <w:rFonts w:ascii="宋体" w:hAnsi="宋体"/>
          <w:bCs/>
          <w:szCs w:val="21"/>
          <w:shd w:val="clear" w:color="auto" w:fill="FFFFFF"/>
        </w:rPr>
        <w:t>选配件</w:t>
      </w:r>
      <w:r>
        <w:rPr>
          <w:rFonts w:ascii="宋体" w:hAnsi="宋体" w:hint="eastAsia"/>
          <w:bCs/>
          <w:szCs w:val="21"/>
          <w:shd w:val="clear" w:color="auto" w:fill="FFFFFF"/>
        </w:rPr>
        <w:t>及</w:t>
      </w:r>
      <w:r>
        <w:rPr>
          <w:rFonts w:ascii="宋体" w:hAnsi="宋体"/>
          <w:bCs/>
          <w:szCs w:val="21"/>
          <w:shd w:val="clear" w:color="auto" w:fill="FFFFFF"/>
        </w:rPr>
        <w:t>报价</w:t>
      </w:r>
    </w:p>
    <w:tbl>
      <w:tblPr>
        <w:tblStyle w:val="1"/>
        <w:tblW w:w="10090" w:type="dxa"/>
        <w:tblInd w:w="-667" w:type="dxa"/>
        <w:tblLayout w:type="fixed"/>
        <w:tblLook w:val="04A0" w:firstRow="1" w:lastRow="0" w:firstColumn="1" w:lastColumn="0" w:noHBand="0" w:noVBand="1"/>
      </w:tblPr>
      <w:tblGrid>
        <w:gridCol w:w="627"/>
        <w:gridCol w:w="1432"/>
        <w:gridCol w:w="1241"/>
        <w:gridCol w:w="845"/>
        <w:gridCol w:w="968"/>
        <w:gridCol w:w="1159"/>
        <w:gridCol w:w="1105"/>
        <w:gridCol w:w="1104"/>
        <w:gridCol w:w="1064"/>
        <w:gridCol w:w="545"/>
      </w:tblGrid>
      <w:tr w:rsidR="004C1C67">
        <w:tc>
          <w:tcPr>
            <w:tcW w:w="627" w:type="dxa"/>
          </w:tcPr>
          <w:p w:rsidR="004C1C67" w:rsidRDefault="00756F74">
            <w:r>
              <w:rPr>
                <w:rFonts w:hint="eastAsia"/>
              </w:rPr>
              <w:t>序号</w:t>
            </w:r>
          </w:p>
        </w:tc>
        <w:tc>
          <w:tcPr>
            <w:tcW w:w="1432" w:type="dxa"/>
          </w:tcPr>
          <w:p w:rsidR="004C1C67" w:rsidRDefault="00756F74">
            <w:r>
              <w:rPr>
                <w:rFonts w:hint="eastAsia"/>
              </w:rPr>
              <w:t>耗材产品名称</w:t>
            </w:r>
          </w:p>
        </w:tc>
        <w:tc>
          <w:tcPr>
            <w:tcW w:w="1241" w:type="dxa"/>
          </w:tcPr>
          <w:p w:rsidR="004C1C67" w:rsidRDefault="00756F74">
            <w:r>
              <w:rPr>
                <w:rFonts w:hint="eastAsia"/>
              </w:rPr>
              <w:t>耗材规格型号</w:t>
            </w:r>
          </w:p>
        </w:tc>
        <w:tc>
          <w:tcPr>
            <w:tcW w:w="845" w:type="dxa"/>
          </w:tcPr>
          <w:p w:rsidR="004C1C67" w:rsidRDefault="00756F74">
            <w:r>
              <w:rPr>
                <w:rFonts w:hint="eastAsia"/>
              </w:rPr>
              <w:t>品牌</w:t>
            </w:r>
          </w:p>
        </w:tc>
        <w:tc>
          <w:tcPr>
            <w:tcW w:w="968" w:type="dxa"/>
          </w:tcPr>
          <w:p w:rsidR="004C1C67" w:rsidRDefault="00756F74">
            <w:r>
              <w:rPr>
                <w:rFonts w:hint="eastAsia"/>
              </w:rPr>
              <w:t>单价</w:t>
            </w:r>
          </w:p>
        </w:tc>
        <w:tc>
          <w:tcPr>
            <w:tcW w:w="1159" w:type="dxa"/>
          </w:tcPr>
          <w:p w:rsidR="004C1C67" w:rsidRDefault="00756F74">
            <w:r>
              <w:rPr>
                <w:rFonts w:hint="eastAsia"/>
              </w:rPr>
              <w:t>注册证号</w:t>
            </w:r>
          </w:p>
        </w:tc>
        <w:tc>
          <w:tcPr>
            <w:tcW w:w="1105" w:type="dxa"/>
          </w:tcPr>
          <w:p w:rsidR="004C1C67" w:rsidRDefault="00756F74">
            <w:r>
              <w:rPr>
                <w:rFonts w:hint="eastAsia"/>
              </w:rPr>
              <w:t>医保码</w:t>
            </w:r>
          </w:p>
        </w:tc>
        <w:tc>
          <w:tcPr>
            <w:tcW w:w="1104" w:type="dxa"/>
          </w:tcPr>
          <w:p w:rsidR="004C1C67" w:rsidRDefault="00756F74">
            <w:r>
              <w:rPr>
                <w:rFonts w:hint="eastAsia"/>
                <w:sz w:val="20"/>
                <w:szCs w:val="22"/>
              </w:rPr>
              <w:t>是否一次性使用耗材</w:t>
            </w:r>
          </w:p>
        </w:tc>
        <w:tc>
          <w:tcPr>
            <w:tcW w:w="1064" w:type="dxa"/>
          </w:tcPr>
          <w:p w:rsidR="004C1C67" w:rsidRDefault="00756F74">
            <w:r>
              <w:rPr>
                <w:rFonts w:hint="eastAsia"/>
              </w:rPr>
              <w:t>是否专机专用耗材</w:t>
            </w:r>
          </w:p>
        </w:tc>
        <w:tc>
          <w:tcPr>
            <w:tcW w:w="545" w:type="dxa"/>
          </w:tcPr>
          <w:p w:rsidR="004C1C67" w:rsidRDefault="00756F74">
            <w:r>
              <w:rPr>
                <w:rFonts w:hint="eastAsia"/>
              </w:rPr>
              <w:t>备注</w:t>
            </w:r>
          </w:p>
        </w:tc>
      </w:tr>
      <w:tr w:rsidR="004C1C67">
        <w:tc>
          <w:tcPr>
            <w:tcW w:w="627" w:type="dxa"/>
          </w:tcPr>
          <w:p w:rsidR="004C1C67" w:rsidRDefault="004C1C67"/>
        </w:tc>
        <w:tc>
          <w:tcPr>
            <w:tcW w:w="1432" w:type="dxa"/>
          </w:tcPr>
          <w:p w:rsidR="004C1C67" w:rsidRDefault="004C1C67"/>
        </w:tc>
        <w:tc>
          <w:tcPr>
            <w:tcW w:w="1241" w:type="dxa"/>
          </w:tcPr>
          <w:p w:rsidR="004C1C67" w:rsidRDefault="004C1C67"/>
        </w:tc>
        <w:tc>
          <w:tcPr>
            <w:tcW w:w="845" w:type="dxa"/>
          </w:tcPr>
          <w:p w:rsidR="004C1C67" w:rsidRDefault="004C1C67"/>
        </w:tc>
        <w:tc>
          <w:tcPr>
            <w:tcW w:w="968" w:type="dxa"/>
          </w:tcPr>
          <w:p w:rsidR="004C1C67" w:rsidRDefault="004C1C67"/>
        </w:tc>
        <w:tc>
          <w:tcPr>
            <w:tcW w:w="1159" w:type="dxa"/>
          </w:tcPr>
          <w:p w:rsidR="004C1C67" w:rsidRDefault="004C1C67"/>
        </w:tc>
        <w:tc>
          <w:tcPr>
            <w:tcW w:w="1105" w:type="dxa"/>
          </w:tcPr>
          <w:p w:rsidR="004C1C67" w:rsidRDefault="004C1C67"/>
        </w:tc>
        <w:tc>
          <w:tcPr>
            <w:tcW w:w="1104" w:type="dxa"/>
          </w:tcPr>
          <w:p w:rsidR="004C1C67" w:rsidRDefault="004C1C67"/>
        </w:tc>
        <w:tc>
          <w:tcPr>
            <w:tcW w:w="1064" w:type="dxa"/>
          </w:tcPr>
          <w:p w:rsidR="004C1C67" w:rsidRDefault="004C1C67"/>
        </w:tc>
        <w:tc>
          <w:tcPr>
            <w:tcW w:w="545" w:type="dxa"/>
          </w:tcPr>
          <w:p w:rsidR="004C1C67" w:rsidRDefault="004C1C67"/>
        </w:tc>
      </w:tr>
    </w:tbl>
    <w:p w:rsidR="004C1C67" w:rsidRDefault="00756F74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bCs/>
          <w:szCs w:val="21"/>
          <w:shd w:val="clear" w:color="auto" w:fill="FFFFFF"/>
        </w:rPr>
        <w:t>（如有）</w:t>
      </w:r>
      <w:r>
        <w:rPr>
          <w:rFonts w:ascii="宋体" w:hAnsi="宋体" w:hint="eastAsia"/>
          <w:bCs/>
          <w:szCs w:val="21"/>
          <w:shd w:val="clear" w:color="auto" w:fill="FFFFFF"/>
        </w:rPr>
        <w:t>提供耗材试剂单份、单人成本效益分析。</w:t>
      </w:r>
    </w:p>
    <w:p w:rsidR="004C1C67" w:rsidRDefault="00756F74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3.</w:t>
      </w:r>
      <w:r>
        <w:rPr>
          <w:rFonts w:ascii="宋体" w:hAnsi="宋体"/>
          <w:szCs w:val="21"/>
          <w:shd w:val="clear" w:color="auto" w:fill="FFFFFF"/>
        </w:rPr>
        <w:t>单台设备详细配置清单</w:t>
      </w:r>
    </w:p>
    <w:p w:rsidR="004C1C67" w:rsidRDefault="00756F74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t>4.</w:t>
      </w:r>
      <w:r>
        <w:rPr>
          <w:rFonts w:ascii="宋体" w:hAnsi="宋体"/>
          <w:szCs w:val="21"/>
          <w:shd w:val="clear" w:color="auto" w:fill="FFFFFF"/>
        </w:rPr>
        <w:t>设备技术参数及技术特点</w:t>
      </w:r>
    </w:p>
    <w:p w:rsidR="004C1C67" w:rsidRDefault="00756F74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 w:hint="eastAsia"/>
          <w:szCs w:val="21"/>
          <w:shd w:val="clear" w:color="auto" w:fill="FFFFFF"/>
        </w:rPr>
        <w:lastRenderedPageBreak/>
        <w:t>5.</w:t>
      </w:r>
      <w:r>
        <w:rPr>
          <w:rFonts w:ascii="宋体" w:hAnsi="宋体"/>
          <w:bCs/>
          <w:szCs w:val="21"/>
          <w:shd w:val="clear" w:color="auto" w:fill="FFFFFF"/>
        </w:rPr>
        <w:t>设备及耗材</w:t>
      </w:r>
      <w:r>
        <w:rPr>
          <w:rFonts w:ascii="宋体" w:hAnsi="宋体" w:hint="eastAsia"/>
          <w:bCs/>
          <w:szCs w:val="21"/>
          <w:shd w:val="clear" w:color="auto" w:fill="FFFFFF"/>
        </w:rPr>
        <w:t>的医疗器械</w:t>
      </w:r>
      <w:r>
        <w:rPr>
          <w:rFonts w:ascii="宋体" w:hAnsi="宋体"/>
          <w:bCs/>
          <w:szCs w:val="21"/>
          <w:shd w:val="clear" w:color="auto" w:fill="FFFFFF"/>
        </w:rPr>
        <w:t>注册证</w:t>
      </w:r>
      <w:r>
        <w:rPr>
          <w:rFonts w:ascii="宋体" w:hAnsi="宋体" w:hint="eastAsia"/>
          <w:bCs/>
          <w:szCs w:val="21"/>
          <w:shd w:val="clear" w:color="auto" w:fill="FFFFFF"/>
        </w:rPr>
        <w:t>或备案表</w:t>
      </w:r>
    </w:p>
    <w:p w:rsidR="004C1C67" w:rsidRDefault="00756F74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6.</w:t>
      </w:r>
      <w:r>
        <w:rPr>
          <w:rFonts w:ascii="宋体" w:hAnsi="宋体"/>
          <w:szCs w:val="21"/>
          <w:shd w:val="clear" w:color="auto" w:fill="FFFFFF"/>
        </w:rPr>
        <w:t>公司</w:t>
      </w:r>
      <w:r>
        <w:rPr>
          <w:rFonts w:ascii="宋体" w:hAnsi="宋体" w:hint="eastAsia"/>
          <w:szCs w:val="21"/>
          <w:shd w:val="clear" w:color="auto" w:fill="FFFFFF"/>
        </w:rPr>
        <w:t>资质证明材料</w:t>
      </w:r>
    </w:p>
    <w:p w:rsidR="004C1C67" w:rsidRDefault="00756F74">
      <w:pPr>
        <w:spacing w:line="360" w:lineRule="auto"/>
        <w:rPr>
          <w:rFonts w:ascii="宋体" w:hAnsi="宋体"/>
          <w:bCs/>
          <w:szCs w:val="21"/>
        </w:rPr>
      </w:pPr>
      <w:r>
        <w:rPr>
          <w:rFonts w:ascii="仿宋_GB2312" w:eastAsia="仿宋_GB2312" w:hAnsi="仿宋_GB2312" w:cs="仿宋_GB2312" w:hint="eastAsia"/>
          <w:b/>
          <w:bCs/>
          <w:szCs w:val="21"/>
        </w:rPr>
        <w:t>★</w:t>
      </w:r>
      <w:r>
        <w:rPr>
          <w:rFonts w:ascii="宋体" w:hAnsi="宋体" w:hint="eastAsia"/>
          <w:szCs w:val="21"/>
          <w:shd w:val="clear" w:color="auto" w:fill="FFFFFF"/>
        </w:rPr>
        <w:t>7</w:t>
      </w:r>
      <w:r>
        <w:rPr>
          <w:rFonts w:ascii="宋体" w:hAnsi="宋体"/>
          <w:szCs w:val="21"/>
          <w:shd w:val="clear" w:color="auto" w:fill="FFFFFF"/>
        </w:rPr>
        <w:t>.</w:t>
      </w:r>
      <w:r>
        <w:rPr>
          <w:rFonts w:ascii="宋体" w:hAnsi="宋体" w:hint="eastAsia"/>
          <w:bCs/>
          <w:szCs w:val="21"/>
          <w:shd w:val="clear" w:color="auto" w:fill="FFFFFF"/>
        </w:rPr>
        <w:t>中小企业声明函（货物）</w:t>
      </w:r>
    </w:p>
    <w:p w:rsidR="004C1C67" w:rsidRDefault="00756F74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</w:rPr>
        <w:t>8.</w:t>
      </w:r>
      <w:r>
        <w:rPr>
          <w:rFonts w:ascii="宋体" w:hAnsi="宋体" w:hint="eastAsia"/>
          <w:szCs w:val="21"/>
        </w:rPr>
        <w:t>同型号设备用户名单（附引进日期）</w:t>
      </w:r>
    </w:p>
    <w:p w:rsidR="004C1C67" w:rsidRDefault="00756F74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 w:hint="eastAsia"/>
          <w:szCs w:val="21"/>
          <w:shd w:val="clear" w:color="auto" w:fill="FFFFFF"/>
        </w:rPr>
        <w:t>9.</w:t>
      </w:r>
      <w:r>
        <w:rPr>
          <w:rFonts w:ascii="宋体" w:hAnsi="宋体"/>
          <w:szCs w:val="21"/>
          <w:shd w:val="clear" w:color="auto" w:fill="FFFFFF"/>
        </w:rPr>
        <w:t>近</w:t>
      </w:r>
      <w:r>
        <w:rPr>
          <w:rFonts w:ascii="宋体" w:hAnsi="宋体" w:hint="eastAsia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年设备销售参考合同及耗材销售发票</w:t>
      </w:r>
      <w:r>
        <w:rPr>
          <w:rFonts w:ascii="宋体" w:hAnsi="宋体" w:hint="eastAsia"/>
          <w:szCs w:val="21"/>
          <w:shd w:val="clear" w:color="auto" w:fill="FFFFFF"/>
        </w:rPr>
        <w:t>或中标通知书</w:t>
      </w:r>
      <w:r>
        <w:rPr>
          <w:rFonts w:ascii="宋体" w:hAnsi="宋体"/>
          <w:szCs w:val="21"/>
          <w:shd w:val="clear" w:color="auto" w:fill="FFFFFF"/>
        </w:rPr>
        <w:t>（各最少提供</w:t>
      </w:r>
      <w:r>
        <w:rPr>
          <w:rFonts w:ascii="宋体" w:hAnsi="宋体"/>
          <w:szCs w:val="21"/>
          <w:shd w:val="clear" w:color="auto" w:fill="FFFFFF"/>
        </w:rPr>
        <w:t>3</w:t>
      </w:r>
      <w:r>
        <w:rPr>
          <w:rFonts w:ascii="宋体" w:hAnsi="宋体"/>
          <w:szCs w:val="21"/>
          <w:shd w:val="clear" w:color="auto" w:fill="FFFFFF"/>
        </w:rPr>
        <w:t>份</w:t>
      </w:r>
      <w:r>
        <w:rPr>
          <w:rFonts w:ascii="宋体" w:hAnsi="宋体" w:hint="eastAsia"/>
          <w:szCs w:val="21"/>
          <w:shd w:val="clear" w:color="auto" w:fill="FFFFFF"/>
        </w:rPr>
        <w:t>，优先提供中山医系统、南方医院系统、广医系统、省人民医院等的设备及耗材合同或中标通知书</w:t>
      </w:r>
      <w:r>
        <w:rPr>
          <w:rFonts w:ascii="宋体" w:hAnsi="宋体"/>
          <w:szCs w:val="21"/>
          <w:shd w:val="clear" w:color="auto" w:fill="FFFFFF"/>
        </w:rPr>
        <w:t>）</w:t>
      </w:r>
      <w:r>
        <w:rPr>
          <w:rFonts w:ascii="宋体" w:hAnsi="宋体" w:hint="eastAsia"/>
          <w:szCs w:val="21"/>
          <w:shd w:val="clear" w:color="auto" w:fill="FFFFFF"/>
        </w:rPr>
        <w:t>。</w:t>
      </w:r>
    </w:p>
    <w:p w:rsidR="004C1C67" w:rsidRDefault="00756F74">
      <w:pPr>
        <w:spacing w:line="360" w:lineRule="auto"/>
        <w:rPr>
          <w:rFonts w:ascii="宋体" w:hAnsi="宋体"/>
          <w:szCs w:val="21"/>
          <w:shd w:val="clear" w:color="auto" w:fill="FFFFFF"/>
        </w:rPr>
      </w:pPr>
      <w:r>
        <w:rPr>
          <w:rFonts w:ascii="宋体" w:hAnsi="宋体"/>
          <w:szCs w:val="21"/>
          <w:shd w:val="clear" w:color="auto" w:fill="FFFFFF"/>
        </w:rPr>
        <w:t>1</w:t>
      </w:r>
      <w:r>
        <w:rPr>
          <w:rFonts w:ascii="宋体" w:hAnsi="宋体" w:hint="eastAsia"/>
          <w:szCs w:val="21"/>
          <w:shd w:val="clear" w:color="auto" w:fill="FFFFFF"/>
        </w:rPr>
        <w:t>0.</w:t>
      </w:r>
      <w:r>
        <w:rPr>
          <w:rFonts w:ascii="宋体" w:hAnsi="宋体"/>
          <w:szCs w:val="21"/>
          <w:shd w:val="clear" w:color="auto" w:fill="FFFFFF"/>
        </w:rPr>
        <w:t>设备彩页</w:t>
      </w:r>
      <w:r>
        <w:rPr>
          <w:rFonts w:ascii="宋体" w:hAnsi="宋体" w:hint="eastAsia"/>
          <w:szCs w:val="21"/>
          <w:shd w:val="clear" w:color="auto" w:fill="FFFFFF"/>
        </w:rPr>
        <w:t>、产品介绍</w:t>
      </w:r>
    </w:p>
    <w:p w:rsidR="004C1C67" w:rsidRDefault="00756F74">
      <w:pPr>
        <w:pStyle w:val="a4"/>
        <w:rPr>
          <w:rFonts w:ascii="宋体" w:hAnsi="宋体"/>
          <w:kern w:val="2"/>
          <w:sz w:val="21"/>
          <w:szCs w:val="21"/>
          <w:shd w:val="clear" w:color="auto" w:fill="FFFFFF"/>
        </w:rPr>
      </w:pPr>
      <w:r>
        <w:rPr>
          <w:rFonts w:ascii="宋体" w:hAnsi="宋体"/>
          <w:kern w:val="2"/>
          <w:sz w:val="21"/>
          <w:szCs w:val="21"/>
          <w:shd w:val="clear" w:color="auto" w:fill="FFFFFF"/>
        </w:rPr>
        <w:t>★11.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《用户需求书》响应表（要求</w:t>
      </w:r>
      <w:r>
        <w:rPr>
          <w:rFonts w:ascii="宋体" w:hAnsi="宋体" w:hint="eastAsia"/>
          <w:kern w:val="2"/>
          <w:sz w:val="21"/>
          <w:szCs w:val="21"/>
          <w:shd w:val="clear" w:color="auto" w:fill="FFFFFF"/>
        </w:rPr>
        <w:t>对技术需求和商务需求</w:t>
      </w:r>
      <w:r>
        <w:rPr>
          <w:rFonts w:ascii="宋体" w:hAnsi="宋体"/>
          <w:kern w:val="2"/>
          <w:sz w:val="21"/>
          <w:szCs w:val="21"/>
          <w:shd w:val="clear" w:color="auto" w:fill="FFFFFF"/>
        </w:rPr>
        <w:t>作出明确响应，列明具体响应数值或内容）</w:t>
      </w:r>
    </w:p>
    <w:p w:rsidR="004C1C67" w:rsidRDefault="00756F74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szCs w:val="21"/>
          <w:shd w:val="clear" w:color="auto" w:fill="FFFFFF"/>
        </w:rPr>
        <w:t>二</w:t>
      </w:r>
      <w:r>
        <w:rPr>
          <w:rFonts w:ascii="宋体" w:hAnsi="宋体" w:cs="宋体" w:hint="eastAsia"/>
          <w:b/>
          <w:szCs w:val="21"/>
          <w:shd w:val="clear" w:color="auto" w:fill="FFFFFF"/>
        </w:rPr>
        <w:t>）生产厂家所属企业类型（大型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中型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小型</w:t>
      </w:r>
      <w:r>
        <w:rPr>
          <w:rFonts w:ascii="宋体" w:hAnsi="宋体" w:cs="宋体" w:hint="eastAsia"/>
          <w:b/>
          <w:szCs w:val="21"/>
          <w:shd w:val="clear" w:color="auto" w:fill="FFFFFF"/>
        </w:rPr>
        <w:t>/</w:t>
      </w:r>
      <w:r>
        <w:rPr>
          <w:rFonts w:ascii="宋体" w:hAnsi="宋体" w:cs="宋体" w:hint="eastAsia"/>
          <w:b/>
          <w:szCs w:val="21"/>
          <w:shd w:val="clear" w:color="auto" w:fill="FFFFFF"/>
        </w:rPr>
        <w:t>微型企业）说明：</w:t>
      </w:r>
      <w:r>
        <w:rPr>
          <w:rFonts w:ascii="宋体" w:hAnsi="宋体" w:cs="宋体" w:hint="eastAsia"/>
          <w:szCs w:val="21"/>
          <w:shd w:val="clear" w:color="auto" w:fill="FFFFFF"/>
        </w:rPr>
        <w:t>根据关于印发中小企业划型标准规定的通知（工信部联企业〔</w:t>
      </w:r>
      <w:r>
        <w:rPr>
          <w:rFonts w:ascii="宋体" w:hAnsi="宋体" w:cs="宋体" w:hint="eastAsia"/>
          <w:szCs w:val="21"/>
          <w:shd w:val="clear" w:color="auto" w:fill="FFFFFF"/>
        </w:rPr>
        <w:t>2011</w:t>
      </w:r>
      <w:r>
        <w:rPr>
          <w:rFonts w:ascii="宋体" w:hAnsi="宋体" w:cs="宋体" w:hint="eastAsia"/>
          <w:szCs w:val="21"/>
          <w:shd w:val="clear" w:color="auto" w:fill="FFFFFF"/>
        </w:rPr>
        <w:t>〕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号）文件精神，中小企业划型标准如下：</w:t>
      </w:r>
    </w:p>
    <w:p w:rsidR="004C1C67" w:rsidRDefault="00756F74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Cs/>
          <w:szCs w:val="21"/>
          <w:shd w:val="clear" w:color="auto" w:fill="FFFFFF"/>
        </w:rPr>
        <w:t>工业类：</w:t>
      </w:r>
      <w:r>
        <w:rPr>
          <w:rFonts w:ascii="宋体" w:hAnsi="宋体" w:cs="宋体" w:hint="eastAsia"/>
          <w:szCs w:val="21"/>
          <w:shd w:val="clear" w:color="auto" w:fill="FFFFFF"/>
        </w:rPr>
        <w:t>从业人员</w:t>
      </w:r>
      <w:r>
        <w:rPr>
          <w:rFonts w:ascii="宋体" w:hAnsi="宋体" w:cs="宋体" w:hint="eastAsia"/>
          <w:szCs w:val="21"/>
          <w:shd w:val="clear" w:color="auto" w:fill="FFFFFF"/>
        </w:rPr>
        <w:t>1000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40000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万元以下的为中小微型企业。其中，从业人员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2000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万元及以上的为中型企业；从业人员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人及以上，且营业收入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万元及以上的为小型企业；从业人员</w:t>
      </w:r>
      <w:r>
        <w:rPr>
          <w:rFonts w:ascii="宋体" w:hAnsi="宋体" w:cs="宋体" w:hint="eastAsia"/>
          <w:szCs w:val="21"/>
          <w:shd w:val="clear" w:color="auto" w:fill="FFFFFF"/>
        </w:rPr>
        <w:t>20</w:t>
      </w:r>
      <w:r>
        <w:rPr>
          <w:rFonts w:ascii="宋体" w:hAnsi="宋体" w:cs="宋体" w:hint="eastAsia"/>
          <w:szCs w:val="21"/>
          <w:shd w:val="clear" w:color="auto" w:fill="FFFFFF"/>
        </w:rPr>
        <w:t>人以下或营业收入</w:t>
      </w:r>
      <w:r>
        <w:rPr>
          <w:rFonts w:ascii="宋体" w:hAnsi="宋体" w:cs="宋体" w:hint="eastAsia"/>
          <w:szCs w:val="21"/>
          <w:shd w:val="clear" w:color="auto" w:fill="FFFFFF"/>
        </w:rPr>
        <w:t>300</w:t>
      </w:r>
      <w:r>
        <w:rPr>
          <w:rFonts w:ascii="宋体" w:hAnsi="宋体" w:cs="宋体" w:hint="eastAsia"/>
          <w:szCs w:val="21"/>
          <w:shd w:val="clear" w:color="auto" w:fill="FFFFFF"/>
        </w:rPr>
        <w:t>万元以下的为微型企业。</w:t>
      </w:r>
    </w:p>
    <w:p w:rsidR="004C1C67" w:rsidRDefault="00756F74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（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）报名材料提交时间</w:t>
      </w:r>
      <w:r>
        <w:rPr>
          <w:rFonts w:ascii="宋体" w:hAnsi="宋体" w:cs="宋体" w:hint="eastAsia"/>
          <w:szCs w:val="21"/>
          <w:shd w:val="clear" w:color="auto" w:fill="FFFFFF"/>
        </w:rPr>
        <w:t>：</w:t>
      </w:r>
      <w:r w:rsidR="00E37EA1">
        <w:rPr>
          <w:rFonts w:ascii="宋体" w:hAnsi="宋体" w:cs="宋体" w:hint="eastAsia"/>
          <w:szCs w:val="21"/>
          <w:shd w:val="clear" w:color="auto" w:fill="FFFFFF"/>
        </w:rPr>
        <w:t>2026年</w:t>
      </w:r>
      <w:r w:rsidR="00E37EA1">
        <w:rPr>
          <w:rFonts w:ascii="宋体" w:hAnsi="宋体" w:cs="宋体"/>
          <w:szCs w:val="21"/>
          <w:shd w:val="clear" w:color="auto" w:fill="FFFFFF"/>
        </w:rPr>
        <w:t>3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szCs w:val="21"/>
          <w:shd w:val="clear" w:color="auto" w:fill="FFFFFF"/>
        </w:rPr>
        <w:t>2</w:t>
      </w:r>
      <w:bookmarkStart w:id="0" w:name="_GoBack"/>
      <w:bookmarkEnd w:id="0"/>
      <w:r>
        <w:rPr>
          <w:rFonts w:ascii="宋体" w:hAnsi="宋体" w:cs="宋体" w:hint="eastAsia"/>
          <w:szCs w:val="21"/>
          <w:shd w:val="clear" w:color="auto" w:fill="FFFFFF"/>
        </w:rPr>
        <w:t>日—</w:t>
      </w:r>
      <w:r>
        <w:rPr>
          <w:rFonts w:ascii="宋体" w:hAnsi="宋体" w:cs="宋体" w:hint="eastAsia"/>
          <w:szCs w:val="21"/>
          <w:shd w:val="clear" w:color="auto" w:fill="FFFFFF"/>
        </w:rPr>
        <w:t>202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年</w:t>
      </w:r>
      <w:r>
        <w:rPr>
          <w:rFonts w:ascii="宋体" w:hAnsi="宋体" w:cs="宋体" w:hint="eastAsia"/>
          <w:szCs w:val="21"/>
          <w:shd w:val="clear" w:color="auto" w:fill="FFFFFF"/>
        </w:rPr>
        <w:t>3</w:t>
      </w:r>
      <w:r>
        <w:rPr>
          <w:rFonts w:ascii="宋体" w:hAnsi="宋体" w:cs="宋体" w:hint="eastAsia"/>
          <w:szCs w:val="21"/>
          <w:shd w:val="clear" w:color="auto" w:fill="FFFFFF"/>
        </w:rPr>
        <w:t>月</w:t>
      </w:r>
      <w:r>
        <w:rPr>
          <w:rFonts w:ascii="宋体" w:hAnsi="宋体" w:cs="宋体" w:hint="eastAsia"/>
          <w:szCs w:val="21"/>
          <w:shd w:val="clear" w:color="auto" w:fill="FFFFFF"/>
        </w:rPr>
        <w:t>6</w:t>
      </w:r>
      <w:r>
        <w:rPr>
          <w:rFonts w:ascii="宋体" w:hAnsi="宋体" w:cs="宋体" w:hint="eastAsia"/>
          <w:szCs w:val="21"/>
          <w:shd w:val="clear" w:color="auto" w:fill="FFFFFF"/>
        </w:rPr>
        <w:t>日</w:t>
      </w:r>
      <w:r>
        <w:rPr>
          <w:rFonts w:ascii="宋体" w:hAnsi="宋体" w:cs="宋体" w:hint="eastAsia"/>
          <w:szCs w:val="21"/>
          <w:shd w:val="clear" w:color="auto" w:fill="FFFFFF"/>
        </w:rPr>
        <w:t>18:00</w:t>
      </w:r>
      <w:r>
        <w:rPr>
          <w:rFonts w:ascii="宋体" w:hAnsi="宋体" w:cs="宋体" w:hint="eastAsia"/>
          <w:szCs w:val="21"/>
          <w:shd w:val="clear" w:color="auto" w:fill="FFFFFF"/>
        </w:rPr>
        <w:t>，后续等通知邀请现场会议。</w:t>
      </w:r>
    </w:p>
    <w:p w:rsidR="004C1C67" w:rsidRDefault="00756F74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1.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纸质材料准备：</w:t>
      </w:r>
      <w:r>
        <w:rPr>
          <w:rFonts w:ascii="宋体" w:hAnsi="宋体" w:cs="宋体" w:hint="eastAsia"/>
          <w:szCs w:val="21"/>
          <w:shd w:val="clear" w:color="auto" w:fill="FFFFFF"/>
        </w:rPr>
        <w:t>纸质材料一式</w:t>
      </w:r>
      <w:r>
        <w:rPr>
          <w:rFonts w:ascii="宋体" w:hAnsi="宋体" w:cs="宋体" w:hint="eastAsia"/>
          <w:szCs w:val="21"/>
          <w:shd w:val="clear" w:color="auto" w:fill="FFFFFF"/>
        </w:rPr>
        <w:t>四</w:t>
      </w:r>
      <w:r>
        <w:rPr>
          <w:rFonts w:ascii="宋体" w:hAnsi="宋体" w:cs="宋体" w:hint="eastAsia"/>
          <w:szCs w:val="21"/>
          <w:shd w:val="clear" w:color="auto" w:fill="FFFFFF"/>
        </w:rPr>
        <w:t>份（一正</w:t>
      </w:r>
      <w:r>
        <w:rPr>
          <w:rFonts w:ascii="宋体" w:hAnsi="宋体" w:cs="宋体" w:hint="eastAsia"/>
          <w:szCs w:val="21"/>
          <w:shd w:val="clear" w:color="auto" w:fill="FFFFFF"/>
        </w:rPr>
        <w:t>三</w:t>
      </w:r>
      <w:r>
        <w:rPr>
          <w:rFonts w:ascii="宋体" w:hAnsi="宋体" w:cs="宋体" w:hint="eastAsia"/>
          <w:szCs w:val="21"/>
          <w:shd w:val="clear" w:color="auto" w:fill="FFFFFF"/>
        </w:rPr>
        <w:t>副），先寄一份</w:t>
      </w:r>
      <w:r>
        <w:rPr>
          <w:rFonts w:ascii="宋体" w:hAnsi="宋体" w:cs="宋体" w:hint="eastAsia"/>
          <w:szCs w:val="21"/>
          <w:shd w:val="clear" w:color="auto" w:fill="FFFFFF"/>
        </w:rPr>
        <w:t>正本</w:t>
      </w:r>
      <w:r>
        <w:rPr>
          <w:rFonts w:ascii="宋体" w:hAnsi="宋体" w:cs="宋体" w:hint="eastAsia"/>
          <w:szCs w:val="21"/>
          <w:shd w:val="clear" w:color="auto" w:fill="FFFFFF"/>
        </w:rPr>
        <w:t>纸质材料到医院地点。</w:t>
      </w:r>
    </w:p>
    <w:p w:rsidR="004C1C67" w:rsidRDefault="00756F74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2.</w:t>
      </w:r>
      <w:r>
        <w:rPr>
          <w:rFonts w:ascii="宋体" w:hAnsi="宋体" w:cs="宋体" w:hint="eastAsia"/>
          <w:b/>
          <w:bCs/>
          <w:szCs w:val="21"/>
          <w:shd w:val="clear" w:color="auto" w:fill="FFFFFF"/>
        </w:rPr>
        <w:t>电子材料准备：</w:t>
      </w:r>
      <w:r>
        <w:rPr>
          <w:rFonts w:ascii="宋体" w:hAnsi="宋体" w:cs="宋体" w:hint="eastAsia"/>
          <w:szCs w:val="21"/>
          <w:shd w:val="clear" w:color="auto" w:fill="FFFFFF"/>
        </w:rPr>
        <w:t>扫描一份</w:t>
      </w:r>
      <w:r>
        <w:rPr>
          <w:rFonts w:ascii="宋体" w:hAnsi="宋体" w:cs="宋体" w:hint="eastAsia"/>
          <w:szCs w:val="21"/>
          <w:shd w:val="clear" w:color="auto" w:fill="FFFFFF"/>
        </w:rPr>
        <w:t>市场调研材料以</w:t>
      </w:r>
      <w:r>
        <w:rPr>
          <w:rFonts w:ascii="宋体" w:hAnsi="宋体" w:cs="宋体" w:hint="eastAsia"/>
          <w:szCs w:val="21"/>
          <w:shd w:val="clear" w:color="auto" w:fill="FFFFFF"/>
        </w:rPr>
        <w:t>PDF</w:t>
      </w:r>
      <w:r>
        <w:rPr>
          <w:rFonts w:ascii="宋体" w:hAnsi="宋体" w:cs="宋体" w:hint="eastAsia"/>
          <w:szCs w:val="21"/>
          <w:shd w:val="clear" w:color="auto" w:fill="FFFFFF"/>
        </w:rPr>
        <w:t>格式发送邮箱：</w:t>
      </w:r>
      <w:r>
        <w:rPr>
          <w:rFonts w:ascii="宋体" w:hAnsi="宋体" w:cs="宋体" w:hint="eastAsia"/>
          <w:szCs w:val="21"/>
          <w:shd w:val="clear" w:color="auto" w:fill="FFFFFF"/>
        </w:rPr>
        <w:t>pyzxyysbk@163.com</w:t>
      </w:r>
      <w:r>
        <w:rPr>
          <w:rFonts w:ascii="宋体" w:hAnsi="宋体" w:cs="宋体" w:hint="eastAsia"/>
          <w:szCs w:val="21"/>
          <w:shd w:val="clear" w:color="auto" w:fill="FFFFFF"/>
        </w:rPr>
        <w:t>；压缩包命名规则：</w:t>
      </w:r>
      <w:r>
        <w:rPr>
          <w:rFonts w:ascii="宋体" w:hAnsi="宋体" w:cs="宋体" w:hint="eastAsia"/>
          <w:szCs w:val="21"/>
          <w:shd w:val="clear" w:color="auto" w:fill="FFFFFF"/>
        </w:rPr>
        <w:t>设备</w:t>
      </w:r>
      <w:r>
        <w:rPr>
          <w:rFonts w:ascii="宋体" w:hAnsi="宋体" w:cs="宋体" w:hint="eastAsia"/>
          <w:szCs w:val="21"/>
          <w:shd w:val="clear" w:color="auto" w:fill="FFFFFF"/>
        </w:rPr>
        <w:t>名称</w:t>
      </w:r>
      <w:r>
        <w:rPr>
          <w:rFonts w:ascii="宋体" w:hAnsi="宋体" w:cs="宋体" w:hint="eastAsia"/>
          <w:szCs w:val="21"/>
          <w:shd w:val="clear" w:color="auto" w:fill="FFFFFF"/>
        </w:rPr>
        <w:t>+</w:t>
      </w:r>
      <w:r>
        <w:rPr>
          <w:rFonts w:ascii="宋体" w:hAnsi="宋体" w:cs="宋体" w:hint="eastAsia"/>
          <w:szCs w:val="21"/>
          <w:shd w:val="clear" w:color="auto" w:fill="FFFFFF"/>
        </w:rPr>
        <w:t>供应商。</w:t>
      </w:r>
    </w:p>
    <w:p w:rsidR="004C1C67" w:rsidRDefault="00756F74">
      <w:pPr>
        <w:tabs>
          <w:tab w:val="left" w:pos="780"/>
        </w:tabs>
        <w:spacing w:line="360" w:lineRule="auto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3.</w:t>
      </w:r>
      <w:r>
        <w:rPr>
          <w:rFonts w:ascii="宋体" w:hAnsi="宋体" w:cs="宋体" w:hint="eastAsia"/>
          <w:szCs w:val="21"/>
          <w:shd w:val="clear" w:color="auto" w:fill="FFFFFF"/>
        </w:rPr>
        <w:t>后续通过电子邮件</w:t>
      </w:r>
      <w:r>
        <w:rPr>
          <w:rFonts w:ascii="宋体" w:hAnsi="宋体" w:cs="宋体" w:hint="eastAsia"/>
          <w:szCs w:val="21"/>
          <w:shd w:val="clear" w:color="auto" w:fill="FFFFFF"/>
        </w:rPr>
        <w:t>/</w:t>
      </w:r>
      <w:r>
        <w:rPr>
          <w:rFonts w:ascii="宋体" w:hAnsi="宋体" w:cs="宋体" w:hint="eastAsia"/>
          <w:szCs w:val="21"/>
          <w:shd w:val="clear" w:color="auto" w:fill="FFFFFF"/>
        </w:rPr>
        <w:t>电话通知市场调查会议时间，会议当天准备多带几份纸质材料。</w:t>
      </w:r>
    </w:p>
    <w:p w:rsidR="004C1C67" w:rsidRDefault="00756F74">
      <w:pPr>
        <w:spacing w:line="360" w:lineRule="auto"/>
        <w:rPr>
          <w:rFonts w:ascii="宋体" w:hAnsi="宋体"/>
          <w:b/>
          <w:szCs w:val="21"/>
          <w:shd w:val="clear" w:color="auto" w:fill="FFFFFF"/>
        </w:rPr>
      </w:pPr>
      <w:r>
        <w:rPr>
          <w:rFonts w:ascii="宋体" w:hAnsi="宋体" w:hint="eastAsia"/>
          <w:b/>
          <w:szCs w:val="21"/>
          <w:shd w:val="clear" w:color="auto" w:fill="FFFFFF"/>
        </w:rPr>
        <w:t>（</w:t>
      </w:r>
      <w:r>
        <w:rPr>
          <w:rFonts w:ascii="宋体" w:hAnsi="宋体" w:hint="eastAsia"/>
          <w:b/>
          <w:szCs w:val="21"/>
          <w:shd w:val="clear" w:color="auto" w:fill="FFFFFF"/>
        </w:rPr>
        <w:t>四</w:t>
      </w:r>
      <w:r>
        <w:rPr>
          <w:rFonts w:ascii="宋体" w:hAnsi="宋体" w:hint="eastAsia"/>
          <w:b/>
          <w:szCs w:val="21"/>
          <w:shd w:val="clear" w:color="auto" w:fill="FFFFFF"/>
        </w:rPr>
        <w:t>）医院联系方式</w:t>
      </w:r>
    </w:p>
    <w:p w:rsidR="004C1C67" w:rsidRDefault="00756F74">
      <w:pPr>
        <w:spacing w:line="360" w:lineRule="auto"/>
        <w:rPr>
          <w:rFonts w:ascii="宋体" w:hAnsi="宋体"/>
          <w:szCs w:val="21"/>
        </w:rPr>
      </w:pPr>
      <w:r>
        <w:rPr>
          <w:rFonts w:ascii="宋体" w:hAnsi="宋体"/>
          <w:szCs w:val="21"/>
        </w:rPr>
        <w:t>番禺中心医院设备科</w:t>
      </w:r>
      <w:r>
        <w:rPr>
          <w:rFonts w:ascii="宋体" w:hAnsi="宋体" w:hint="eastAsia"/>
          <w:szCs w:val="21"/>
        </w:rPr>
        <w:t>，黄工，</w:t>
      </w:r>
      <w:r>
        <w:rPr>
          <w:rFonts w:ascii="宋体" w:hAnsi="宋体" w:hint="eastAsia"/>
          <w:szCs w:val="21"/>
        </w:rPr>
        <w:t>020-</w:t>
      </w:r>
      <w:r>
        <w:rPr>
          <w:rFonts w:ascii="宋体" w:hAnsi="宋体"/>
          <w:szCs w:val="21"/>
        </w:rPr>
        <w:t>34858223</w:t>
      </w:r>
    </w:p>
    <w:p w:rsidR="004C1C67" w:rsidRDefault="00756F74">
      <w:pPr>
        <w:spacing w:line="360" w:lineRule="auto"/>
        <w:rPr>
          <w:rFonts w:ascii="宋体" w:hAnsi="宋体"/>
          <w:b/>
          <w:szCs w:val="21"/>
          <w:highlight w:val="yellow"/>
          <w:shd w:val="clear" w:color="auto" w:fill="FFFFFF"/>
        </w:rPr>
      </w:pPr>
      <w:r>
        <w:rPr>
          <w:rFonts w:ascii="宋体" w:hAnsi="宋体" w:hint="eastAsia"/>
          <w:szCs w:val="21"/>
        </w:rPr>
        <w:t>收件地址：广州市番禺区桥南街福愉东路</w:t>
      </w:r>
      <w:r>
        <w:rPr>
          <w:rFonts w:ascii="宋体" w:hAnsi="宋体" w:hint="eastAsia"/>
          <w:szCs w:val="21"/>
        </w:rPr>
        <w:t>8</w:t>
      </w:r>
      <w:r>
        <w:rPr>
          <w:rFonts w:ascii="宋体" w:hAnsi="宋体" w:hint="eastAsia"/>
          <w:szCs w:val="21"/>
        </w:rPr>
        <w:t>号儿童发热门诊大楼三楼设备科</w:t>
      </w:r>
    </w:p>
    <w:p w:rsidR="004C1C67" w:rsidRDefault="004C1C67">
      <w:pPr>
        <w:spacing w:line="360" w:lineRule="auto"/>
        <w:rPr>
          <w:rFonts w:ascii="宋体" w:hAnsi="宋体" w:cs="宋体"/>
          <w:szCs w:val="21"/>
          <w:shd w:val="clear" w:color="auto" w:fill="FFFFFF"/>
        </w:rPr>
      </w:pPr>
    </w:p>
    <w:p w:rsidR="004C1C67" w:rsidRDefault="00756F74">
      <w:pPr>
        <w:tabs>
          <w:tab w:val="left" w:pos="1140"/>
        </w:tabs>
        <w:spacing w:line="600" w:lineRule="auto"/>
        <w:jc w:val="left"/>
        <w:rPr>
          <w:rFonts w:ascii="宋体" w:hAnsi="宋体" w:cs="宋体"/>
          <w:szCs w:val="21"/>
          <w:shd w:val="clear" w:color="auto" w:fill="FFFFFF"/>
        </w:rPr>
      </w:pPr>
      <w:r>
        <w:rPr>
          <w:rFonts w:ascii="宋体" w:hAnsi="宋体" w:cs="宋体" w:hint="eastAsia"/>
          <w:szCs w:val="21"/>
          <w:shd w:val="clear" w:color="auto" w:fill="FFFFFF"/>
        </w:rPr>
        <w:t>附件：</w:t>
      </w:r>
      <w:r>
        <w:rPr>
          <w:rFonts w:ascii="宋体" w:hAnsi="宋体" w:cs="宋体" w:hint="eastAsia"/>
          <w:szCs w:val="21"/>
          <w:shd w:val="clear" w:color="auto" w:fill="FFFFFF"/>
        </w:rPr>
        <w:t>广州医科大学附属番禺中心医院</w:t>
      </w:r>
      <w:r>
        <w:rPr>
          <w:rFonts w:ascii="宋体" w:hAnsi="宋体" w:cs="宋体" w:hint="eastAsia"/>
          <w:szCs w:val="21"/>
          <w:shd w:val="clear" w:color="auto" w:fill="FFFFFF"/>
        </w:rPr>
        <w:t>一批心电监护仪</w:t>
      </w:r>
      <w:r w:rsidR="00E37EA1">
        <w:rPr>
          <w:rFonts w:ascii="宋体" w:hAnsi="宋体" w:cs="宋体" w:hint="eastAsia"/>
          <w:szCs w:val="21"/>
          <w:shd w:val="clear" w:color="auto" w:fill="FFFFFF"/>
        </w:rPr>
        <w:t>采购</w:t>
      </w:r>
      <w:r>
        <w:rPr>
          <w:rFonts w:ascii="宋体" w:hAnsi="宋体" w:cs="宋体" w:hint="eastAsia"/>
          <w:szCs w:val="21"/>
          <w:shd w:val="clear" w:color="auto" w:fill="FFFFFF"/>
        </w:rPr>
        <w:t>项目市场调查公告</w:t>
      </w:r>
    </w:p>
    <w:p w:rsidR="004C1C67" w:rsidRDefault="004C1C67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rPr>
          <w:rFonts w:ascii="宋体" w:hAnsi="宋体"/>
          <w:sz w:val="24"/>
        </w:rPr>
      </w:pPr>
    </w:p>
    <w:p w:rsidR="004C1C67" w:rsidRDefault="00756F74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广州医科大学附属番禺中心医院</w:t>
      </w:r>
    </w:p>
    <w:p w:rsidR="004C1C67" w:rsidRDefault="00E37EA1">
      <w:pPr>
        <w:pStyle w:val="ae"/>
        <w:tabs>
          <w:tab w:val="left" w:pos="709"/>
          <w:tab w:val="left" w:pos="851"/>
        </w:tabs>
        <w:spacing w:line="360" w:lineRule="auto"/>
        <w:ind w:firstLineChars="0" w:firstLine="0"/>
        <w:jc w:val="right"/>
        <w:rPr>
          <w:rFonts w:ascii="宋体" w:hAnsi="宋体"/>
          <w:sz w:val="24"/>
        </w:rPr>
      </w:pPr>
      <w:r>
        <w:rPr>
          <w:rFonts w:ascii="宋体" w:hAnsi="宋体" w:hint="eastAsia"/>
          <w:sz w:val="24"/>
        </w:rPr>
        <w:t>2026年</w:t>
      </w:r>
      <w:r>
        <w:rPr>
          <w:rFonts w:ascii="宋体" w:hAnsi="宋体"/>
          <w:sz w:val="24"/>
        </w:rPr>
        <w:t>3</w:t>
      </w:r>
      <w:r w:rsidR="00756F74">
        <w:rPr>
          <w:rFonts w:ascii="宋体" w:hAnsi="宋体" w:hint="eastAsia"/>
          <w:sz w:val="24"/>
        </w:rPr>
        <w:t>月</w:t>
      </w:r>
      <w:r w:rsidR="00756F74">
        <w:rPr>
          <w:rFonts w:ascii="宋体" w:hAnsi="宋体" w:hint="eastAsia"/>
          <w:sz w:val="24"/>
        </w:rPr>
        <w:t>2</w:t>
      </w:r>
      <w:r w:rsidR="00756F74">
        <w:rPr>
          <w:rFonts w:ascii="宋体" w:hAnsi="宋体" w:hint="eastAsia"/>
          <w:sz w:val="24"/>
        </w:rPr>
        <w:t>日</w:t>
      </w:r>
    </w:p>
    <w:sectPr w:rsidR="004C1C67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F74" w:rsidRDefault="00756F74">
      <w:r>
        <w:separator/>
      </w:r>
    </w:p>
  </w:endnote>
  <w:endnote w:type="continuationSeparator" w:id="0">
    <w:p w:rsidR="00756F74" w:rsidRDefault="00756F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altName w:val="汉仪仿宋KW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altName w:val="Arial"/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1C67" w:rsidRDefault="00756F74">
    <w:pPr>
      <w:pStyle w:val="a7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4C1C67" w:rsidRDefault="00756F74">
                          <w:pPr>
                            <w:pStyle w:val="a7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 w:rsidR="00E37EA1">
                            <w:rPr>
                              <w:noProof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:rsidR="004C1C67" w:rsidRDefault="00756F74">
                    <w:pPr>
                      <w:pStyle w:val="a7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 w:rsidR="00E37EA1">
                      <w:rPr>
                        <w:noProof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F74" w:rsidRDefault="00756F74">
      <w:r>
        <w:separator/>
      </w:r>
    </w:p>
  </w:footnote>
  <w:footnote w:type="continuationSeparator" w:id="0">
    <w:p w:rsidR="00756F74" w:rsidRDefault="00756F7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DEE15D54"/>
    <w:multiLevelType w:val="singleLevel"/>
    <w:tmpl w:val="DEE15D54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1FF5FB00"/>
    <w:multiLevelType w:val="singleLevel"/>
    <w:tmpl w:val="1FF5FB00"/>
    <w:lvl w:ilvl="0">
      <w:start w:val="2"/>
      <w:numFmt w:val="decimal"/>
      <w:suff w:val="space"/>
      <w:lvlText w:val="%1.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trackRevisions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k2MDBhOGY3NWZjMzRlMDczMjU0ZmM4ZWVmYWU5OTkifQ=="/>
    <w:docVar w:name="KGWebUrl" w:val="http://10.2.240.65:8888/seeyon/officeservlet"/>
  </w:docVars>
  <w:rsids>
    <w:rsidRoot w:val="00172A27"/>
    <w:rsid w:val="AF5C4425"/>
    <w:rsid w:val="E5CFAD61"/>
    <w:rsid w:val="F6BBE296"/>
    <w:rsid w:val="F7EF55FD"/>
    <w:rsid w:val="FDB008F5"/>
    <w:rsid w:val="FFFBADF3"/>
    <w:rsid w:val="00035F0E"/>
    <w:rsid w:val="000604D7"/>
    <w:rsid w:val="00063F0A"/>
    <w:rsid w:val="00080787"/>
    <w:rsid w:val="000A16E0"/>
    <w:rsid w:val="000C5293"/>
    <w:rsid w:val="000F27CF"/>
    <w:rsid w:val="00137613"/>
    <w:rsid w:val="00144DC6"/>
    <w:rsid w:val="001515BD"/>
    <w:rsid w:val="00154D50"/>
    <w:rsid w:val="00154DFD"/>
    <w:rsid w:val="00167C99"/>
    <w:rsid w:val="00171C4A"/>
    <w:rsid w:val="00172A27"/>
    <w:rsid w:val="00191775"/>
    <w:rsid w:val="001C6C49"/>
    <w:rsid w:val="001C78F7"/>
    <w:rsid w:val="001D2C76"/>
    <w:rsid w:val="001D6D49"/>
    <w:rsid w:val="00207E8C"/>
    <w:rsid w:val="00213CF6"/>
    <w:rsid w:val="002265C4"/>
    <w:rsid w:val="00232C38"/>
    <w:rsid w:val="00242118"/>
    <w:rsid w:val="0026580E"/>
    <w:rsid w:val="00283C4E"/>
    <w:rsid w:val="00291F81"/>
    <w:rsid w:val="002977E0"/>
    <w:rsid w:val="002C0EC1"/>
    <w:rsid w:val="002D6BCF"/>
    <w:rsid w:val="002F102D"/>
    <w:rsid w:val="002F1F53"/>
    <w:rsid w:val="0030522C"/>
    <w:rsid w:val="003110AC"/>
    <w:rsid w:val="0033074F"/>
    <w:rsid w:val="00330B8B"/>
    <w:rsid w:val="00352EAB"/>
    <w:rsid w:val="003778EF"/>
    <w:rsid w:val="003A5E09"/>
    <w:rsid w:val="003B12A7"/>
    <w:rsid w:val="003B2233"/>
    <w:rsid w:val="003E4B01"/>
    <w:rsid w:val="003E678E"/>
    <w:rsid w:val="003F11BB"/>
    <w:rsid w:val="003F398D"/>
    <w:rsid w:val="00453B08"/>
    <w:rsid w:val="00463FCB"/>
    <w:rsid w:val="00475EF3"/>
    <w:rsid w:val="0048113F"/>
    <w:rsid w:val="004B3E7C"/>
    <w:rsid w:val="004C1C67"/>
    <w:rsid w:val="004D4A85"/>
    <w:rsid w:val="004F2E19"/>
    <w:rsid w:val="00500513"/>
    <w:rsid w:val="00500E85"/>
    <w:rsid w:val="0050306B"/>
    <w:rsid w:val="0052056B"/>
    <w:rsid w:val="005A1035"/>
    <w:rsid w:val="005B1E05"/>
    <w:rsid w:val="005B2B01"/>
    <w:rsid w:val="0061031F"/>
    <w:rsid w:val="00616E99"/>
    <w:rsid w:val="006420A0"/>
    <w:rsid w:val="0065545F"/>
    <w:rsid w:val="0067681B"/>
    <w:rsid w:val="0068650B"/>
    <w:rsid w:val="006A3160"/>
    <w:rsid w:val="006C4A29"/>
    <w:rsid w:val="006D2683"/>
    <w:rsid w:val="006D3B0F"/>
    <w:rsid w:val="006D6905"/>
    <w:rsid w:val="006E1E1A"/>
    <w:rsid w:val="006E3B6E"/>
    <w:rsid w:val="006F3761"/>
    <w:rsid w:val="006F43B1"/>
    <w:rsid w:val="006F7770"/>
    <w:rsid w:val="007037BD"/>
    <w:rsid w:val="00705C52"/>
    <w:rsid w:val="00726B89"/>
    <w:rsid w:val="00740415"/>
    <w:rsid w:val="00746749"/>
    <w:rsid w:val="00756F74"/>
    <w:rsid w:val="00761412"/>
    <w:rsid w:val="00765A3B"/>
    <w:rsid w:val="007843F3"/>
    <w:rsid w:val="00791213"/>
    <w:rsid w:val="007C0C98"/>
    <w:rsid w:val="007E0591"/>
    <w:rsid w:val="008321D6"/>
    <w:rsid w:val="00835D8F"/>
    <w:rsid w:val="0084056F"/>
    <w:rsid w:val="00842A47"/>
    <w:rsid w:val="00873E7F"/>
    <w:rsid w:val="00884331"/>
    <w:rsid w:val="00892DEB"/>
    <w:rsid w:val="008C2480"/>
    <w:rsid w:val="008F6119"/>
    <w:rsid w:val="009118E6"/>
    <w:rsid w:val="00913946"/>
    <w:rsid w:val="00940357"/>
    <w:rsid w:val="009550E5"/>
    <w:rsid w:val="00975273"/>
    <w:rsid w:val="00976F7D"/>
    <w:rsid w:val="00977B06"/>
    <w:rsid w:val="00980965"/>
    <w:rsid w:val="00992D9C"/>
    <w:rsid w:val="009B1A7C"/>
    <w:rsid w:val="009B5847"/>
    <w:rsid w:val="009C685B"/>
    <w:rsid w:val="009D1359"/>
    <w:rsid w:val="009D1AC8"/>
    <w:rsid w:val="009F0D45"/>
    <w:rsid w:val="009F1C1B"/>
    <w:rsid w:val="009F4FA6"/>
    <w:rsid w:val="00A06568"/>
    <w:rsid w:val="00A24B24"/>
    <w:rsid w:val="00A27D59"/>
    <w:rsid w:val="00A728D3"/>
    <w:rsid w:val="00AB6AA6"/>
    <w:rsid w:val="00B01A8E"/>
    <w:rsid w:val="00B06148"/>
    <w:rsid w:val="00B12CC0"/>
    <w:rsid w:val="00B148B3"/>
    <w:rsid w:val="00B23DAC"/>
    <w:rsid w:val="00B362A7"/>
    <w:rsid w:val="00B53ED9"/>
    <w:rsid w:val="00B57141"/>
    <w:rsid w:val="00B622B5"/>
    <w:rsid w:val="00BD75DB"/>
    <w:rsid w:val="00BF6EB7"/>
    <w:rsid w:val="00C346FD"/>
    <w:rsid w:val="00C36054"/>
    <w:rsid w:val="00C54586"/>
    <w:rsid w:val="00C939B3"/>
    <w:rsid w:val="00CC061C"/>
    <w:rsid w:val="00CE156A"/>
    <w:rsid w:val="00CE45D1"/>
    <w:rsid w:val="00CF40CD"/>
    <w:rsid w:val="00D121D2"/>
    <w:rsid w:val="00D37831"/>
    <w:rsid w:val="00D64C80"/>
    <w:rsid w:val="00D7654A"/>
    <w:rsid w:val="00D8378C"/>
    <w:rsid w:val="00D85ADF"/>
    <w:rsid w:val="00D957BF"/>
    <w:rsid w:val="00DB7EDB"/>
    <w:rsid w:val="00DC2CA9"/>
    <w:rsid w:val="00DF6663"/>
    <w:rsid w:val="00E011A6"/>
    <w:rsid w:val="00E1057F"/>
    <w:rsid w:val="00E355D1"/>
    <w:rsid w:val="00E37EA1"/>
    <w:rsid w:val="00E53447"/>
    <w:rsid w:val="00E5492F"/>
    <w:rsid w:val="00E7198D"/>
    <w:rsid w:val="00E72F50"/>
    <w:rsid w:val="00EA5665"/>
    <w:rsid w:val="00EC3577"/>
    <w:rsid w:val="00EC7D53"/>
    <w:rsid w:val="00ED6F17"/>
    <w:rsid w:val="00EE67BF"/>
    <w:rsid w:val="00F10261"/>
    <w:rsid w:val="00F17020"/>
    <w:rsid w:val="00F21B41"/>
    <w:rsid w:val="00F24A3D"/>
    <w:rsid w:val="00F45507"/>
    <w:rsid w:val="00F517BA"/>
    <w:rsid w:val="00F56EE6"/>
    <w:rsid w:val="00F61CF0"/>
    <w:rsid w:val="00F70A7A"/>
    <w:rsid w:val="00F96C85"/>
    <w:rsid w:val="00FB0882"/>
    <w:rsid w:val="00FD38AD"/>
    <w:rsid w:val="00FD4E0A"/>
    <w:rsid w:val="00FE442F"/>
    <w:rsid w:val="0130399E"/>
    <w:rsid w:val="016C787F"/>
    <w:rsid w:val="01EF79A1"/>
    <w:rsid w:val="01F86854"/>
    <w:rsid w:val="01F92E8F"/>
    <w:rsid w:val="02753E85"/>
    <w:rsid w:val="02A36C44"/>
    <w:rsid w:val="02AB78A7"/>
    <w:rsid w:val="02E80CAC"/>
    <w:rsid w:val="02F46EA8"/>
    <w:rsid w:val="037E6D6A"/>
    <w:rsid w:val="038E2F7A"/>
    <w:rsid w:val="03B60BF9"/>
    <w:rsid w:val="03BE185C"/>
    <w:rsid w:val="03E74352"/>
    <w:rsid w:val="03F92894"/>
    <w:rsid w:val="042518DB"/>
    <w:rsid w:val="04B10C40"/>
    <w:rsid w:val="04FE0FC6"/>
    <w:rsid w:val="051002C4"/>
    <w:rsid w:val="056F4D3B"/>
    <w:rsid w:val="05A96D2F"/>
    <w:rsid w:val="069D5DDF"/>
    <w:rsid w:val="070749A9"/>
    <w:rsid w:val="070D0B8A"/>
    <w:rsid w:val="07115D28"/>
    <w:rsid w:val="07BF7DE3"/>
    <w:rsid w:val="07D23B28"/>
    <w:rsid w:val="080812F8"/>
    <w:rsid w:val="080C703A"/>
    <w:rsid w:val="08183C31"/>
    <w:rsid w:val="08483699"/>
    <w:rsid w:val="08AF53C3"/>
    <w:rsid w:val="08DD6428"/>
    <w:rsid w:val="08EE5B69"/>
    <w:rsid w:val="09785831"/>
    <w:rsid w:val="098C1AE6"/>
    <w:rsid w:val="09AF5ECF"/>
    <w:rsid w:val="09C35C7A"/>
    <w:rsid w:val="09CA0F24"/>
    <w:rsid w:val="0A1D285A"/>
    <w:rsid w:val="0A7C4834"/>
    <w:rsid w:val="0AAC3C13"/>
    <w:rsid w:val="0AB94545"/>
    <w:rsid w:val="0AFB3396"/>
    <w:rsid w:val="0B0009AC"/>
    <w:rsid w:val="0B4739EB"/>
    <w:rsid w:val="0BA856D3"/>
    <w:rsid w:val="0BF16E91"/>
    <w:rsid w:val="0C333253"/>
    <w:rsid w:val="0C9625C3"/>
    <w:rsid w:val="0C9F66CF"/>
    <w:rsid w:val="0CA10656"/>
    <w:rsid w:val="0D36367C"/>
    <w:rsid w:val="0DAD0977"/>
    <w:rsid w:val="0E6C663E"/>
    <w:rsid w:val="0EDD4DFE"/>
    <w:rsid w:val="0EDF5826"/>
    <w:rsid w:val="0F234C69"/>
    <w:rsid w:val="0FCF3D86"/>
    <w:rsid w:val="106C2D6C"/>
    <w:rsid w:val="10874F34"/>
    <w:rsid w:val="10C074CB"/>
    <w:rsid w:val="111F236C"/>
    <w:rsid w:val="117523CB"/>
    <w:rsid w:val="11A33E25"/>
    <w:rsid w:val="11C4729E"/>
    <w:rsid w:val="1242342C"/>
    <w:rsid w:val="1246086B"/>
    <w:rsid w:val="127A62E8"/>
    <w:rsid w:val="127E6D86"/>
    <w:rsid w:val="128B48D5"/>
    <w:rsid w:val="133D09EF"/>
    <w:rsid w:val="13785584"/>
    <w:rsid w:val="13AF40DA"/>
    <w:rsid w:val="13C417E2"/>
    <w:rsid w:val="13C94031"/>
    <w:rsid w:val="14034386"/>
    <w:rsid w:val="145D08B3"/>
    <w:rsid w:val="14773A8D"/>
    <w:rsid w:val="14C62D5A"/>
    <w:rsid w:val="14E05AD6"/>
    <w:rsid w:val="15020157"/>
    <w:rsid w:val="15250368"/>
    <w:rsid w:val="15344AB2"/>
    <w:rsid w:val="1537135F"/>
    <w:rsid w:val="156E60D3"/>
    <w:rsid w:val="156F29B6"/>
    <w:rsid w:val="15A325BE"/>
    <w:rsid w:val="15A703A2"/>
    <w:rsid w:val="15DB5E57"/>
    <w:rsid w:val="165D112B"/>
    <w:rsid w:val="166149F5"/>
    <w:rsid w:val="16673622"/>
    <w:rsid w:val="166E3B87"/>
    <w:rsid w:val="16DE4297"/>
    <w:rsid w:val="16F11B48"/>
    <w:rsid w:val="179965BF"/>
    <w:rsid w:val="17A706EF"/>
    <w:rsid w:val="17A76872"/>
    <w:rsid w:val="17E808DD"/>
    <w:rsid w:val="181C55AD"/>
    <w:rsid w:val="18DB06A3"/>
    <w:rsid w:val="1915495C"/>
    <w:rsid w:val="19423051"/>
    <w:rsid w:val="195B2FFC"/>
    <w:rsid w:val="19F812D7"/>
    <w:rsid w:val="1A163D48"/>
    <w:rsid w:val="1A49453D"/>
    <w:rsid w:val="1A554FD5"/>
    <w:rsid w:val="1A8619EC"/>
    <w:rsid w:val="1A920590"/>
    <w:rsid w:val="1A9B0A63"/>
    <w:rsid w:val="1AB7264B"/>
    <w:rsid w:val="1AC50A4D"/>
    <w:rsid w:val="1ADB7A8B"/>
    <w:rsid w:val="1B844F9E"/>
    <w:rsid w:val="1BA10846"/>
    <w:rsid w:val="1BB42C2C"/>
    <w:rsid w:val="1BC0396B"/>
    <w:rsid w:val="1BD84974"/>
    <w:rsid w:val="1BEF4851"/>
    <w:rsid w:val="1C2B27DD"/>
    <w:rsid w:val="1C600606"/>
    <w:rsid w:val="1C986757"/>
    <w:rsid w:val="1D175E0D"/>
    <w:rsid w:val="1D796AC8"/>
    <w:rsid w:val="1DD57975"/>
    <w:rsid w:val="1E217C6F"/>
    <w:rsid w:val="1EB564D4"/>
    <w:rsid w:val="1ECC70CB"/>
    <w:rsid w:val="1ED3045A"/>
    <w:rsid w:val="1EE07543"/>
    <w:rsid w:val="1EF901E9"/>
    <w:rsid w:val="1F4274EB"/>
    <w:rsid w:val="1F4275B2"/>
    <w:rsid w:val="1F4F87D7"/>
    <w:rsid w:val="1FC35DD8"/>
    <w:rsid w:val="1FCA2414"/>
    <w:rsid w:val="1FCB5AEE"/>
    <w:rsid w:val="203076BF"/>
    <w:rsid w:val="20362A4E"/>
    <w:rsid w:val="203D586C"/>
    <w:rsid w:val="203F6F0E"/>
    <w:rsid w:val="20857CD3"/>
    <w:rsid w:val="20E8059B"/>
    <w:rsid w:val="20ED7501"/>
    <w:rsid w:val="21025026"/>
    <w:rsid w:val="21C916A0"/>
    <w:rsid w:val="221B75B3"/>
    <w:rsid w:val="2223201C"/>
    <w:rsid w:val="229614C9"/>
    <w:rsid w:val="22AD2D70"/>
    <w:rsid w:val="22D87DED"/>
    <w:rsid w:val="231E7945"/>
    <w:rsid w:val="232E0809"/>
    <w:rsid w:val="234E00AF"/>
    <w:rsid w:val="23C65BE6"/>
    <w:rsid w:val="23F573CB"/>
    <w:rsid w:val="243674C1"/>
    <w:rsid w:val="248E56E9"/>
    <w:rsid w:val="249224DE"/>
    <w:rsid w:val="25450D7B"/>
    <w:rsid w:val="25735078"/>
    <w:rsid w:val="2581623B"/>
    <w:rsid w:val="25907622"/>
    <w:rsid w:val="25E44CFA"/>
    <w:rsid w:val="26026D82"/>
    <w:rsid w:val="26267298"/>
    <w:rsid w:val="26633E71"/>
    <w:rsid w:val="26AF355A"/>
    <w:rsid w:val="26E04AA9"/>
    <w:rsid w:val="2712301E"/>
    <w:rsid w:val="277E69D1"/>
    <w:rsid w:val="27F01FAC"/>
    <w:rsid w:val="280A3B62"/>
    <w:rsid w:val="289305C8"/>
    <w:rsid w:val="293C02DD"/>
    <w:rsid w:val="297445E7"/>
    <w:rsid w:val="29F36221"/>
    <w:rsid w:val="2A8645D2"/>
    <w:rsid w:val="2A9E695F"/>
    <w:rsid w:val="2AF94DA4"/>
    <w:rsid w:val="2B054F7A"/>
    <w:rsid w:val="2B905794"/>
    <w:rsid w:val="2BC2788C"/>
    <w:rsid w:val="2BE048B9"/>
    <w:rsid w:val="2BE27F2E"/>
    <w:rsid w:val="2C73502A"/>
    <w:rsid w:val="2C81418B"/>
    <w:rsid w:val="2D6A5D13"/>
    <w:rsid w:val="2D7C032F"/>
    <w:rsid w:val="2DCD77D5"/>
    <w:rsid w:val="2E2959A0"/>
    <w:rsid w:val="2E6068AD"/>
    <w:rsid w:val="2ED57A07"/>
    <w:rsid w:val="2ED83EE4"/>
    <w:rsid w:val="2F034443"/>
    <w:rsid w:val="2F077651"/>
    <w:rsid w:val="2F894A9B"/>
    <w:rsid w:val="3058256D"/>
    <w:rsid w:val="30865A9E"/>
    <w:rsid w:val="30AE4081"/>
    <w:rsid w:val="30BF7BEB"/>
    <w:rsid w:val="311168A1"/>
    <w:rsid w:val="316A7F45"/>
    <w:rsid w:val="316D2048"/>
    <w:rsid w:val="31A37AE6"/>
    <w:rsid w:val="31AA329C"/>
    <w:rsid w:val="31D9592F"/>
    <w:rsid w:val="31F14817"/>
    <w:rsid w:val="32617D54"/>
    <w:rsid w:val="327B791A"/>
    <w:rsid w:val="32A91DA9"/>
    <w:rsid w:val="32CE355C"/>
    <w:rsid w:val="32D54349"/>
    <w:rsid w:val="331070F6"/>
    <w:rsid w:val="33570548"/>
    <w:rsid w:val="335A4155"/>
    <w:rsid w:val="335C6818"/>
    <w:rsid w:val="33784EDD"/>
    <w:rsid w:val="338B51FE"/>
    <w:rsid w:val="33C22EAC"/>
    <w:rsid w:val="34477C91"/>
    <w:rsid w:val="348063B7"/>
    <w:rsid w:val="34BF0E0C"/>
    <w:rsid w:val="34D12C85"/>
    <w:rsid w:val="350330C9"/>
    <w:rsid w:val="361A62C5"/>
    <w:rsid w:val="361E2949"/>
    <w:rsid w:val="36935DF9"/>
    <w:rsid w:val="37105BFE"/>
    <w:rsid w:val="375F0685"/>
    <w:rsid w:val="37AD1DE2"/>
    <w:rsid w:val="37E908F4"/>
    <w:rsid w:val="37F1663F"/>
    <w:rsid w:val="39114305"/>
    <w:rsid w:val="393A5672"/>
    <w:rsid w:val="39606625"/>
    <w:rsid w:val="39CB75DC"/>
    <w:rsid w:val="39D664AA"/>
    <w:rsid w:val="39E12130"/>
    <w:rsid w:val="39F577E3"/>
    <w:rsid w:val="3A825B44"/>
    <w:rsid w:val="3A9C07CF"/>
    <w:rsid w:val="3A9F4C93"/>
    <w:rsid w:val="3AF259F8"/>
    <w:rsid w:val="3AFC5E2F"/>
    <w:rsid w:val="3B561D9F"/>
    <w:rsid w:val="3BB52F69"/>
    <w:rsid w:val="3C1F6B25"/>
    <w:rsid w:val="3C583CFC"/>
    <w:rsid w:val="3C666012"/>
    <w:rsid w:val="3C814BF9"/>
    <w:rsid w:val="3CB37F5D"/>
    <w:rsid w:val="3CCC61DC"/>
    <w:rsid w:val="3CE63169"/>
    <w:rsid w:val="3D0760F7"/>
    <w:rsid w:val="3D2966F1"/>
    <w:rsid w:val="3D512DC6"/>
    <w:rsid w:val="3D762284"/>
    <w:rsid w:val="3E3459F3"/>
    <w:rsid w:val="3E640C2F"/>
    <w:rsid w:val="3ED01E68"/>
    <w:rsid w:val="3EEB1AAB"/>
    <w:rsid w:val="3EFE2D17"/>
    <w:rsid w:val="3FE8108F"/>
    <w:rsid w:val="403C71F7"/>
    <w:rsid w:val="408F6B53"/>
    <w:rsid w:val="40B26D6B"/>
    <w:rsid w:val="412E7302"/>
    <w:rsid w:val="41632C15"/>
    <w:rsid w:val="419D3ADA"/>
    <w:rsid w:val="41A27AEC"/>
    <w:rsid w:val="41AB4B7E"/>
    <w:rsid w:val="41D63C39"/>
    <w:rsid w:val="424C7A58"/>
    <w:rsid w:val="42530671"/>
    <w:rsid w:val="426B25D4"/>
    <w:rsid w:val="42731488"/>
    <w:rsid w:val="42DE0FF8"/>
    <w:rsid w:val="43482915"/>
    <w:rsid w:val="43864E1C"/>
    <w:rsid w:val="44051238"/>
    <w:rsid w:val="440E2729"/>
    <w:rsid w:val="44502560"/>
    <w:rsid w:val="44586B88"/>
    <w:rsid w:val="44B36CB3"/>
    <w:rsid w:val="45261B89"/>
    <w:rsid w:val="462363F0"/>
    <w:rsid w:val="46430BED"/>
    <w:rsid w:val="467852BF"/>
    <w:rsid w:val="46B34815"/>
    <w:rsid w:val="46BB3C92"/>
    <w:rsid w:val="46BB51AC"/>
    <w:rsid w:val="46F61971"/>
    <w:rsid w:val="478A34FC"/>
    <w:rsid w:val="47A614C4"/>
    <w:rsid w:val="47A75C45"/>
    <w:rsid w:val="47BE0994"/>
    <w:rsid w:val="47F668F8"/>
    <w:rsid w:val="48084421"/>
    <w:rsid w:val="483B6A39"/>
    <w:rsid w:val="484E2B45"/>
    <w:rsid w:val="48CB2E1C"/>
    <w:rsid w:val="48D2515B"/>
    <w:rsid w:val="48DD3AFF"/>
    <w:rsid w:val="48E21518"/>
    <w:rsid w:val="49351245"/>
    <w:rsid w:val="494876D6"/>
    <w:rsid w:val="498A17A6"/>
    <w:rsid w:val="49A001F1"/>
    <w:rsid w:val="49CB3958"/>
    <w:rsid w:val="49D33009"/>
    <w:rsid w:val="4A2A72C7"/>
    <w:rsid w:val="4A3B7A08"/>
    <w:rsid w:val="4A722025"/>
    <w:rsid w:val="4A952938"/>
    <w:rsid w:val="4ABD6C9B"/>
    <w:rsid w:val="4ADB58C8"/>
    <w:rsid w:val="4B306B81"/>
    <w:rsid w:val="4B37440B"/>
    <w:rsid w:val="4BA13736"/>
    <w:rsid w:val="4BAE57DD"/>
    <w:rsid w:val="4BBB7951"/>
    <w:rsid w:val="4BD05255"/>
    <w:rsid w:val="4BE34F89"/>
    <w:rsid w:val="4C143864"/>
    <w:rsid w:val="4C365A00"/>
    <w:rsid w:val="4C4A4731"/>
    <w:rsid w:val="4C84647A"/>
    <w:rsid w:val="4D111FCA"/>
    <w:rsid w:val="4D352FA1"/>
    <w:rsid w:val="4DF78192"/>
    <w:rsid w:val="4E1336E1"/>
    <w:rsid w:val="4E4024FE"/>
    <w:rsid w:val="4ED726B9"/>
    <w:rsid w:val="4F005E52"/>
    <w:rsid w:val="4F23133C"/>
    <w:rsid w:val="5019778B"/>
    <w:rsid w:val="50327208"/>
    <w:rsid w:val="5037206F"/>
    <w:rsid w:val="50577CF3"/>
    <w:rsid w:val="507F780F"/>
    <w:rsid w:val="508F56DF"/>
    <w:rsid w:val="50CD1EFF"/>
    <w:rsid w:val="520D7203"/>
    <w:rsid w:val="52102850"/>
    <w:rsid w:val="521D27E0"/>
    <w:rsid w:val="52AB07CA"/>
    <w:rsid w:val="52D90E94"/>
    <w:rsid w:val="52F7756C"/>
    <w:rsid w:val="53424C8B"/>
    <w:rsid w:val="53D8114B"/>
    <w:rsid w:val="54040192"/>
    <w:rsid w:val="544669FD"/>
    <w:rsid w:val="5458105A"/>
    <w:rsid w:val="546D704E"/>
    <w:rsid w:val="548216F8"/>
    <w:rsid w:val="54992FD0"/>
    <w:rsid w:val="54C65448"/>
    <w:rsid w:val="54C85664"/>
    <w:rsid w:val="552235BC"/>
    <w:rsid w:val="55713605"/>
    <w:rsid w:val="55957506"/>
    <w:rsid w:val="56101453"/>
    <w:rsid w:val="56244B1C"/>
    <w:rsid w:val="56327239"/>
    <w:rsid w:val="568D0913"/>
    <w:rsid w:val="569A6B8C"/>
    <w:rsid w:val="56D96D58"/>
    <w:rsid w:val="575A2607"/>
    <w:rsid w:val="578F3CAA"/>
    <w:rsid w:val="58006EC2"/>
    <w:rsid w:val="5832469A"/>
    <w:rsid w:val="586A3768"/>
    <w:rsid w:val="588E30F8"/>
    <w:rsid w:val="58BC276B"/>
    <w:rsid w:val="58BC7D64"/>
    <w:rsid w:val="58CC429A"/>
    <w:rsid w:val="58D23B27"/>
    <w:rsid w:val="58E91128"/>
    <w:rsid w:val="58E9367F"/>
    <w:rsid w:val="58F42A01"/>
    <w:rsid w:val="592B7F6F"/>
    <w:rsid w:val="593257A1"/>
    <w:rsid w:val="59454DD9"/>
    <w:rsid w:val="597417E6"/>
    <w:rsid w:val="59CA59DA"/>
    <w:rsid w:val="59D101C5"/>
    <w:rsid w:val="59DB392C"/>
    <w:rsid w:val="59DD3497"/>
    <w:rsid w:val="59DE40C3"/>
    <w:rsid w:val="5A113E4E"/>
    <w:rsid w:val="5A166D9B"/>
    <w:rsid w:val="5B4C440E"/>
    <w:rsid w:val="5B6055A8"/>
    <w:rsid w:val="5B8147BE"/>
    <w:rsid w:val="5BC21C93"/>
    <w:rsid w:val="5C0B328E"/>
    <w:rsid w:val="5C241D7E"/>
    <w:rsid w:val="5C4D4C8A"/>
    <w:rsid w:val="5DDD2E45"/>
    <w:rsid w:val="5DEB60E6"/>
    <w:rsid w:val="5DF474C9"/>
    <w:rsid w:val="5E1B2CA8"/>
    <w:rsid w:val="5E355124"/>
    <w:rsid w:val="5E633E92"/>
    <w:rsid w:val="5E802F57"/>
    <w:rsid w:val="5F373278"/>
    <w:rsid w:val="5FBE16C4"/>
    <w:rsid w:val="60031C46"/>
    <w:rsid w:val="6015606F"/>
    <w:rsid w:val="603A15B7"/>
    <w:rsid w:val="60646342"/>
    <w:rsid w:val="60D809DC"/>
    <w:rsid w:val="616E30EF"/>
    <w:rsid w:val="6183394F"/>
    <w:rsid w:val="61911ABE"/>
    <w:rsid w:val="61B825BC"/>
    <w:rsid w:val="61DB49B0"/>
    <w:rsid w:val="6208709F"/>
    <w:rsid w:val="62516C98"/>
    <w:rsid w:val="629D0130"/>
    <w:rsid w:val="62C51434"/>
    <w:rsid w:val="62D578C9"/>
    <w:rsid w:val="62ED0984"/>
    <w:rsid w:val="62F15D85"/>
    <w:rsid w:val="63497970"/>
    <w:rsid w:val="637C5F97"/>
    <w:rsid w:val="63B241BC"/>
    <w:rsid w:val="63BC799E"/>
    <w:rsid w:val="642055F7"/>
    <w:rsid w:val="64A27517"/>
    <w:rsid w:val="64BB489D"/>
    <w:rsid w:val="64C57FB4"/>
    <w:rsid w:val="64CC1EE3"/>
    <w:rsid w:val="64CD45D0"/>
    <w:rsid w:val="651814DE"/>
    <w:rsid w:val="651B17E0"/>
    <w:rsid w:val="657D6222"/>
    <w:rsid w:val="65C46152"/>
    <w:rsid w:val="65EC0A86"/>
    <w:rsid w:val="65F67BD9"/>
    <w:rsid w:val="65FE1BCA"/>
    <w:rsid w:val="664408C2"/>
    <w:rsid w:val="6670744D"/>
    <w:rsid w:val="66737E10"/>
    <w:rsid w:val="669C6DB4"/>
    <w:rsid w:val="66D00F9D"/>
    <w:rsid w:val="66E42BA0"/>
    <w:rsid w:val="67184229"/>
    <w:rsid w:val="672512B7"/>
    <w:rsid w:val="6747066A"/>
    <w:rsid w:val="67567D63"/>
    <w:rsid w:val="67F57AE5"/>
    <w:rsid w:val="681F15E7"/>
    <w:rsid w:val="683201E0"/>
    <w:rsid w:val="68384F46"/>
    <w:rsid w:val="685E210F"/>
    <w:rsid w:val="686A38E1"/>
    <w:rsid w:val="699B08FB"/>
    <w:rsid w:val="699E1084"/>
    <w:rsid w:val="69C73CE4"/>
    <w:rsid w:val="69F316DB"/>
    <w:rsid w:val="6A1567FD"/>
    <w:rsid w:val="6A486BD3"/>
    <w:rsid w:val="6A8E6680"/>
    <w:rsid w:val="6ABF2868"/>
    <w:rsid w:val="6AC71BBB"/>
    <w:rsid w:val="6B013226"/>
    <w:rsid w:val="6B657311"/>
    <w:rsid w:val="6B87372B"/>
    <w:rsid w:val="6BBFAE6C"/>
    <w:rsid w:val="6BE835ED"/>
    <w:rsid w:val="6BF1488B"/>
    <w:rsid w:val="6CB54F22"/>
    <w:rsid w:val="6CBF33DE"/>
    <w:rsid w:val="6CC26E5A"/>
    <w:rsid w:val="6D142D9C"/>
    <w:rsid w:val="6D5C7DF2"/>
    <w:rsid w:val="6D8258EC"/>
    <w:rsid w:val="6D906CB9"/>
    <w:rsid w:val="6DDA4BD3"/>
    <w:rsid w:val="6E910B04"/>
    <w:rsid w:val="6E950C2C"/>
    <w:rsid w:val="6EFFD814"/>
    <w:rsid w:val="6F76382E"/>
    <w:rsid w:val="6FE23626"/>
    <w:rsid w:val="700156B6"/>
    <w:rsid w:val="702116A6"/>
    <w:rsid w:val="707D037F"/>
    <w:rsid w:val="70AC6769"/>
    <w:rsid w:val="70AE79D5"/>
    <w:rsid w:val="70D6480D"/>
    <w:rsid w:val="70F1EA9F"/>
    <w:rsid w:val="71262BCE"/>
    <w:rsid w:val="715E0D9E"/>
    <w:rsid w:val="71755A40"/>
    <w:rsid w:val="719637A5"/>
    <w:rsid w:val="71C936ED"/>
    <w:rsid w:val="71F72C8D"/>
    <w:rsid w:val="72303324"/>
    <w:rsid w:val="7294471E"/>
    <w:rsid w:val="72C903D5"/>
    <w:rsid w:val="72E310E7"/>
    <w:rsid w:val="7312260B"/>
    <w:rsid w:val="73271F1D"/>
    <w:rsid w:val="73776A19"/>
    <w:rsid w:val="73811B93"/>
    <w:rsid w:val="73880EAC"/>
    <w:rsid w:val="73916A10"/>
    <w:rsid w:val="753541F8"/>
    <w:rsid w:val="75D40613"/>
    <w:rsid w:val="75EA60F5"/>
    <w:rsid w:val="75F96FD3"/>
    <w:rsid w:val="76312863"/>
    <w:rsid w:val="7657019E"/>
    <w:rsid w:val="7725027B"/>
    <w:rsid w:val="773773E3"/>
    <w:rsid w:val="777B7FBE"/>
    <w:rsid w:val="77856566"/>
    <w:rsid w:val="77B0389A"/>
    <w:rsid w:val="77C33297"/>
    <w:rsid w:val="77D47CF8"/>
    <w:rsid w:val="77FC724F"/>
    <w:rsid w:val="78280044"/>
    <w:rsid w:val="78F26E0F"/>
    <w:rsid w:val="78FB28A1"/>
    <w:rsid w:val="79C124FE"/>
    <w:rsid w:val="79C601B6"/>
    <w:rsid w:val="79C67B14"/>
    <w:rsid w:val="79EE46A2"/>
    <w:rsid w:val="7A0822E6"/>
    <w:rsid w:val="7A490822"/>
    <w:rsid w:val="7A540E6F"/>
    <w:rsid w:val="7A54732D"/>
    <w:rsid w:val="7A5A101B"/>
    <w:rsid w:val="7A8148CE"/>
    <w:rsid w:val="7B3630FE"/>
    <w:rsid w:val="7B872B63"/>
    <w:rsid w:val="7B9A7C93"/>
    <w:rsid w:val="7C0E35E6"/>
    <w:rsid w:val="7C176405"/>
    <w:rsid w:val="7C3C2310"/>
    <w:rsid w:val="7C66401C"/>
    <w:rsid w:val="7C833DC2"/>
    <w:rsid w:val="7C9E6B26"/>
    <w:rsid w:val="7CA56B8F"/>
    <w:rsid w:val="7CD67418"/>
    <w:rsid w:val="7CEE761A"/>
    <w:rsid w:val="7D7E216A"/>
    <w:rsid w:val="7DAE2D99"/>
    <w:rsid w:val="7DE47BFE"/>
    <w:rsid w:val="7DF72E77"/>
    <w:rsid w:val="7E202B6D"/>
    <w:rsid w:val="7E3A63DB"/>
    <w:rsid w:val="7E665422"/>
    <w:rsid w:val="7E792FCF"/>
    <w:rsid w:val="7E981BDD"/>
    <w:rsid w:val="7F0361FC"/>
    <w:rsid w:val="7F3E04DE"/>
    <w:rsid w:val="7F7F1206"/>
    <w:rsid w:val="7F871AF4"/>
    <w:rsid w:val="7F949A04"/>
    <w:rsid w:val="7FC12377"/>
    <w:rsid w:val="7FD55449"/>
    <w:rsid w:val="87EA817C"/>
    <w:rsid w:val="AEF7A1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2BC9E4B3"/>
  <w15:docId w15:val="{EAC6CBD6-623F-4D7F-95BC-DB64BA73B7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99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Preformatted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semiHidden="1" w:unhideWhenUsed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semiHidden/>
    <w:unhideWhenUsed/>
    <w:qFormat/>
    <w:pPr>
      <w:spacing w:beforeAutospacing="1" w:afterAutospacing="1"/>
      <w:jc w:val="left"/>
      <w:outlineLvl w:val="2"/>
    </w:pPr>
    <w:rPr>
      <w:rFonts w:ascii="宋体" w:hAnsi="宋体" w:hint="eastAsia"/>
      <w:b/>
      <w:bCs/>
      <w:kern w:val="0"/>
      <w:sz w:val="27"/>
      <w:szCs w:val="27"/>
    </w:rPr>
  </w:style>
  <w:style w:type="paragraph" w:styleId="4">
    <w:name w:val="heading 4"/>
    <w:basedOn w:val="a"/>
    <w:next w:val="a"/>
    <w:semiHidden/>
    <w:unhideWhenUsed/>
    <w:qFormat/>
    <w:pPr>
      <w:spacing w:beforeAutospacing="1" w:afterAutospacing="1"/>
      <w:jc w:val="left"/>
      <w:outlineLvl w:val="3"/>
    </w:pPr>
    <w:rPr>
      <w:rFonts w:ascii="宋体" w:hAnsi="宋体" w:hint="eastAsia"/>
      <w:b/>
      <w:bCs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  <w:rPr>
      <w:kern w:val="0"/>
      <w:sz w:val="20"/>
      <w:szCs w:val="20"/>
    </w:rPr>
  </w:style>
  <w:style w:type="paragraph" w:styleId="a4">
    <w:name w:val="Body Text"/>
    <w:basedOn w:val="a"/>
    <w:next w:val="61"/>
    <w:uiPriority w:val="99"/>
    <w:qFormat/>
    <w:pPr>
      <w:spacing w:line="360" w:lineRule="auto"/>
    </w:pPr>
    <w:rPr>
      <w:kern w:val="0"/>
      <w:sz w:val="20"/>
      <w:szCs w:val="20"/>
    </w:rPr>
  </w:style>
  <w:style w:type="paragraph" w:customStyle="1" w:styleId="61">
    <w:name w:val="目录 61"/>
    <w:next w:val="a"/>
    <w:uiPriority w:val="99"/>
    <w:qFormat/>
    <w:pPr>
      <w:wordWrap w:val="0"/>
      <w:ind w:left="2125"/>
      <w:jc w:val="both"/>
    </w:pPr>
    <w:rPr>
      <w:sz w:val="21"/>
      <w:szCs w:val="21"/>
    </w:rPr>
  </w:style>
  <w:style w:type="paragraph" w:styleId="a5">
    <w:name w:val="Balloon Text"/>
    <w:basedOn w:val="a"/>
    <w:link w:val="a6"/>
    <w:qFormat/>
    <w:rPr>
      <w:sz w:val="18"/>
      <w:szCs w:val="18"/>
    </w:rPr>
  </w:style>
  <w:style w:type="paragraph" w:styleId="a7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8">
    <w:name w:val="header"/>
    <w:basedOn w:val="a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HTML">
    <w:name w:val="HTML Preformatted"/>
    <w:basedOn w:val="a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hint="eastAsia"/>
      <w:kern w:val="0"/>
      <w:sz w:val="24"/>
    </w:rPr>
  </w:style>
  <w:style w:type="paragraph" w:styleId="a9">
    <w:name w:val="Normal (Web)"/>
    <w:basedOn w:val="a"/>
    <w:qFormat/>
    <w:pPr>
      <w:spacing w:beforeAutospacing="1" w:afterAutospacing="1"/>
      <w:jc w:val="left"/>
    </w:pPr>
    <w:rPr>
      <w:kern w:val="0"/>
      <w:sz w:val="24"/>
    </w:rPr>
  </w:style>
  <w:style w:type="paragraph" w:styleId="aa">
    <w:name w:val="Title"/>
    <w:basedOn w:val="a"/>
    <w:qFormat/>
    <w:pPr>
      <w:spacing w:before="240" w:after="60"/>
      <w:jc w:val="center"/>
      <w:outlineLvl w:val="0"/>
    </w:pPr>
    <w:rPr>
      <w:rFonts w:ascii="Arial" w:hAnsi="Arial" w:cs="Arial"/>
      <w:b/>
      <w:bCs/>
      <w:sz w:val="32"/>
      <w:szCs w:val="32"/>
    </w:rPr>
  </w:style>
  <w:style w:type="table" w:styleId="ab">
    <w:name w:val="Table Grid"/>
    <w:basedOn w:val="a1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Strong"/>
    <w:basedOn w:val="a0"/>
    <w:qFormat/>
    <w:rPr>
      <w:b/>
    </w:rPr>
  </w:style>
  <w:style w:type="character" w:styleId="ad">
    <w:name w:val="Hyperlink"/>
    <w:basedOn w:val="a0"/>
    <w:qFormat/>
    <w:rPr>
      <w:color w:val="0000FF"/>
      <w:u w:val="single"/>
    </w:rPr>
  </w:style>
  <w:style w:type="character" w:customStyle="1" w:styleId="font11">
    <w:name w:val="font11"/>
    <w:basedOn w:val="a0"/>
    <w:qFormat/>
    <w:rPr>
      <w:rFonts w:ascii="Times New Roman" w:hAnsi="Times New Roman" w:cs="Times New Roman" w:hint="default"/>
      <w:color w:val="000000"/>
      <w:sz w:val="24"/>
      <w:szCs w:val="24"/>
      <w:u w:val="none"/>
    </w:rPr>
  </w:style>
  <w:style w:type="character" w:customStyle="1" w:styleId="font21">
    <w:name w:val="font21"/>
    <w:basedOn w:val="a0"/>
    <w:qFormat/>
    <w:rPr>
      <w:rFonts w:ascii="宋体" w:eastAsia="宋体" w:hAnsi="宋体" w:cs="宋体" w:hint="eastAsia"/>
      <w:color w:val="000000"/>
      <w:sz w:val="24"/>
      <w:szCs w:val="24"/>
      <w:u w:val="none"/>
    </w:rPr>
  </w:style>
  <w:style w:type="paragraph" w:styleId="ae">
    <w:name w:val="List Paragraph"/>
    <w:basedOn w:val="a"/>
    <w:uiPriority w:val="34"/>
    <w:qFormat/>
    <w:pPr>
      <w:ind w:firstLineChars="200" w:firstLine="420"/>
    </w:pPr>
  </w:style>
  <w:style w:type="character" w:customStyle="1" w:styleId="a6">
    <w:name w:val="批注框文本 字符"/>
    <w:basedOn w:val="a0"/>
    <w:link w:val="a5"/>
    <w:qFormat/>
    <w:rPr>
      <w:kern w:val="2"/>
      <w:sz w:val="18"/>
      <w:szCs w:val="18"/>
    </w:rPr>
  </w:style>
  <w:style w:type="table" w:customStyle="1" w:styleId="1">
    <w:name w:val="网格型1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0">
    <w:name w:val="修订1"/>
    <w:hidden/>
    <w:uiPriority w:val="99"/>
    <w:semiHidden/>
    <w:qFormat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280</Words>
  <Characters>1602</Characters>
  <Application>Microsoft Office Word</Application>
  <DocSecurity>0</DocSecurity>
  <Lines>13</Lines>
  <Paragraphs>3</Paragraphs>
  <ScaleCrop>false</ScaleCrop>
  <Company>Microsoft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渴口可乐</dc:creator>
  <cp:lastModifiedBy>肖翔</cp:lastModifiedBy>
  <cp:revision>2</cp:revision>
  <dcterms:created xsi:type="dcterms:W3CDTF">2024-04-12T15:39:00Z</dcterms:created>
  <dcterms:modified xsi:type="dcterms:W3CDTF">2026-03-02T01:45:00Z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2052-0.0.0.0</vt:lpwstr>
  </property>
  <property fmtid="{D5CDD505-2E9C-101B-9397-08002B2CF9AE}" pid="3" name="ICV">
    <vt:lpwstr>E41DD9EF99674D8CB29B5DC230251351_13</vt:lpwstr>
  </property>
  <property fmtid="{D5CDD505-2E9C-101B-9397-08002B2CF9AE}" pid="4" name="KSOTemplateDocerSaveRecord">
    <vt:lpwstr>eyJoZGlkIjoiOGUxMDI1NjBhZmU5NDgxN2ZiZTc5YTM0NjI2ZjU4MGUiLCJ1c2VySWQiOiIzNjA1MzkxNTQifQ==</vt:lpwstr>
  </property>
</Properties>
</file>