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22890"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</w:p>
    <w:p w14:paraId="6D0ED0EE"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广医附属番禺中心医院医疗集团一台C臂X线机采购项目市场调查公告</w:t>
      </w:r>
    </w:p>
    <w:p w14:paraId="73F67805">
      <w:pPr>
        <w:tabs>
          <w:tab w:val="left" w:pos="1140"/>
        </w:tabs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5E24C42B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宋体" w:hAnsi="宋体" w:cs="宋体"/>
          <w:sz w:val="24"/>
        </w:rPr>
        <w:t>广医</w:t>
      </w:r>
      <w:r>
        <w:rPr>
          <w:rFonts w:hint="eastAsia" w:ascii="宋体" w:hAnsi="宋体" w:cs="宋体"/>
          <w:color w:val="auto"/>
          <w:sz w:val="24"/>
        </w:rPr>
        <w:t>附属番禺中心医院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医疗集团</w:t>
      </w:r>
      <w:r>
        <w:rPr>
          <w:rFonts w:hint="eastAsia" w:ascii="宋体" w:hAnsi="宋体" w:cs="宋体"/>
          <w:color w:val="auto"/>
          <w:sz w:val="24"/>
        </w:rPr>
        <w:t>现对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移动式C形臂X射线机</w:t>
      </w:r>
      <w:r>
        <w:rPr>
          <w:rFonts w:hint="eastAsia" w:ascii="宋体" w:hAnsi="宋体" w:cs="宋体"/>
          <w:color w:val="auto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color w:val="auto"/>
          <w:sz w:val="24"/>
        </w:rPr>
        <w:t>交的相关调查资料中如涉及弄虚作假的将被列入我院</w:t>
      </w:r>
      <w:r>
        <w:rPr>
          <w:rFonts w:hint="eastAsia" w:ascii="宋体" w:hAnsi="宋体" w:cs="宋体"/>
          <w:color w:val="auto"/>
          <w:sz w:val="24"/>
        </w:rPr>
        <w:t>负面清单</w:t>
      </w:r>
      <w:r>
        <w:rPr>
          <w:rFonts w:ascii="宋体" w:hAnsi="宋体" w:cs="宋体"/>
          <w:color w:val="auto"/>
          <w:sz w:val="24"/>
        </w:rPr>
        <w:t>。我</w:t>
      </w:r>
      <w:r>
        <w:rPr>
          <w:rFonts w:hint="eastAsia" w:ascii="宋体" w:hAnsi="宋体" w:cs="宋体"/>
          <w:color w:val="auto"/>
          <w:sz w:val="24"/>
        </w:rPr>
        <w:t>院</w:t>
      </w:r>
      <w:r>
        <w:rPr>
          <w:rFonts w:ascii="宋体" w:hAnsi="宋体" w:cs="宋体"/>
          <w:color w:val="auto"/>
          <w:sz w:val="24"/>
        </w:rPr>
        <w:t>对所有参与调查潜在供应商提供的资料有保密的责任。 </w:t>
      </w:r>
    </w:p>
    <w:p w14:paraId="512AD968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color w:val="auto"/>
          <w:sz w:val="24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4"/>
        </w:rPr>
        <w:t>一、设备需求清单：</w:t>
      </w:r>
    </w:p>
    <w:tbl>
      <w:tblPr>
        <w:tblStyle w:val="14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3363"/>
        <w:gridCol w:w="1287"/>
        <w:gridCol w:w="2791"/>
      </w:tblGrid>
      <w:tr w14:paraId="244AE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32B376E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14:paraId="290434F2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14:paraId="5FE43608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14:paraId="20488D46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highlight w:val="none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  <w:lang w:val="zh-CN"/>
              </w:rPr>
              <w:t>应用方向</w:t>
            </w:r>
          </w:p>
        </w:tc>
      </w:tr>
      <w:tr w14:paraId="21B3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116A2DE2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63" w:type="dxa"/>
          </w:tcPr>
          <w:p w14:paraId="23962B16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移动式C形臂X射线机</w:t>
            </w:r>
          </w:p>
        </w:tc>
        <w:tc>
          <w:tcPr>
            <w:tcW w:w="1287" w:type="dxa"/>
          </w:tcPr>
          <w:p w14:paraId="4595D3F1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  <w:tc>
          <w:tcPr>
            <w:tcW w:w="2791" w:type="dxa"/>
          </w:tcPr>
          <w:p w14:paraId="41E2B429">
            <w:pPr>
              <w:bidi w:val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手术室</w:t>
            </w:r>
          </w:p>
        </w:tc>
      </w:tr>
    </w:tbl>
    <w:p w14:paraId="3362088F">
      <w:pPr>
        <w:pStyle w:val="20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 w14:paraId="27FB68ED">
      <w:pPr>
        <w:pStyle w:val="20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技术参数要求</w:t>
      </w:r>
    </w:p>
    <w:tbl>
      <w:tblPr>
        <w:tblStyle w:val="13"/>
        <w:tblW w:w="84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5925"/>
      </w:tblGrid>
      <w:tr w14:paraId="32C6B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FB4572D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FEF3D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功能\参数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需求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仅供参考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）</w:t>
            </w:r>
          </w:p>
        </w:tc>
      </w:tr>
      <w:tr w14:paraId="4A81E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E2ADF8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移动式C形臂X射线机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A878AD9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/>
                <w:sz w:val="21"/>
                <w:szCs w:val="21"/>
                <w:lang w:eastAsia="zh-CN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应用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：骨科手术X线摄影。</w:t>
            </w:r>
          </w:p>
          <w:p w14:paraId="04810ABD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lang w:eastAsia="zh-CN"/>
              </w:rPr>
              <w:t>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主要功能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要求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：</w:t>
            </w:r>
          </w:p>
          <w:p w14:paraId="5A02AD3A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设备一体化设计，能够实现术中二维、三维成像；</w:t>
            </w:r>
          </w:p>
          <w:p w14:paraId="40649171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有三维采集为等中心采集；</w:t>
            </w:r>
          </w:p>
          <w:p w14:paraId="358865F5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具备水平翻转、垂直翻转、距离测量、角度测量、实时边缘增强、动态降噪、一键恢复及保存功能；</w:t>
            </w:r>
          </w:p>
          <w:p w14:paraId="672793C2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具备UPS不间断电源及不断电转运功能；</w:t>
            </w:r>
          </w:p>
          <w:p w14:paraId="0A5E9AC4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C臂开口径＞90cm，C臂深度＞70cm；</w:t>
            </w:r>
          </w:p>
          <w:p w14:paraId="147523B6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球管最大输出功率≥10KW，最大电压≥120KV；</w:t>
            </w:r>
          </w:p>
          <w:p w14:paraId="347A4003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探测器材质为CMOS平板探测器，有效成像区域不小于30cm*30cm；</w:t>
            </w:r>
          </w:p>
          <w:p w14:paraId="4C0A0503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三维扫描时间＜25秒；</w:t>
            </w:r>
          </w:p>
          <w:p w14:paraId="029FE1FB">
            <w:pPr>
              <w:pStyle w:val="10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leftChars="0" w:right="0" w:rightChars="0" w:firstLine="420" w:firstLineChars="2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阳极热容量≥300KHU，阳极散热率≥72KHU/min；</w:t>
            </w:r>
          </w:p>
          <w:p w14:paraId="5CFF9722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</w:tbl>
    <w:p w14:paraId="4610B8B2">
      <w:pPr>
        <w:pStyle w:val="20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 w14:paraId="2FDD4DD1">
      <w:pPr>
        <w:pStyle w:val="11"/>
        <w:widowControl/>
        <w:rPr>
          <w:b/>
          <w:bCs/>
          <w:color w:val="auto"/>
        </w:rPr>
      </w:pPr>
      <w:r>
        <w:rPr>
          <w:b/>
          <w:bCs/>
          <w:color w:val="auto"/>
        </w:rPr>
        <w:t>三、报名资料要求： </w:t>
      </w:r>
    </w:p>
    <w:p w14:paraId="7A3FA0E4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（一）调查材料需求</w:t>
      </w:r>
    </w:p>
    <w:p w14:paraId="6C9EC9DD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1</w:t>
      </w:r>
      <w:r>
        <w:rPr>
          <w:rFonts w:hint="default" w:ascii="宋体" w:hAnsi="宋体" w:cs="宋体"/>
          <w:b/>
          <w:bCs/>
          <w:color w:val="auto"/>
          <w:szCs w:val="21"/>
        </w:rPr>
        <w:t>.</w:t>
      </w:r>
      <w:r>
        <w:rPr>
          <w:rFonts w:hint="eastAsia" w:ascii="宋体" w:hAnsi="宋体" w:cs="宋体"/>
          <w:b/>
          <w:bCs/>
          <w:color w:val="auto"/>
          <w:szCs w:val="21"/>
        </w:rPr>
        <w:t>设备报价单</w:t>
      </w:r>
    </w:p>
    <w:tbl>
      <w:tblPr>
        <w:tblStyle w:val="13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3D0B3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641B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0DCC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厂家/</w:t>
            </w:r>
          </w:p>
          <w:p w14:paraId="3E01389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D5FD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92B41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单价</w:t>
            </w:r>
          </w:p>
          <w:p w14:paraId="6560CCD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841008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B9DB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金额</w:t>
            </w:r>
          </w:p>
          <w:p w14:paraId="5B27820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7FE2E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EDBBD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68212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0712D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54F16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8E519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3D025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85FA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3781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6FC71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2BD73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0CBCB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67B85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三年及以上</w:t>
            </w:r>
          </w:p>
        </w:tc>
      </w:tr>
    </w:tbl>
    <w:p w14:paraId="3A8F0194">
      <w:pPr>
        <w:tabs>
          <w:tab w:val="left" w:pos="780"/>
        </w:tabs>
        <w:spacing w:line="360" w:lineRule="exact"/>
        <w:ind w:firstLine="442" w:firstLineChars="200"/>
        <w:rPr>
          <w:rFonts w:hint="eastAsia" w:ascii="仿宋" w:hAnsi="仿宋" w:eastAsia="仿宋"/>
          <w:b/>
          <w:bCs/>
          <w:color w:val="auto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</w:rPr>
        <w:t>联系人、联系电话；</w:t>
      </w:r>
    </w:p>
    <w:p w14:paraId="549DAE13">
      <w:pPr>
        <w:tabs>
          <w:tab w:val="left" w:pos="780"/>
        </w:tabs>
        <w:spacing w:line="360" w:lineRule="exact"/>
        <w:ind w:firstLine="442" w:firstLineChars="200"/>
        <w:rPr>
          <w:rFonts w:hint="default" w:ascii="仿宋" w:hAnsi="仿宋" w:eastAsia="仿宋_GB2312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lang w:val="en-US" w:eastAsia="zh-CN"/>
        </w:rPr>
        <w:t>设备使用年限多少年。</w:t>
      </w:r>
    </w:p>
    <w:p w14:paraId="1506D75C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color w:val="auto"/>
          <w:szCs w:val="21"/>
        </w:rPr>
      </w:pPr>
      <w:r>
        <w:rPr>
          <w:rFonts w:hint="eastAsia" w:ascii="仿宋" w:hAnsi="仿宋" w:eastAsia="仿宋"/>
          <w:b/>
          <w:bCs/>
          <w:color w:val="auto"/>
          <w:szCs w:val="21"/>
        </w:rPr>
        <w:t>如有尽量提供医疗服务价格、收费编码等信息。</w:t>
      </w:r>
    </w:p>
    <w:p w14:paraId="5CE9B0F3"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试剂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</w:p>
    <w:tbl>
      <w:tblPr>
        <w:tblStyle w:val="22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5DAA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6E9881B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1432" w:type="dxa"/>
          </w:tcPr>
          <w:p w14:paraId="71BA943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耗材产品名称</w:t>
            </w:r>
          </w:p>
        </w:tc>
        <w:tc>
          <w:tcPr>
            <w:tcW w:w="1241" w:type="dxa"/>
          </w:tcPr>
          <w:p w14:paraId="5C5AFB1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耗材规格型号</w:t>
            </w:r>
          </w:p>
        </w:tc>
        <w:tc>
          <w:tcPr>
            <w:tcW w:w="845" w:type="dxa"/>
          </w:tcPr>
          <w:p w14:paraId="5F865A5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品牌</w:t>
            </w:r>
          </w:p>
        </w:tc>
        <w:tc>
          <w:tcPr>
            <w:tcW w:w="968" w:type="dxa"/>
          </w:tcPr>
          <w:p w14:paraId="188A208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单价</w:t>
            </w:r>
          </w:p>
        </w:tc>
        <w:tc>
          <w:tcPr>
            <w:tcW w:w="1159" w:type="dxa"/>
          </w:tcPr>
          <w:p w14:paraId="058A993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注册证号</w:t>
            </w:r>
          </w:p>
        </w:tc>
        <w:tc>
          <w:tcPr>
            <w:tcW w:w="1105" w:type="dxa"/>
          </w:tcPr>
          <w:p w14:paraId="0F74F6C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医保码</w:t>
            </w:r>
          </w:p>
        </w:tc>
        <w:tc>
          <w:tcPr>
            <w:tcW w:w="1104" w:type="dxa"/>
          </w:tcPr>
          <w:p w14:paraId="37BE2793">
            <w:pPr>
              <w:rPr>
                <w:color w:val="auto"/>
              </w:rPr>
            </w:pPr>
            <w:r>
              <w:rPr>
                <w:rFonts w:hint="eastAsia"/>
                <w:color w:val="auto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7FDB898E">
            <w:pPr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是否专机专用耗材</w:t>
            </w:r>
          </w:p>
        </w:tc>
        <w:tc>
          <w:tcPr>
            <w:tcW w:w="545" w:type="dxa"/>
          </w:tcPr>
          <w:p w14:paraId="5132A26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 w14:paraId="7BFB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72426329">
            <w:pPr>
              <w:rPr>
                <w:color w:val="auto"/>
              </w:rPr>
            </w:pPr>
          </w:p>
        </w:tc>
        <w:tc>
          <w:tcPr>
            <w:tcW w:w="1432" w:type="dxa"/>
          </w:tcPr>
          <w:p w14:paraId="357555B8">
            <w:pPr>
              <w:rPr>
                <w:color w:val="auto"/>
              </w:rPr>
            </w:pPr>
          </w:p>
        </w:tc>
        <w:tc>
          <w:tcPr>
            <w:tcW w:w="1241" w:type="dxa"/>
          </w:tcPr>
          <w:p w14:paraId="4DAC440A">
            <w:pPr>
              <w:rPr>
                <w:color w:val="auto"/>
              </w:rPr>
            </w:pPr>
          </w:p>
        </w:tc>
        <w:tc>
          <w:tcPr>
            <w:tcW w:w="845" w:type="dxa"/>
          </w:tcPr>
          <w:p w14:paraId="549639B9">
            <w:pPr>
              <w:rPr>
                <w:color w:val="auto"/>
              </w:rPr>
            </w:pPr>
          </w:p>
        </w:tc>
        <w:tc>
          <w:tcPr>
            <w:tcW w:w="968" w:type="dxa"/>
          </w:tcPr>
          <w:p w14:paraId="7B77ABD2">
            <w:pPr>
              <w:rPr>
                <w:color w:val="auto"/>
              </w:rPr>
            </w:pPr>
          </w:p>
        </w:tc>
        <w:tc>
          <w:tcPr>
            <w:tcW w:w="1159" w:type="dxa"/>
          </w:tcPr>
          <w:p w14:paraId="7C860790">
            <w:pPr>
              <w:rPr>
                <w:color w:val="auto"/>
              </w:rPr>
            </w:pPr>
          </w:p>
        </w:tc>
        <w:tc>
          <w:tcPr>
            <w:tcW w:w="1105" w:type="dxa"/>
          </w:tcPr>
          <w:p w14:paraId="48A3F6EF">
            <w:pPr>
              <w:rPr>
                <w:color w:val="auto"/>
              </w:rPr>
            </w:pPr>
          </w:p>
        </w:tc>
        <w:tc>
          <w:tcPr>
            <w:tcW w:w="1104" w:type="dxa"/>
          </w:tcPr>
          <w:p w14:paraId="718187F6">
            <w:pPr>
              <w:rPr>
                <w:color w:val="auto"/>
              </w:rPr>
            </w:pPr>
          </w:p>
        </w:tc>
        <w:tc>
          <w:tcPr>
            <w:tcW w:w="1064" w:type="dxa"/>
          </w:tcPr>
          <w:p w14:paraId="5D1F50BE">
            <w:pPr>
              <w:rPr>
                <w:color w:val="auto"/>
              </w:rPr>
            </w:pPr>
          </w:p>
        </w:tc>
        <w:tc>
          <w:tcPr>
            <w:tcW w:w="545" w:type="dxa"/>
          </w:tcPr>
          <w:p w14:paraId="3F4A7E33">
            <w:pPr>
              <w:rPr>
                <w:color w:val="auto"/>
              </w:rPr>
            </w:pPr>
          </w:p>
        </w:tc>
      </w:tr>
    </w:tbl>
    <w:p w14:paraId="6DAA1026">
      <w:pPr>
        <w:spacing w:line="360" w:lineRule="auto"/>
        <w:rPr>
          <w:rFonts w:hint="default" w:ascii="宋体" w:hAnsi="宋体" w:eastAsia="宋体"/>
          <w:color w:val="auto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提供耗材试剂单份、单人成本效益分析。</w:t>
      </w:r>
    </w:p>
    <w:p w14:paraId="07A05776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3.</w:t>
      </w:r>
      <w:r>
        <w:rPr>
          <w:rFonts w:ascii="宋体" w:hAnsi="宋体"/>
          <w:color w:val="auto"/>
          <w:szCs w:val="21"/>
          <w:shd w:val="clear" w:color="auto" w:fill="FFFFFF"/>
        </w:rPr>
        <w:t>单台设备详细配置清单</w:t>
      </w:r>
    </w:p>
    <w:p w14:paraId="67C080D7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4.</w:t>
      </w:r>
      <w:r>
        <w:rPr>
          <w:rFonts w:ascii="宋体" w:hAnsi="宋体"/>
          <w:color w:val="auto"/>
          <w:szCs w:val="21"/>
          <w:shd w:val="clear" w:color="auto" w:fill="FFFFFF"/>
        </w:rPr>
        <w:t>设备技术参数及技术特点</w:t>
      </w:r>
    </w:p>
    <w:p w14:paraId="62EFB02B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5.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或备案表</w:t>
      </w:r>
    </w:p>
    <w:p w14:paraId="1C82F3F1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6.</w:t>
      </w:r>
      <w:r>
        <w:rPr>
          <w:rFonts w:ascii="宋体" w:hAnsi="宋体"/>
          <w:color w:val="auto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资质证明材料</w:t>
      </w:r>
    </w:p>
    <w:p w14:paraId="57EA71D2">
      <w:pPr>
        <w:spacing w:line="360" w:lineRule="auto"/>
        <w:rPr>
          <w:rFonts w:ascii="宋体" w:hAnsi="宋体"/>
          <w:bCs/>
          <w:color w:val="auto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</w:rPr>
        <w:t>★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7</w:t>
      </w:r>
      <w:r>
        <w:rPr>
          <w:rFonts w:ascii="宋体" w:hAnsi="宋体"/>
          <w:color w:val="auto"/>
          <w:szCs w:val="21"/>
          <w:shd w:val="clear" w:color="auto" w:fill="FFFFFF"/>
        </w:rPr>
        <w:t>.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中小企业声明函（货物）</w:t>
      </w:r>
    </w:p>
    <w:p w14:paraId="325C7E0B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8.同型号设备用户名单（附引进日期）</w:t>
      </w:r>
    </w:p>
    <w:p w14:paraId="7CC3ACE6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9.</w:t>
      </w:r>
      <w:r>
        <w:rPr>
          <w:rFonts w:ascii="宋体" w:hAnsi="宋体"/>
          <w:color w:val="auto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3</w:t>
      </w:r>
      <w:r>
        <w:rPr>
          <w:rFonts w:ascii="宋体" w:hAnsi="宋体"/>
          <w:color w:val="auto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。</w:t>
      </w:r>
    </w:p>
    <w:p w14:paraId="2E5DCFFA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ascii="宋体" w:hAnsi="宋体"/>
          <w:color w:val="auto"/>
          <w:szCs w:val="21"/>
          <w:shd w:val="clear" w:color="auto" w:fill="FFFFFF"/>
        </w:rPr>
        <w:t>1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0.</w:t>
      </w:r>
      <w:r>
        <w:rPr>
          <w:rFonts w:ascii="宋体" w:hAnsi="宋体"/>
          <w:color w:val="auto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、产品介绍</w:t>
      </w:r>
    </w:p>
    <w:p w14:paraId="412F1CB6">
      <w:pPr>
        <w:pStyle w:val="5"/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★11.《用户需求书》响应表（要求</w:t>
      </w:r>
      <w:r>
        <w:rPr>
          <w:rFonts w:hint="eastAsia" w:ascii="宋体" w:hAnsi="宋体"/>
          <w:color w:val="auto"/>
          <w:kern w:val="2"/>
          <w:sz w:val="21"/>
          <w:szCs w:val="21"/>
          <w:shd w:val="clear" w:color="auto" w:fill="FFFFFF"/>
          <w:lang w:val="en-US" w:eastAsia="zh-CN"/>
        </w:rPr>
        <w:t>对技术需求和商务需求</w:t>
      </w: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4B949687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）生产厂家所属企业类型（大型/中型/小型/微型企业）说明：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700B395E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auto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71AFFE31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）报名材料提交时间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：202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13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日18:00，后续等通知邀请现场会议。</w:t>
      </w:r>
    </w:p>
    <w:p w14:paraId="437308A5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纸质材料一式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份（一正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副），先寄一份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正本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纸质材料到医院地点。</w:t>
      </w:r>
    </w:p>
    <w:p w14:paraId="775BA199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扫描一份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市场调研材料以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PDF格式发送邮箱：pyzxyysbk@163.com；压缩包命名规则：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设备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名称+供应商。</w:t>
      </w:r>
    </w:p>
    <w:p w14:paraId="1A3A954A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color w:val="auto"/>
          <w:szCs w:val="21"/>
          <w:shd w:val="clear" w:color="auto" w:fill="FFFFFF"/>
        </w:rPr>
        <w:t>3.后续通过电子邮件/电话通知市场调查会议时间，会议当天准备多带几份纸质材料。</w:t>
      </w:r>
    </w:p>
    <w:p w14:paraId="645BA5F2">
      <w:pPr>
        <w:spacing w:line="360" w:lineRule="auto"/>
        <w:rPr>
          <w:rFonts w:ascii="宋体" w:hAnsi="宋体"/>
          <w:b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/>
          <w:b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）医院联系方式</w:t>
      </w:r>
    </w:p>
    <w:p w14:paraId="755EF1C3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番禺中心医院设备科</w:t>
      </w:r>
      <w:r>
        <w:rPr>
          <w:rFonts w:hint="eastAsia" w:ascii="宋体" w:hAnsi="宋体"/>
          <w:color w:val="auto"/>
          <w:szCs w:val="21"/>
        </w:rPr>
        <w:t>，黄工，020-</w:t>
      </w:r>
      <w:r>
        <w:rPr>
          <w:rFonts w:ascii="宋体" w:hAnsi="宋体"/>
          <w:color w:val="auto"/>
          <w:szCs w:val="21"/>
        </w:rPr>
        <w:t>34858223</w:t>
      </w:r>
    </w:p>
    <w:p w14:paraId="6187E3DD">
      <w:pPr>
        <w:spacing w:line="360" w:lineRule="auto"/>
        <w:rPr>
          <w:rFonts w:hint="eastAsia" w:ascii="宋体" w:hAnsi="宋体" w:eastAsia="宋体"/>
          <w:b/>
          <w:color w:val="auto"/>
          <w:szCs w:val="21"/>
          <w:highlight w:val="yellow"/>
          <w:shd w:val="clear" w:color="auto" w:fill="FFFFFF"/>
          <w:lang w:eastAsia="zh-CN"/>
        </w:rPr>
      </w:pPr>
      <w:r>
        <w:rPr>
          <w:rFonts w:hint="eastAsia" w:ascii="宋体" w:hAnsi="宋体"/>
          <w:color w:val="auto"/>
          <w:szCs w:val="21"/>
        </w:rPr>
        <w:t>收件地址：广州市番禺区桥南街福愉东路8号儿童发热门诊大楼三楼设备科</w:t>
      </w:r>
    </w:p>
    <w:p w14:paraId="0BE96F8D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</w:p>
    <w:p w14:paraId="6577778F">
      <w:pPr>
        <w:tabs>
          <w:tab w:val="left" w:pos="1140"/>
        </w:tabs>
        <w:spacing w:line="60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</w:rPr>
        <w:t>附件：</w:t>
      </w: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  <w:t>广州医科大学附属番禺中心医院一台C臂X线机采购项目市场调查公告</w:t>
      </w:r>
    </w:p>
    <w:p w14:paraId="1BAECF04"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color w:val="auto"/>
          <w:sz w:val="24"/>
        </w:rPr>
      </w:pPr>
    </w:p>
    <w:p w14:paraId="77A2545E"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广州医科大学附属番禺中心医院</w:t>
      </w:r>
    </w:p>
    <w:p w14:paraId="079E2013"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202</w:t>
      </w:r>
      <w:r>
        <w:rPr>
          <w:rFonts w:hint="eastAsia" w:ascii="宋体" w:hAnsi="宋体"/>
          <w:color w:val="auto"/>
          <w:sz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</w:rPr>
        <w:t>年</w:t>
      </w:r>
      <w:r>
        <w:rPr>
          <w:rFonts w:hint="eastAsia" w:ascii="宋体" w:hAnsi="宋体"/>
          <w:color w:val="auto"/>
          <w:sz w:val="24"/>
          <w:lang w:val="en-US" w:eastAsia="zh-CN"/>
        </w:rPr>
        <w:t>4</w:t>
      </w:r>
      <w:r>
        <w:rPr>
          <w:rFonts w:hint="eastAsia" w:ascii="宋体" w:hAnsi="宋体"/>
          <w:color w:val="auto"/>
          <w:sz w:val="24"/>
        </w:rPr>
        <w:t>月</w:t>
      </w:r>
      <w:r>
        <w:rPr>
          <w:rFonts w:hint="eastAsia" w:ascii="宋体" w:hAnsi="宋体"/>
          <w:color w:val="auto"/>
          <w:sz w:val="24"/>
          <w:lang w:val="en-US" w:eastAsia="zh-CN"/>
        </w:rPr>
        <w:t>4</w:t>
      </w:r>
      <w:r>
        <w:rPr>
          <w:rFonts w:hint="eastAsia" w:ascii="宋体" w:hAnsi="宋体"/>
          <w:color w:val="auto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C9F87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2F70E7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2F70E7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E5D9EF"/>
    <w:multiLevelType w:val="singleLevel"/>
    <w:tmpl w:val="96E5D9E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20364"/>
    <w:rsid w:val="01EF79A1"/>
    <w:rsid w:val="01F86854"/>
    <w:rsid w:val="01F92E8F"/>
    <w:rsid w:val="02753E85"/>
    <w:rsid w:val="02A36C44"/>
    <w:rsid w:val="02AB78A7"/>
    <w:rsid w:val="02E80CAC"/>
    <w:rsid w:val="02F46EA8"/>
    <w:rsid w:val="038E2F7A"/>
    <w:rsid w:val="03B60BF9"/>
    <w:rsid w:val="03BE185C"/>
    <w:rsid w:val="03E74352"/>
    <w:rsid w:val="03F92894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115D28"/>
    <w:rsid w:val="07BF7DE3"/>
    <w:rsid w:val="07D23B28"/>
    <w:rsid w:val="080812F8"/>
    <w:rsid w:val="080C703A"/>
    <w:rsid w:val="08183C31"/>
    <w:rsid w:val="08210512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AC3C13"/>
    <w:rsid w:val="0AB94545"/>
    <w:rsid w:val="0AFB3396"/>
    <w:rsid w:val="0B0009AC"/>
    <w:rsid w:val="0B4739EB"/>
    <w:rsid w:val="0BA856D3"/>
    <w:rsid w:val="0BF16E91"/>
    <w:rsid w:val="0C333253"/>
    <w:rsid w:val="0C9625C3"/>
    <w:rsid w:val="0C9F66CF"/>
    <w:rsid w:val="0CA10656"/>
    <w:rsid w:val="0D36367C"/>
    <w:rsid w:val="0DAD0977"/>
    <w:rsid w:val="0E44378C"/>
    <w:rsid w:val="0E6C663E"/>
    <w:rsid w:val="0EDD4DFE"/>
    <w:rsid w:val="0EDF5826"/>
    <w:rsid w:val="0F234C69"/>
    <w:rsid w:val="0FCF3D86"/>
    <w:rsid w:val="106C2D6C"/>
    <w:rsid w:val="10874F34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33D09EF"/>
    <w:rsid w:val="13785584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6244F21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6B3C20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D57975"/>
    <w:rsid w:val="1E217C6F"/>
    <w:rsid w:val="1EB564D4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267298"/>
    <w:rsid w:val="26AF355A"/>
    <w:rsid w:val="26E04AA9"/>
    <w:rsid w:val="2712301E"/>
    <w:rsid w:val="277E69D1"/>
    <w:rsid w:val="27F01FAC"/>
    <w:rsid w:val="280A3B62"/>
    <w:rsid w:val="289305C8"/>
    <w:rsid w:val="293C02DD"/>
    <w:rsid w:val="297445E7"/>
    <w:rsid w:val="29F36221"/>
    <w:rsid w:val="2A700A5D"/>
    <w:rsid w:val="2A783647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D12C85"/>
    <w:rsid w:val="350330C9"/>
    <w:rsid w:val="361A62C5"/>
    <w:rsid w:val="361E2949"/>
    <w:rsid w:val="36935DF9"/>
    <w:rsid w:val="37105BFE"/>
    <w:rsid w:val="375F0685"/>
    <w:rsid w:val="37AD1DE2"/>
    <w:rsid w:val="37E908F4"/>
    <w:rsid w:val="37F1663F"/>
    <w:rsid w:val="39114305"/>
    <w:rsid w:val="393A5672"/>
    <w:rsid w:val="39606625"/>
    <w:rsid w:val="39CB75DC"/>
    <w:rsid w:val="39D664AA"/>
    <w:rsid w:val="39E12130"/>
    <w:rsid w:val="39F577E3"/>
    <w:rsid w:val="3A5151D4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DFE0BF8"/>
    <w:rsid w:val="3E3459F3"/>
    <w:rsid w:val="3E640C2F"/>
    <w:rsid w:val="3ED01E68"/>
    <w:rsid w:val="3EFE2D17"/>
    <w:rsid w:val="3FDDEF74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B36CB3"/>
    <w:rsid w:val="45261B89"/>
    <w:rsid w:val="462363F0"/>
    <w:rsid w:val="46430BED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08F56DF"/>
    <w:rsid w:val="51B2196B"/>
    <w:rsid w:val="51E21D98"/>
    <w:rsid w:val="520D7203"/>
    <w:rsid w:val="52102850"/>
    <w:rsid w:val="521D27E0"/>
    <w:rsid w:val="52AB07CA"/>
    <w:rsid w:val="52D90E94"/>
    <w:rsid w:val="52F7756C"/>
    <w:rsid w:val="53424C8B"/>
    <w:rsid w:val="54040192"/>
    <w:rsid w:val="544669FD"/>
    <w:rsid w:val="5458105A"/>
    <w:rsid w:val="546D704E"/>
    <w:rsid w:val="548216F8"/>
    <w:rsid w:val="54992FD0"/>
    <w:rsid w:val="54C85664"/>
    <w:rsid w:val="552235BC"/>
    <w:rsid w:val="55713605"/>
    <w:rsid w:val="55957506"/>
    <w:rsid w:val="55E92BB7"/>
    <w:rsid w:val="56101453"/>
    <w:rsid w:val="56244B1C"/>
    <w:rsid w:val="56327239"/>
    <w:rsid w:val="568D0913"/>
    <w:rsid w:val="569A6B8C"/>
    <w:rsid w:val="56D96D58"/>
    <w:rsid w:val="575A2607"/>
    <w:rsid w:val="578F3CAA"/>
    <w:rsid w:val="57FFBF6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7417E6"/>
    <w:rsid w:val="59D101C5"/>
    <w:rsid w:val="59DB392C"/>
    <w:rsid w:val="59DD3497"/>
    <w:rsid w:val="59DE40C3"/>
    <w:rsid w:val="5A113E4E"/>
    <w:rsid w:val="5A166D9B"/>
    <w:rsid w:val="5B4C440E"/>
    <w:rsid w:val="5B6055A8"/>
    <w:rsid w:val="5B76C3E6"/>
    <w:rsid w:val="5B8147BE"/>
    <w:rsid w:val="5BC21C93"/>
    <w:rsid w:val="5C0B328E"/>
    <w:rsid w:val="5C241D7E"/>
    <w:rsid w:val="5C4D4C8A"/>
    <w:rsid w:val="5DDD2E45"/>
    <w:rsid w:val="5DEB60E6"/>
    <w:rsid w:val="5DED7EE9"/>
    <w:rsid w:val="5DF474C9"/>
    <w:rsid w:val="5E1B2CA8"/>
    <w:rsid w:val="5E355124"/>
    <w:rsid w:val="5E633E92"/>
    <w:rsid w:val="5E6C3ABA"/>
    <w:rsid w:val="5E802F57"/>
    <w:rsid w:val="5F373278"/>
    <w:rsid w:val="5FB2645A"/>
    <w:rsid w:val="5FBE16C4"/>
    <w:rsid w:val="60031C46"/>
    <w:rsid w:val="6015606F"/>
    <w:rsid w:val="603A15B7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9D0130"/>
    <w:rsid w:val="62C51434"/>
    <w:rsid w:val="62D578C9"/>
    <w:rsid w:val="62ED0984"/>
    <w:rsid w:val="62F15D85"/>
    <w:rsid w:val="63440847"/>
    <w:rsid w:val="63497970"/>
    <w:rsid w:val="637C5F97"/>
    <w:rsid w:val="63B241BC"/>
    <w:rsid w:val="63BC799E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2116A6"/>
    <w:rsid w:val="702C31FB"/>
    <w:rsid w:val="707D037F"/>
    <w:rsid w:val="70AC6769"/>
    <w:rsid w:val="70AE79D5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53541F8"/>
    <w:rsid w:val="75D40613"/>
    <w:rsid w:val="75EA60F5"/>
    <w:rsid w:val="75F96FD3"/>
    <w:rsid w:val="76312863"/>
    <w:rsid w:val="7657019E"/>
    <w:rsid w:val="7725027B"/>
    <w:rsid w:val="773773E3"/>
    <w:rsid w:val="777B7FBE"/>
    <w:rsid w:val="77856566"/>
    <w:rsid w:val="77B0389A"/>
    <w:rsid w:val="77C33297"/>
    <w:rsid w:val="77D47CF8"/>
    <w:rsid w:val="77FC724F"/>
    <w:rsid w:val="78280044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C0E35E6"/>
    <w:rsid w:val="7C176405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F72E77"/>
    <w:rsid w:val="7E202B6D"/>
    <w:rsid w:val="7E3A63DB"/>
    <w:rsid w:val="7E665422"/>
    <w:rsid w:val="7E792FCF"/>
    <w:rsid w:val="7E981BDD"/>
    <w:rsid w:val="7F0361FC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  <w:rsid w:val="F6BBE296"/>
    <w:rsid w:val="F7EF55FD"/>
    <w:rsid w:val="FDB0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5">
    <w:name w:val="Body Text"/>
    <w:basedOn w:val="1"/>
    <w:next w:val="6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6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7">
    <w:name w:val="Balloon Text"/>
    <w:basedOn w:val="1"/>
    <w:link w:val="2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font1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5"/>
    <w:link w:val="7"/>
    <w:qFormat/>
    <w:uiPriority w:val="0"/>
    <w:rPr>
      <w:kern w:val="2"/>
      <w:sz w:val="18"/>
      <w:szCs w:val="18"/>
    </w:rPr>
  </w:style>
  <w:style w:type="table" w:customStyle="1" w:styleId="22">
    <w:name w:val="网格型1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607</Words>
  <Characters>650</Characters>
  <Lines>19</Lines>
  <Paragraphs>5</Paragraphs>
  <TotalTime>1</TotalTime>
  <ScaleCrop>false</ScaleCrop>
  <LinksUpToDate>false</LinksUpToDate>
  <CharactersWithSpaces>652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2024-04-12T07:39:00Z</dcterms:created>
  <dc:creator>渴口可乐</dc:creator>
  <cp:lastModifiedBy>肖翔</cp:lastModifiedBy>
  <dcterms:modified xsi:type="dcterms:W3CDTF">2026-04-04T03:38:10Z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