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4238A">
      <w:pPr>
        <w:widowControl/>
        <w:shd w:val="clear" w:color="auto" w:fill="FFFFFF"/>
        <w:spacing w:line="640" w:lineRule="exact"/>
        <w:jc w:val="center"/>
        <w:rPr>
          <w:rFonts w:ascii="宋体" w:hAnsi="宋体" w:eastAsia="宋体" w:cs="Segoe UI"/>
          <w:b/>
          <w:bCs/>
          <w:color w:val="000000" w:themeColor="text1"/>
          <w:kern w:val="36"/>
          <w:sz w:val="44"/>
          <w:szCs w:val="44"/>
          <w14:textFill>
            <w14:solidFill>
              <w14:schemeClr w14:val="tx1"/>
            </w14:solidFill>
          </w14:textFill>
        </w:rPr>
      </w:pPr>
      <w:bookmarkStart w:id="0" w:name="_Hlk226469015"/>
      <w:bookmarkStart w:id="1" w:name="OLE_LINK22"/>
      <w:bookmarkStart w:id="6" w:name="_GoBack"/>
      <w:bookmarkEnd w:id="6"/>
      <w:r>
        <w:rPr>
          <w:rFonts w:hint="eastAsia" w:ascii="宋体" w:hAnsi="宋体" w:eastAsia="宋体" w:cs="Segoe UI"/>
          <w:b/>
          <w:bCs/>
          <w:color w:val="000000" w:themeColor="text1"/>
          <w:kern w:val="36"/>
          <w:sz w:val="44"/>
          <w:szCs w:val="44"/>
          <w14:textFill>
            <w14:solidFill>
              <w14:schemeClr w14:val="tx1"/>
            </w14:solidFill>
          </w14:textFill>
        </w:rPr>
        <w:t>广州医科大学附属番禺中心医院</w:t>
      </w:r>
      <w:bookmarkEnd w:id="0"/>
      <w:r>
        <w:rPr>
          <w:rFonts w:hint="eastAsia" w:ascii="宋体" w:hAnsi="宋体" w:eastAsia="宋体" w:cs="Segoe UI"/>
          <w:b/>
          <w:bCs/>
          <w:color w:val="000000" w:themeColor="text1"/>
          <w:kern w:val="36"/>
          <w:sz w:val="44"/>
          <w:szCs w:val="44"/>
          <w14:textFill>
            <w14:solidFill>
              <w14:schemeClr w14:val="tx1"/>
            </w14:solidFill>
          </w14:textFill>
        </w:rPr>
        <w:t>医疗集团</w:t>
      </w:r>
    </w:p>
    <w:p w14:paraId="0EE93917">
      <w:pPr>
        <w:widowControl/>
        <w:shd w:val="clear" w:color="auto" w:fill="FFFFFF"/>
        <w:spacing w:line="640" w:lineRule="exact"/>
        <w:jc w:val="center"/>
        <w:rPr>
          <w:rFonts w:ascii="宋体" w:hAnsi="宋体" w:eastAsia="宋体" w:cs="Segoe UI"/>
          <w:b/>
          <w:bCs/>
          <w:color w:val="000000" w:themeColor="text1"/>
          <w:kern w:val="36"/>
          <w:sz w:val="44"/>
          <w:szCs w:val="44"/>
          <w14:textFill>
            <w14:solidFill>
              <w14:schemeClr w14:val="tx1"/>
            </w14:solidFill>
          </w14:textFill>
        </w:rPr>
      </w:pPr>
      <w:r>
        <w:rPr>
          <w:rFonts w:hint="eastAsia" w:ascii="宋体" w:hAnsi="宋体" w:eastAsia="宋体" w:cs="Segoe UI"/>
          <w:b/>
          <w:bCs/>
          <w:color w:val="000000" w:themeColor="text1"/>
          <w:kern w:val="36"/>
          <w:sz w:val="44"/>
          <w:szCs w:val="44"/>
          <w14:textFill>
            <w14:solidFill>
              <w14:schemeClr w14:val="tx1"/>
            </w14:solidFill>
          </w14:textFill>
        </w:rPr>
        <w:t>救护车采购项目市场调查反馈表</w:t>
      </w:r>
    </w:p>
    <w:bookmarkEnd w:id="1"/>
    <w:p w14:paraId="69F8F4D1">
      <w:pPr>
        <w:widowControl/>
        <w:shd w:val="clear" w:color="auto" w:fill="FFFFFF"/>
        <w:rPr>
          <w:rFonts w:ascii="黑体" w:hAnsi="黑体" w:eastAsia="黑体" w:cs="Segoe UI"/>
          <w:color w:val="000000" w:themeColor="text1"/>
          <w:kern w:val="36"/>
          <w:sz w:val="32"/>
          <w:szCs w:val="32"/>
          <w14:textFill>
            <w14:solidFill>
              <w14:schemeClr w14:val="tx1"/>
            </w14:solidFill>
          </w14:textFill>
        </w:rPr>
      </w:pPr>
      <w:r>
        <w:rPr>
          <w:rFonts w:hint="eastAsia" w:ascii="黑体" w:hAnsi="黑体" w:eastAsia="黑体" w:cs="Segoe UI"/>
          <w:color w:val="000000" w:themeColor="text1"/>
          <w:kern w:val="36"/>
          <w:sz w:val="32"/>
          <w:szCs w:val="32"/>
          <w14:textFill>
            <w14:solidFill>
              <w14:schemeClr w14:val="tx1"/>
            </w14:solidFill>
          </w14:textFill>
        </w:rPr>
        <w:t>一、供应商信息</w:t>
      </w:r>
    </w:p>
    <w:tbl>
      <w:tblPr>
        <w:tblStyle w:val="10"/>
        <w:tblW w:w="8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405"/>
        <w:gridCol w:w="6520"/>
      </w:tblGrid>
      <w:tr w14:paraId="3D28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2405" w:type="dxa"/>
            <w:tcMar>
              <w:top w:w="150" w:type="dxa"/>
              <w:left w:w="0" w:type="dxa"/>
              <w:bottom w:w="150" w:type="dxa"/>
              <w:right w:w="240" w:type="dxa"/>
            </w:tcMar>
            <w:vAlign w:val="center"/>
          </w:tcPr>
          <w:p w14:paraId="5AC04F24">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项目</w:t>
            </w:r>
          </w:p>
        </w:tc>
        <w:tc>
          <w:tcPr>
            <w:tcW w:w="6520" w:type="dxa"/>
            <w:tcMar>
              <w:top w:w="150" w:type="dxa"/>
              <w:left w:w="240" w:type="dxa"/>
              <w:bottom w:w="150" w:type="dxa"/>
              <w:right w:w="240" w:type="dxa"/>
            </w:tcMar>
            <w:vAlign w:val="center"/>
          </w:tcPr>
          <w:p w14:paraId="70E84413">
            <w:pPr>
              <w:widowControl/>
              <w:jc w:val="center"/>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内容</w:t>
            </w:r>
          </w:p>
        </w:tc>
      </w:tr>
      <w:tr w14:paraId="30CA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2405" w:type="dxa"/>
            <w:tcMar>
              <w:top w:w="150" w:type="dxa"/>
              <w:left w:w="0" w:type="dxa"/>
              <w:bottom w:w="150" w:type="dxa"/>
              <w:right w:w="240" w:type="dxa"/>
            </w:tcMar>
            <w:vAlign w:val="center"/>
          </w:tcPr>
          <w:p w14:paraId="75ABF6CD">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供应商名称</w:t>
            </w:r>
          </w:p>
          <w:p w14:paraId="709C9FAD">
            <w:pPr>
              <w:widowControl/>
              <w:jc w:val="center"/>
              <w:rPr>
                <w:rFonts w:ascii="仿宋_GB2312" w:hAnsi="Segoe UI" w:eastAsia="仿宋_GB2312" w:cs="Segoe UI"/>
                <w:b/>
                <w:bCs/>
                <w:color w:val="000000" w:themeColor="text1"/>
                <w:kern w:val="36"/>
                <w:sz w:val="28"/>
                <w:szCs w:val="28"/>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（加盖公章）</w:t>
            </w:r>
          </w:p>
        </w:tc>
        <w:tc>
          <w:tcPr>
            <w:tcW w:w="6520" w:type="dxa"/>
            <w:tcMar>
              <w:top w:w="150" w:type="dxa"/>
              <w:left w:w="240" w:type="dxa"/>
              <w:bottom w:w="150" w:type="dxa"/>
              <w:right w:w="240" w:type="dxa"/>
            </w:tcMar>
            <w:vAlign w:val="center"/>
          </w:tcPr>
          <w:p w14:paraId="660AC91D">
            <w:pPr>
              <w:widowControl/>
              <w:jc w:val="left"/>
              <w:rPr>
                <w:rFonts w:ascii="宋体" w:hAnsi="宋体" w:eastAsia="宋体" w:cs="宋体"/>
                <w:b/>
                <w:bCs/>
                <w:color w:val="000000" w:themeColor="text1"/>
                <w:kern w:val="0"/>
                <w:sz w:val="24"/>
                <w:szCs w:val="24"/>
                <w14:textFill>
                  <w14:solidFill>
                    <w14:schemeClr w14:val="tx1"/>
                  </w14:solidFill>
                </w14:textFill>
              </w:rPr>
            </w:pPr>
          </w:p>
        </w:tc>
      </w:tr>
      <w:tr w14:paraId="2174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2405" w:type="dxa"/>
            <w:tcMar>
              <w:top w:w="150" w:type="dxa"/>
              <w:left w:w="0" w:type="dxa"/>
              <w:bottom w:w="150" w:type="dxa"/>
              <w:right w:w="240" w:type="dxa"/>
            </w:tcMar>
            <w:vAlign w:val="center"/>
          </w:tcPr>
          <w:p w14:paraId="49ADDE42">
            <w:pPr>
              <w:widowControl/>
              <w:jc w:val="center"/>
              <w:rPr>
                <w:rFonts w:ascii="仿宋_GB2312" w:hAnsi="Segoe UI" w:eastAsia="仿宋_GB2312" w:cs="Segoe UI"/>
                <w:b/>
                <w:bCs/>
                <w:color w:val="000000" w:themeColor="text1"/>
                <w:kern w:val="36"/>
                <w:sz w:val="28"/>
                <w:szCs w:val="28"/>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统一社会信用代码</w:t>
            </w:r>
          </w:p>
        </w:tc>
        <w:tc>
          <w:tcPr>
            <w:tcW w:w="6520" w:type="dxa"/>
            <w:tcMar>
              <w:top w:w="150" w:type="dxa"/>
              <w:left w:w="240" w:type="dxa"/>
              <w:bottom w:w="150" w:type="dxa"/>
              <w:right w:w="240" w:type="dxa"/>
            </w:tcMar>
            <w:vAlign w:val="center"/>
          </w:tcPr>
          <w:p w14:paraId="65316A9B">
            <w:pPr>
              <w:widowControl/>
              <w:jc w:val="left"/>
              <w:rPr>
                <w:rFonts w:ascii="宋体" w:hAnsi="宋体" w:eastAsia="宋体" w:cs="宋体"/>
                <w:b/>
                <w:bCs/>
                <w:color w:val="000000" w:themeColor="text1"/>
                <w:kern w:val="0"/>
                <w:sz w:val="24"/>
                <w:szCs w:val="24"/>
                <w14:textFill>
                  <w14:solidFill>
                    <w14:schemeClr w14:val="tx1"/>
                  </w14:solidFill>
                </w14:textFill>
              </w:rPr>
            </w:pPr>
          </w:p>
        </w:tc>
      </w:tr>
      <w:tr w14:paraId="02C3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2405" w:type="dxa"/>
            <w:tcMar>
              <w:top w:w="150" w:type="dxa"/>
              <w:left w:w="0" w:type="dxa"/>
              <w:bottom w:w="150" w:type="dxa"/>
              <w:right w:w="240" w:type="dxa"/>
            </w:tcMar>
            <w:vAlign w:val="center"/>
          </w:tcPr>
          <w:p w14:paraId="18C5CDC9">
            <w:pPr>
              <w:widowControl/>
              <w:jc w:val="center"/>
              <w:rPr>
                <w:rFonts w:ascii="仿宋_GB2312" w:hAnsi="Segoe UI" w:eastAsia="仿宋_GB2312" w:cs="Segoe UI"/>
                <w:b/>
                <w:bCs/>
                <w:color w:val="000000" w:themeColor="text1"/>
                <w:kern w:val="36"/>
                <w:sz w:val="28"/>
                <w:szCs w:val="28"/>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法定代表人</w:t>
            </w:r>
          </w:p>
        </w:tc>
        <w:tc>
          <w:tcPr>
            <w:tcW w:w="6520" w:type="dxa"/>
            <w:tcMar>
              <w:top w:w="150" w:type="dxa"/>
              <w:left w:w="240" w:type="dxa"/>
              <w:bottom w:w="150" w:type="dxa"/>
              <w:right w:w="240" w:type="dxa"/>
            </w:tcMar>
            <w:vAlign w:val="center"/>
          </w:tcPr>
          <w:p w14:paraId="35730F17">
            <w:pPr>
              <w:widowControl/>
              <w:jc w:val="left"/>
              <w:rPr>
                <w:rFonts w:ascii="宋体" w:hAnsi="宋体" w:eastAsia="宋体" w:cs="宋体"/>
                <w:b/>
                <w:bCs/>
                <w:color w:val="000000" w:themeColor="text1"/>
                <w:kern w:val="0"/>
                <w:sz w:val="24"/>
                <w:szCs w:val="24"/>
                <w14:textFill>
                  <w14:solidFill>
                    <w14:schemeClr w14:val="tx1"/>
                  </w14:solidFill>
                </w14:textFill>
              </w:rPr>
            </w:pPr>
          </w:p>
        </w:tc>
      </w:tr>
      <w:tr w14:paraId="64641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2405" w:type="dxa"/>
            <w:tcMar>
              <w:top w:w="150" w:type="dxa"/>
              <w:left w:w="0" w:type="dxa"/>
              <w:bottom w:w="150" w:type="dxa"/>
              <w:right w:w="240" w:type="dxa"/>
            </w:tcMar>
            <w:vAlign w:val="center"/>
          </w:tcPr>
          <w:p w14:paraId="03F84F0F">
            <w:pPr>
              <w:widowControl/>
              <w:jc w:val="center"/>
              <w:rPr>
                <w:rFonts w:ascii="仿宋_GB2312" w:hAnsi="Segoe UI" w:eastAsia="仿宋_GB2312" w:cs="Segoe UI"/>
                <w:b/>
                <w:bCs/>
                <w:color w:val="000000" w:themeColor="text1"/>
                <w:kern w:val="36"/>
                <w:sz w:val="28"/>
                <w:szCs w:val="28"/>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联系人</w:t>
            </w:r>
          </w:p>
        </w:tc>
        <w:tc>
          <w:tcPr>
            <w:tcW w:w="6520" w:type="dxa"/>
            <w:tcMar>
              <w:top w:w="150" w:type="dxa"/>
              <w:left w:w="240" w:type="dxa"/>
              <w:bottom w:w="150" w:type="dxa"/>
              <w:right w:w="240" w:type="dxa"/>
            </w:tcMar>
            <w:vAlign w:val="center"/>
          </w:tcPr>
          <w:p w14:paraId="3A9BB30E">
            <w:pPr>
              <w:widowControl/>
              <w:jc w:val="left"/>
              <w:rPr>
                <w:rFonts w:ascii="宋体" w:hAnsi="宋体" w:eastAsia="宋体" w:cs="宋体"/>
                <w:b/>
                <w:bCs/>
                <w:color w:val="000000" w:themeColor="text1"/>
                <w:kern w:val="0"/>
                <w:sz w:val="24"/>
                <w:szCs w:val="24"/>
                <w14:textFill>
                  <w14:solidFill>
                    <w14:schemeClr w14:val="tx1"/>
                  </w14:solidFill>
                </w14:textFill>
              </w:rPr>
            </w:pPr>
          </w:p>
        </w:tc>
      </w:tr>
      <w:tr w14:paraId="621C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2405" w:type="dxa"/>
            <w:tcMar>
              <w:top w:w="150" w:type="dxa"/>
              <w:left w:w="0" w:type="dxa"/>
              <w:bottom w:w="150" w:type="dxa"/>
              <w:right w:w="240" w:type="dxa"/>
            </w:tcMar>
            <w:vAlign w:val="center"/>
          </w:tcPr>
          <w:p w14:paraId="5C74B31D">
            <w:pPr>
              <w:widowControl/>
              <w:jc w:val="center"/>
              <w:rPr>
                <w:rFonts w:ascii="仿宋_GB2312" w:hAnsi="Segoe UI" w:eastAsia="仿宋_GB2312" w:cs="Segoe UI"/>
                <w:b/>
                <w:bCs/>
                <w:color w:val="000000" w:themeColor="text1"/>
                <w:kern w:val="36"/>
                <w:sz w:val="28"/>
                <w:szCs w:val="28"/>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联系电话</w:t>
            </w:r>
          </w:p>
        </w:tc>
        <w:tc>
          <w:tcPr>
            <w:tcW w:w="6520" w:type="dxa"/>
            <w:tcMar>
              <w:top w:w="150" w:type="dxa"/>
              <w:left w:w="240" w:type="dxa"/>
              <w:bottom w:w="150" w:type="dxa"/>
              <w:right w:w="240" w:type="dxa"/>
            </w:tcMar>
            <w:vAlign w:val="center"/>
          </w:tcPr>
          <w:p w14:paraId="1EF70199">
            <w:pPr>
              <w:widowControl/>
              <w:jc w:val="left"/>
              <w:rPr>
                <w:rFonts w:ascii="宋体" w:hAnsi="宋体" w:eastAsia="宋体" w:cs="宋体"/>
                <w:b/>
                <w:bCs/>
                <w:color w:val="000000" w:themeColor="text1"/>
                <w:kern w:val="0"/>
                <w:sz w:val="24"/>
                <w:szCs w:val="24"/>
                <w14:textFill>
                  <w14:solidFill>
                    <w14:schemeClr w14:val="tx1"/>
                  </w14:solidFill>
                </w14:textFill>
              </w:rPr>
            </w:pPr>
          </w:p>
        </w:tc>
      </w:tr>
      <w:tr w14:paraId="11F3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2405" w:type="dxa"/>
            <w:tcMar>
              <w:top w:w="150" w:type="dxa"/>
              <w:left w:w="0" w:type="dxa"/>
              <w:bottom w:w="150" w:type="dxa"/>
              <w:right w:w="240" w:type="dxa"/>
            </w:tcMar>
            <w:vAlign w:val="center"/>
          </w:tcPr>
          <w:p w14:paraId="50B1134D">
            <w:pPr>
              <w:widowControl/>
              <w:jc w:val="center"/>
              <w:rPr>
                <w:rFonts w:ascii="仿宋_GB2312" w:hAnsi="Segoe UI" w:eastAsia="仿宋_GB2312" w:cs="Segoe UI"/>
                <w:b/>
                <w:bCs/>
                <w:color w:val="000000" w:themeColor="text1"/>
                <w:kern w:val="36"/>
                <w:sz w:val="28"/>
                <w:szCs w:val="28"/>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公司地址</w:t>
            </w:r>
          </w:p>
        </w:tc>
        <w:tc>
          <w:tcPr>
            <w:tcW w:w="6520" w:type="dxa"/>
            <w:tcMar>
              <w:top w:w="150" w:type="dxa"/>
              <w:left w:w="240" w:type="dxa"/>
              <w:bottom w:w="150" w:type="dxa"/>
              <w:right w:w="240" w:type="dxa"/>
            </w:tcMar>
            <w:vAlign w:val="center"/>
          </w:tcPr>
          <w:p w14:paraId="758A2459">
            <w:pPr>
              <w:widowControl/>
              <w:jc w:val="left"/>
              <w:rPr>
                <w:rFonts w:ascii="宋体" w:hAnsi="宋体" w:eastAsia="宋体" w:cs="宋体"/>
                <w:b/>
                <w:bCs/>
                <w:color w:val="000000" w:themeColor="text1"/>
                <w:kern w:val="0"/>
                <w:sz w:val="24"/>
                <w:szCs w:val="24"/>
                <w14:textFill>
                  <w14:solidFill>
                    <w14:schemeClr w14:val="tx1"/>
                  </w14:solidFill>
                </w14:textFill>
              </w:rPr>
            </w:pPr>
          </w:p>
        </w:tc>
      </w:tr>
      <w:tr w14:paraId="275F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03" w:hRule="atLeast"/>
          <w:tblHeader/>
        </w:trPr>
        <w:tc>
          <w:tcPr>
            <w:tcW w:w="2405" w:type="dxa"/>
            <w:tcMar>
              <w:top w:w="150" w:type="dxa"/>
              <w:left w:w="0" w:type="dxa"/>
              <w:bottom w:w="150" w:type="dxa"/>
              <w:right w:w="240" w:type="dxa"/>
            </w:tcMar>
            <w:vAlign w:val="center"/>
          </w:tcPr>
          <w:p w14:paraId="521E30DB">
            <w:pPr>
              <w:widowControl/>
              <w:jc w:val="center"/>
              <w:rPr>
                <w:rFonts w:ascii="仿宋_GB2312" w:hAnsi="Segoe UI" w:eastAsia="仿宋_GB2312" w:cs="Segoe UI"/>
                <w:b/>
                <w:bCs/>
                <w:color w:val="000000" w:themeColor="text1"/>
                <w:kern w:val="36"/>
                <w:sz w:val="28"/>
                <w:szCs w:val="28"/>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经营范围（简述）</w:t>
            </w:r>
          </w:p>
        </w:tc>
        <w:tc>
          <w:tcPr>
            <w:tcW w:w="6520" w:type="dxa"/>
            <w:tcMar>
              <w:top w:w="150" w:type="dxa"/>
              <w:left w:w="240" w:type="dxa"/>
              <w:bottom w:w="150" w:type="dxa"/>
              <w:right w:w="240" w:type="dxa"/>
            </w:tcMar>
            <w:vAlign w:val="center"/>
          </w:tcPr>
          <w:p w14:paraId="04767820">
            <w:pPr>
              <w:widowControl/>
              <w:jc w:val="left"/>
              <w:rPr>
                <w:rFonts w:ascii="宋体" w:hAnsi="宋体" w:eastAsia="宋体" w:cs="宋体"/>
                <w:b/>
                <w:bCs/>
                <w:color w:val="000000" w:themeColor="text1"/>
                <w:kern w:val="0"/>
                <w:sz w:val="24"/>
                <w:szCs w:val="24"/>
                <w14:textFill>
                  <w14:solidFill>
                    <w14:schemeClr w14:val="tx1"/>
                  </w14:solidFill>
                </w14:textFill>
              </w:rPr>
            </w:pPr>
          </w:p>
        </w:tc>
      </w:tr>
      <w:tr w14:paraId="47E3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68" w:hRule="atLeast"/>
          <w:tblHeader/>
        </w:trPr>
        <w:tc>
          <w:tcPr>
            <w:tcW w:w="2405" w:type="dxa"/>
            <w:tcMar>
              <w:top w:w="150" w:type="dxa"/>
              <w:left w:w="0" w:type="dxa"/>
              <w:bottom w:w="150" w:type="dxa"/>
              <w:right w:w="240" w:type="dxa"/>
            </w:tcMar>
            <w:vAlign w:val="center"/>
          </w:tcPr>
          <w:p w14:paraId="54A54E36">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是否具备</w:t>
            </w:r>
          </w:p>
          <w:p w14:paraId="1F2D37C1">
            <w:pPr>
              <w:widowControl/>
              <w:jc w:val="center"/>
              <w:rPr>
                <w:rFonts w:ascii="仿宋_GB2312" w:hAnsi="Segoe UI" w:eastAsia="仿宋_GB2312" w:cs="Segoe UI"/>
                <w:b/>
                <w:bCs/>
                <w:color w:val="000000" w:themeColor="text1"/>
                <w:kern w:val="36"/>
                <w:sz w:val="28"/>
                <w:szCs w:val="28"/>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工信部改装资质</w:t>
            </w:r>
          </w:p>
        </w:tc>
        <w:tc>
          <w:tcPr>
            <w:tcW w:w="6520" w:type="dxa"/>
            <w:tcMar>
              <w:top w:w="150" w:type="dxa"/>
              <w:left w:w="240" w:type="dxa"/>
              <w:bottom w:w="150" w:type="dxa"/>
              <w:right w:w="240" w:type="dxa"/>
            </w:tcMar>
            <w:vAlign w:val="center"/>
          </w:tcPr>
          <w:p w14:paraId="0DA46F0C">
            <w:pPr>
              <w:widowControl/>
              <w:jc w:val="lef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w:t>
            </w:r>
            <w:r>
              <w:rPr>
                <w:rFonts w:ascii="宋体" w:hAnsi="宋体" w:eastAsia="宋体" w:cs="宋体"/>
                <w:color w:val="000000" w:themeColor="text1"/>
                <w:kern w:val="0"/>
                <w:sz w:val="24"/>
                <w:szCs w:val="24"/>
                <w14:textFill>
                  <w14:solidFill>
                    <w14:schemeClr w14:val="tx1"/>
                  </w14:solidFill>
                </w14:textFill>
              </w:rPr>
              <w:t xml:space="preserve"> 是    资质编号：</w:t>
            </w:r>
          </w:p>
          <w:p w14:paraId="1CA3D6E6">
            <w:pPr>
              <w:widowControl/>
              <w:jc w:val="lef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w:t>
            </w:r>
            <w:r>
              <w:rPr>
                <w:rFonts w:ascii="宋体" w:hAnsi="宋体" w:eastAsia="宋体" w:cs="宋体"/>
                <w:color w:val="000000" w:themeColor="text1"/>
                <w:kern w:val="0"/>
                <w:sz w:val="24"/>
                <w:szCs w:val="24"/>
                <w14:textFill>
                  <w14:solidFill>
                    <w14:schemeClr w14:val="tx1"/>
                  </w14:solidFill>
                </w14:textFill>
              </w:rPr>
              <w:t xml:space="preserve"> 否    合作改装厂：</w:t>
            </w:r>
          </w:p>
        </w:tc>
      </w:tr>
    </w:tbl>
    <w:p w14:paraId="5109A01B">
      <w:pPr>
        <w:widowControl/>
        <w:shd w:val="clear" w:color="auto" w:fill="FFFFFF"/>
        <w:rPr>
          <w:rFonts w:ascii="黑体" w:hAnsi="黑体" w:eastAsia="黑体" w:cs="Segoe UI"/>
          <w:color w:val="000000" w:themeColor="text1"/>
          <w:kern w:val="36"/>
          <w:sz w:val="32"/>
          <w:szCs w:val="32"/>
          <w14:textFill>
            <w14:solidFill>
              <w14:schemeClr w14:val="tx1"/>
            </w14:solidFill>
          </w14:textFill>
        </w:rPr>
      </w:pPr>
      <w:r>
        <w:rPr>
          <w:rFonts w:hint="eastAsia" w:ascii="黑体" w:hAnsi="黑体" w:eastAsia="黑体" w:cs="Segoe UI"/>
          <w:color w:val="000000" w:themeColor="text1"/>
          <w:kern w:val="36"/>
          <w:sz w:val="32"/>
          <w:szCs w:val="32"/>
          <w14:textFill>
            <w14:solidFill>
              <w14:schemeClr w14:val="tx1"/>
            </w14:solidFill>
          </w14:textFill>
        </w:rPr>
        <w:t>二、报价信息</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46"/>
        <w:gridCol w:w="2410"/>
        <w:gridCol w:w="2409"/>
        <w:gridCol w:w="3283"/>
      </w:tblGrid>
      <w:tr w14:paraId="2578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846" w:type="dxa"/>
            <w:tcMar>
              <w:top w:w="150" w:type="dxa"/>
              <w:left w:w="0" w:type="dxa"/>
              <w:bottom w:w="150" w:type="dxa"/>
              <w:right w:w="240" w:type="dxa"/>
            </w:tcMar>
            <w:vAlign w:val="center"/>
          </w:tcPr>
          <w:p w14:paraId="1ECEBDA0">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序号</w:t>
            </w:r>
          </w:p>
        </w:tc>
        <w:tc>
          <w:tcPr>
            <w:tcW w:w="2410" w:type="dxa"/>
            <w:tcMar>
              <w:top w:w="150" w:type="dxa"/>
              <w:left w:w="240" w:type="dxa"/>
              <w:bottom w:w="150" w:type="dxa"/>
              <w:right w:w="240" w:type="dxa"/>
            </w:tcMar>
            <w:vAlign w:val="center"/>
          </w:tcPr>
          <w:p w14:paraId="30719598">
            <w:pPr>
              <w:widowControl/>
              <w:jc w:val="center"/>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项目</w:t>
            </w:r>
          </w:p>
        </w:tc>
        <w:tc>
          <w:tcPr>
            <w:tcW w:w="2409" w:type="dxa"/>
            <w:tcMar>
              <w:top w:w="150" w:type="dxa"/>
              <w:left w:w="240" w:type="dxa"/>
              <w:bottom w:w="150" w:type="dxa"/>
              <w:right w:w="240" w:type="dxa"/>
            </w:tcMar>
            <w:vAlign w:val="center"/>
          </w:tcPr>
          <w:p w14:paraId="382980C1">
            <w:pPr>
              <w:widowControl/>
              <w:jc w:val="center"/>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每辆</w:t>
            </w:r>
            <w:r>
              <w:rPr>
                <w:rFonts w:ascii="宋体" w:hAnsi="宋体" w:eastAsia="宋体" w:cs="宋体"/>
                <w:b/>
                <w:bCs/>
                <w:color w:val="000000" w:themeColor="text1"/>
                <w:kern w:val="0"/>
                <w:sz w:val="24"/>
                <w:szCs w:val="24"/>
                <w14:textFill>
                  <w14:solidFill>
                    <w14:schemeClr w14:val="tx1"/>
                  </w14:solidFill>
                </w14:textFill>
              </w:rPr>
              <w:t>金额</w:t>
            </w:r>
          </w:p>
          <w:p w14:paraId="3A3C20A5">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（元/辆）</w:t>
            </w:r>
          </w:p>
        </w:tc>
        <w:tc>
          <w:tcPr>
            <w:tcW w:w="3283" w:type="dxa"/>
            <w:tcMar>
              <w:top w:w="150" w:type="dxa"/>
              <w:left w:w="240" w:type="dxa"/>
              <w:bottom w:w="150" w:type="dxa"/>
              <w:right w:w="240" w:type="dxa"/>
            </w:tcMar>
            <w:vAlign w:val="center"/>
          </w:tcPr>
          <w:p w14:paraId="3708ED37">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备注</w:t>
            </w:r>
          </w:p>
        </w:tc>
      </w:tr>
      <w:tr w14:paraId="61A4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6" w:type="dxa"/>
            <w:tcMar>
              <w:top w:w="150" w:type="dxa"/>
              <w:left w:w="0" w:type="dxa"/>
              <w:bottom w:w="150" w:type="dxa"/>
              <w:right w:w="240" w:type="dxa"/>
            </w:tcMar>
            <w:vAlign w:val="center"/>
          </w:tcPr>
          <w:p w14:paraId="6143BC16">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1</w:t>
            </w:r>
          </w:p>
        </w:tc>
        <w:tc>
          <w:tcPr>
            <w:tcW w:w="2410" w:type="dxa"/>
            <w:tcMar>
              <w:top w:w="150" w:type="dxa"/>
              <w:left w:w="240" w:type="dxa"/>
              <w:bottom w:w="150" w:type="dxa"/>
              <w:right w:w="240" w:type="dxa"/>
            </w:tcMar>
            <w:vAlign w:val="center"/>
          </w:tcPr>
          <w:p w14:paraId="07BD8E72">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裸车价（含底盘）</w:t>
            </w:r>
          </w:p>
        </w:tc>
        <w:tc>
          <w:tcPr>
            <w:tcW w:w="2409" w:type="dxa"/>
            <w:tcMar>
              <w:top w:w="150" w:type="dxa"/>
              <w:left w:w="240" w:type="dxa"/>
              <w:bottom w:w="150" w:type="dxa"/>
              <w:right w:w="240" w:type="dxa"/>
            </w:tcMar>
            <w:vAlign w:val="center"/>
          </w:tcPr>
          <w:p w14:paraId="521C8BFC">
            <w:pPr>
              <w:widowControl/>
              <w:rPr>
                <w:rFonts w:ascii="宋体" w:hAnsi="宋体" w:eastAsia="宋体" w:cs="宋体"/>
                <w:color w:val="000000" w:themeColor="text1"/>
                <w:kern w:val="0"/>
                <w:sz w:val="24"/>
                <w:szCs w:val="24"/>
                <w14:textFill>
                  <w14:solidFill>
                    <w14:schemeClr w14:val="tx1"/>
                  </w14:solidFill>
                </w14:textFill>
              </w:rPr>
            </w:pPr>
          </w:p>
        </w:tc>
        <w:tc>
          <w:tcPr>
            <w:tcW w:w="3283" w:type="dxa"/>
            <w:tcMar>
              <w:top w:w="150" w:type="dxa"/>
              <w:left w:w="240" w:type="dxa"/>
              <w:bottom w:w="150" w:type="dxa"/>
              <w:right w:w="0" w:type="dxa"/>
            </w:tcMar>
            <w:vAlign w:val="center"/>
          </w:tcPr>
          <w:p w14:paraId="75C0C3E6">
            <w:pPr>
              <w:widowControl/>
              <w:rPr>
                <w:rFonts w:ascii="宋体" w:hAnsi="宋体" w:eastAsia="宋体" w:cs="宋体"/>
                <w:color w:val="000000" w:themeColor="text1"/>
                <w:kern w:val="0"/>
                <w:sz w:val="24"/>
                <w:szCs w:val="24"/>
                <w14:textFill>
                  <w14:solidFill>
                    <w14:schemeClr w14:val="tx1"/>
                  </w14:solidFill>
                </w14:textFill>
              </w:rPr>
            </w:pPr>
          </w:p>
        </w:tc>
      </w:tr>
      <w:tr w14:paraId="4DB0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6" w:type="dxa"/>
            <w:tcMar>
              <w:top w:w="150" w:type="dxa"/>
              <w:left w:w="0" w:type="dxa"/>
              <w:bottom w:w="150" w:type="dxa"/>
              <w:right w:w="240" w:type="dxa"/>
            </w:tcMar>
            <w:vAlign w:val="center"/>
          </w:tcPr>
          <w:p w14:paraId="24DF470E">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2</w:t>
            </w:r>
          </w:p>
        </w:tc>
        <w:tc>
          <w:tcPr>
            <w:tcW w:w="2410" w:type="dxa"/>
            <w:tcMar>
              <w:top w:w="150" w:type="dxa"/>
              <w:left w:w="240" w:type="dxa"/>
              <w:bottom w:w="150" w:type="dxa"/>
              <w:right w:w="240" w:type="dxa"/>
            </w:tcMar>
            <w:vAlign w:val="center"/>
          </w:tcPr>
          <w:p w14:paraId="7623ED0C">
            <w:pPr>
              <w:widowControl/>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车辆改装及</w:t>
            </w:r>
            <w:r>
              <w:rPr>
                <w:rFonts w:ascii="宋体" w:hAnsi="宋体" w:eastAsia="宋体" w:cs="宋体"/>
                <w:color w:val="000000" w:themeColor="text1"/>
                <w:kern w:val="0"/>
                <w:sz w:val="24"/>
                <w:szCs w:val="24"/>
                <w14:textFill>
                  <w14:solidFill>
                    <w14:schemeClr w14:val="tx1"/>
                  </w14:solidFill>
                </w14:textFill>
              </w:rPr>
              <w:t>随车配备专用器械</w:t>
            </w:r>
          </w:p>
        </w:tc>
        <w:tc>
          <w:tcPr>
            <w:tcW w:w="2409" w:type="dxa"/>
            <w:tcMar>
              <w:top w:w="150" w:type="dxa"/>
              <w:left w:w="240" w:type="dxa"/>
              <w:bottom w:w="150" w:type="dxa"/>
              <w:right w:w="240" w:type="dxa"/>
            </w:tcMar>
            <w:vAlign w:val="center"/>
          </w:tcPr>
          <w:p w14:paraId="4530E3F0">
            <w:pPr>
              <w:widowControl/>
              <w:rPr>
                <w:rFonts w:ascii="宋体" w:hAnsi="宋体" w:eastAsia="宋体" w:cs="宋体"/>
                <w:color w:val="000000" w:themeColor="text1"/>
                <w:kern w:val="0"/>
                <w:sz w:val="24"/>
                <w:szCs w:val="24"/>
                <w14:textFill>
                  <w14:solidFill>
                    <w14:schemeClr w14:val="tx1"/>
                  </w14:solidFill>
                </w14:textFill>
              </w:rPr>
            </w:pPr>
          </w:p>
        </w:tc>
        <w:tc>
          <w:tcPr>
            <w:tcW w:w="3283" w:type="dxa"/>
            <w:tcMar>
              <w:top w:w="150" w:type="dxa"/>
              <w:left w:w="240" w:type="dxa"/>
              <w:bottom w:w="150" w:type="dxa"/>
              <w:right w:w="0" w:type="dxa"/>
            </w:tcMar>
            <w:vAlign w:val="center"/>
          </w:tcPr>
          <w:p w14:paraId="5C45F97D">
            <w:pPr>
              <w:widowControl/>
              <w:rPr>
                <w:rFonts w:ascii="宋体" w:hAnsi="宋体" w:eastAsia="宋体" w:cs="宋体"/>
                <w:color w:val="000000" w:themeColor="text1"/>
                <w:kern w:val="0"/>
                <w:sz w:val="24"/>
                <w:szCs w:val="24"/>
                <w14:textFill>
                  <w14:solidFill>
                    <w14:schemeClr w14:val="tx1"/>
                  </w14:solidFill>
                </w14:textFill>
              </w:rPr>
            </w:pPr>
          </w:p>
        </w:tc>
      </w:tr>
      <w:tr w14:paraId="243F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6" w:type="dxa"/>
            <w:tcMar>
              <w:top w:w="150" w:type="dxa"/>
              <w:left w:w="0" w:type="dxa"/>
              <w:bottom w:w="150" w:type="dxa"/>
              <w:right w:w="240" w:type="dxa"/>
            </w:tcMar>
            <w:vAlign w:val="center"/>
          </w:tcPr>
          <w:p w14:paraId="681C4BA7">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3</w:t>
            </w:r>
          </w:p>
        </w:tc>
        <w:tc>
          <w:tcPr>
            <w:tcW w:w="2410" w:type="dxa"/>
            <w:tcMar>
              <w:top w:w="150" w:type="dxa"/>
              <w:left w:w="240" w:type="dxa"/>
              <w:bottom w:w="150" w:type="dxa"/>
              <w:right w:w="240" w:type="dxa"/>
            </w:tcMar>
            <w:vAlign w:val="center"/>
          </w:tcPr>
          <w:p w14:paraId="2BFECADA">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车辆购置税</w:t>
            </w:r>
          </w:p>
        </w:tc>
        <w:tc>
          <w:tcPr>
            <w:tcW w:w="2409" w:type="dxa"/>
            <w:tcMar>
              <w:top w:w="150" w:type="dxa"/>
              <w:left w:w="240" w:type="dxa"/>
              <w:bottom w:w="150" w:type="dxa"/>
              <w:right w:w="240" w:type="dxa"/>
            </w:tcMar>
            <w:vAlign w:val="center"/>
          </w:tcPr>
          <w:p w14:paraId="70120ED2">
            <w:pPr>
              <w:widowControl/>
              <w:rPr>
                <w:rFonts w:ascii="宋体" w:hAnsi="宋体" w:eastAsia="宋体" w:cs="宋体"/>
                <w:color w:val="000000" w:themeColor="text1"/>
                <w:kern w:val="0"/>
                <w:sz w:val="24"/>
                <w:szCs w:val="24"/>
                <w14:textFill>
                  <w14:solidFill>
                    <w14:schemeClr w14:val="tx1"/>
                  </w14:solidFill>
                </w14:textFill>
              </w:rPr>
            </w:pPr>
          </w:p>
        </w:tc>
        <w:tc>
          <w:tcPr>
            <w:tcW w:w="3283" w:type="dxa"/>
            <w:tcMar>
              <w:top w:w="150" w:type="dxa"/>
              <w:left w:w="240" w:type="dxa"/>
              <w:bottom w:w="150" w:type="dxa"/>
              <w:right w:w="0" w:type="dxa"/>
            </w:tcMar>
            <w:vAlign w:val="center"/>
          </w:tcPr>
          <w:p w14:paraId="145807DB">
            <w:pPr>
              <w:widowControl/>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交强险+商业险≥300万</w:t>
            </w:r>
          </w:p>
        </w:tc>
      </w:tr>
      <w:tr w14:paraId="1D22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6" w:type="dxa"/>
            <w:tcMar>
              <w:top w:w="150" w:type="dxa"/>
              <w:left w:w="0" w:type="dxa"/>
              <w:bottom w:w="150" w:type="dxa"/>
              <w:right w:w="240" w:type="dxa"/>
            </w:tcMar>
            <w:vAlign w:val="center"/>
          </w:tcPr>
          <w:p w14:paraId="245E3E5C">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4</w:t>
            </w:r>
          </w:p>
        </w:tc>
        <w:tc>
          <w:tcPr>
            <w:tcW w:w="2410" w:type="dxa"/>
            <w:tcMar>
              <w:top w:w="150" w:type="dxa"/>
              <w:left w:w="240" w:type="dxa"/>
              <w:bottom w:w="150" w:type="dxa"/>
              <w:right w:w="240" w:type="dxa"/>
            </w:tcMar>
            <w:vAlign w:val="center"/>
          </w:tcPr>
          <w:p w14:paraId="074DE8BD">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首年保险费用</w:t>
            </w:r>
          </w:p>
        </w:tc>
        <w:tc>
          <w:tcPr>
            <w:tcW w:w="2409" w:type="dxa"/>
            <w:tcMar>
              <w:top w:w="150" w:type="dxa"/>
              <w:left w:w="240" w:type="dxa"/>
              <w:bottom w:w="150" w:type="dxa"/>
              <w:right w:w="240" w:type="dxa"/>
            </w:tcMar>
            <w:vAlign w:val="center"/>
          </w:tcPr>
          <w:p w14:paraId="51909E59">
            <w:pPr>
              <w:widowControl/>
              <w:rPr>
                <w:rFonts w:ascii="宋体" w:hAnsi="宋体" w:eastAsia="宋体" w:cs="宋体"/>
                <w:color w:val="000000" w:themeColor="text1"/>
                <w:kern w:val="0"/>
                <w:sz w:val="24"/>
                <w:szCs w:val="24"/>
                <w14:textFill>
                  <w14:solidFill>
                    <w14:schemeClr w14:val="tx1"/>
                  </w14:solidFill>
                </w14:textFill>
              </w:rPr>
            </w:pPr>
          </w:p>
        </w:tc>
        <w:tc>
          <w:tcPr>
            <w:tcW w:w="3283" w:type="dxa"/>
            <w:tcMar>
              <w:top w:w="150" w:type="dxa"/>
              <w:left w:w="240" w:type="dxa"/>
              <w:bottom w:w="150" w:type="dxa"/>
              <w:right w:w="0" w:type="dxa"/>
            </w:tcMar>
            <w:vAlign w:val="center"/>
          </w:tcPr>
          <w:p w14:paraId="3F49B033">
            <w:pPr>
              <w:widowControl/>
              <w:rPr>
                <w:rFonts w:ascii="宋体" w:hAnsi="宋体" w:eastAsia="宋体" w:cs="宋体"/>
                <w:color w:val="000000" w:themeColor="text1"/>
                <w:kern w:val="0"/>
                <w:sz w:val="24"/>
                <w:szCs w:val="24"/>
                <w14:textFill>
                  <w14:solidFill>
                    <w14:schemeClr w14:val="tx1"/>
                  </w14:solidFill>
                </w14:textFill>
              </w:rPr>
            </w:pPr>
          </w:p>
        </w:tc>
      </w:tr>
      <w:tr w14:paraId="0271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6" w:type="dxa"/>
            <w:tcMar>
              <w:top w:w="150" w:type="dxa"/>
              <w:left w:w="0" w:type="dxa"/>
              <w:bottom w:w="150" w:type="dxa"/>
              <w:right w:w="240" w:type="dxa"/>
            </w:tcMar>
            <w:vAlign w:val="center"/>
          </w:tcPr>
          <w:p w14:paraId="1CE7E0AC">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5</w:t>
            </w:r>
          </w:p>
        </w:tc>
        <w:tc>
          <w:tcPr>
            <w:tcW w:w="2410" w:type="dxa"/>
            <w:tcMar>
              <w:top w:w="150" w:type="dxa"/>
              <w:left w:w="240" w:type="dxa"/>
              <w:bottom w:w="150" w:type="dxa"/>
              <w:right w:w="240" w:type="dxa"/>
            </w:tcMar>
            <w:vAlign w:val="center"/>
          </w:tcPr>
          <w:p w14:paraId="76B5D07E">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上牌服务费（含过线检测费）</w:t>
            </w:r>
          </w:p>
        </w:tc>
        <w:tc>
          <w:tcPr>
            <w:tcW w:w="2409" w:type="dxa"/>
            <w:tcMar>
              <w:top w:w="150" w:type="dxa"/>
              <w:left w:w="240" w:type="dxa"/>
              <w:bottom w:w="150" w:type="dxa"/>
              <w:right w:w="240" w:type="dxa"/>
            </w:tcMar>
            <w:vAlign w:val="center"/>
          </w:tcPr>
          <w:p w14:paraId="68261801">
            <w:pPr>
              <w:widowControl/>
              <w:rPr>
                <w:rFonts w:ascii="宋体" w:hAnsi="宋体" w:eastAsia="宋体" w:cs="宋体"/>
                <w:color w:val="000000" w:themeColor="text1"/>
                <w:kern w:val="0"/>
                <w:sz w:val="24"/>
                <w:szCs w:val="24"/>
                <w14:textFill>
                  <w14:solidFill>
                    <w14:schemeClr w14:val="tx1"/>
                  </w14:solidFill>
                </w14:textFill>
              </w:rPr>
            </w:pPr>
          </w:p>
        </w:tc>
        <w:tc>
          <w:tcPr>
            <w:tcW w:w="3283" w:type="dxa"/>
            <w:tcMar>
              <w:top w:w="150" w:type="dxa"/>
              <w:left w:w="240" w:type="dxa"/>
              <w:bottom w:w="150" w:type="dxa"/>
              <w:right w:w="0" w:type="dxa"/>
            </w:tcMar>
            <w:vAlign w:val="center"/>
          </w:tcPr>
          <w:p w14:paraId="46AB0CD6">
            <w:pPr>
              <w:widowControl/>
              <w:rPr>
                <w:rFonts w:ascii="宋体" w:hAnsi="宋体" w:eastAsia="宋体" w:cs="宋体"/>
                <w:color w:val="000000" w:themeColor="text1"/>
                <w:kern w:val="0"/>
                <w:sz w:val="24"/>
                <w:szCs w:val="24"/>
                <w14:textFill>
                  <w14:solidFill>
                    <w14:schemeClr w14:val="tx1"/>
                  </w14:solidFill>
                </w14:textFill>
              </w:rPr>
            </w:pPr>
          </w:p>
        </w:tc>
      </w:tr>
      <w:tr w14:paraId="353AB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256" w:type="dxa"/>
            <w:gridSpan w:val="2"/>
            <w:tcMar>
              <w:top w:w="150" w:type="dxa"/>
              <w:left w:w="0" w:type="dxa"/>
              <w:bottom w:w="150" w:type="dxa"/>
              <w:right w:w="240" w:type="dxa"/>
            </w:tcMar>
            <w:vAlign w:val="center"/>
          </w:tcPr>
          <w:p w14:paraId="19CF335E">
            <w:pPr>
              <w:widowControl/>
              <w:jc w:val="center"/>
              <w:rPr>
                <w:rStyle w:val="13"/>
                <w:rFonts w:ascii="Segoe UI" w:hAnsi="Segoe UI" w:cs="Segoe UI"/>
                <w:color w:val="0F1115"/>
                <w:sz w:val="23"/>
                <w:szCs w:val="23"/>
                <w:shd w:val="clear" w:color="auto" w:fill="FFFFFF"/>
              </w:rPr>
            </w:pPr>
            <w:r>
              <w:rPr>
                <w:rStyle w:val="13"/>
                <w:rFonts w:ascii="Segoe UI" w:hAnsi="Segoe UI" w:cs="Segoe UI"/>
                <w:color w:val="0F1115"/>
                <w:sz w:val="23"/>
                <w:szCs w:val="23"/>
                <w:shd w:val="clear" w:color="auto" w:fill="FFFFFF"/>
              </w:rPr>
              <w:t>每辆总报价</w:t>
            </w:r>
          </w:p>
          <w:p w14:paraId="482FE0E2">
            <w:pPr>
              <w:widowControl/>
              <w:jc w:val="center"/>
              <w:rPr>
                <w:rFonts w:ascii="宋体" w:hAnsi="宋体" w:eastAsia="宋体" w:cs="宋体"/>
                <w:color w:val="000000" w:themeColor="text1"/>
                <w:kern w:val="0"/>
                <w:sz w:val="24"/>
                <w:szCs w:val="24"/>
                <w14:textFill>
                  <w14:solidFill>
                    <w14:schemeClr w14:val="tx1"/>
                  </w14:solidFill>
                </w14:textFill>
              </w:rPr>
            </w:pPr>
            <w:r>
              <w:rPr>
                <w:rStyle w:val="13"/>
                <w:rFonts w:ascii="Segoe UI" w:hAnsi="Segoe UI" w:cs="Segoe UI"/>
                <w:color w:val="0F1115"/>
                <w:sz w:val="23"/>
                <w:szCs w:val="23"/>
                <w:shd w:val="clear" w:color="auto" w:fill="FFFFFF"/>
              </w:rPr>
              <w:t>（全包价）</w:t>
            </w:r>
          </w:p>
        </w:tc>
        <w:tc>
          <w:tcPr>
            <w:tcW w:w="2409" w:type="dxa"/>
            <w:tcMar>
              <w:top w:w="150" w:type="dxa"/>
              <w:left w:w="240" w:type="dxa"/>
              <w:bottom w:w="150" w:type="dxa"/>
              <w:right w:w="240" w:type="dxa"/>
            </w:tcMar>
            <w:vAlign w:val="center"/>
          </w:tcPr>
          <w:p w14:paraId="536AF4D5">
            <w:pPr>
              <w:widowControl/>
              <w:rPr>
                <w:rFonts w:ascii="宋体" w:hAnsi="宋体" w:eastAsia="宋体" w:cs="宋体"/>
                <w:color w:val="000000" w:themeColor="text1"/>
                <w:kern w:val="0"/>
                <w:sz w:val="24"/>
                <w:szCs w:val="24"/>
                <w14:textFill>
                  <w14:solidFill>
                    <w14:schemeClr w14:val="tx1"/>
                  </w14:solidFill>
                </w14:textFill>
              </w:rPr>
            </w:pPr>
          </w:p>
        </w:tc>
        <w:tc>
          <w:tcPr>
            <w:tcW w:w="3283" w:type="dxa"/>
            <w:tcMar>
              <w:top w:w="150" w:type="dxa"/>
              <w:left w:w="240" w:type="dxa"/>
              <w:bottom w:w="150" w:type="dxa"/>
              <w:right w:w="0" w:type="dxa"/>
            </w:tcMar>
            <w:vAlign w:val="center"/>
          </w:tcPr>
          <w:p w14:paraId="24A69F78">
            <w:pPr>
              <w:widowControl/>
              <w:rPr>
                <w:rFonts w:ascii="宋体" w:hAnsi="宋体" w:eastAsia="宋体" w:cs="宋体"/>
                <w:color w:val="000000" w:themeColor="text1"/>
                <w:kern w:val="0"/>
                <w:sz w:val="24"/>
                <w:szCs w:val="24"/>
                <w14:textFill>
                  <w14:solidFill>
                    <w14:schemeClr w14:val="tx1"/>
                  </w14:solidFill>
                </w14:textFill>
              </w:rPr>
            </w:pPr>
          </w:p>
        </w:tc>
      </w:tr>
      <w:tr w14:paraId="694F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256" w:type="dxa"/>
            <w:gridSpan w:val="2"/>
            <w:tcMar>
              <w:top w:w="150" w:type="dxa"/>
              <w:left w:w="0" w:type="dxa"/>
              <w:bottom w:w="150" w:type="dxa"/>
              <w:right w:w="240" w:type="dxa"/>
            </w:tcMar>
            <w:vAlign w:val="center"/>
          </w:tcPr>
          <w:p w14:paraId="41DA699B">
            <w:pPr>
              <w:widowControl/>
              <w:jc w:val="center"/>
              <w:rPr>
                <w:rStyle w:val="13"/>
                <w:rFonts w:ascii="Segoe UI" w:hAnsi="Segoe UI" w:cs="Segoe UI"/>
                <w:color w:val="0F1115"/>
                <w:sz w:val="23"/>
                <w:szCs w:val="23"/>
                <w:shd w:val="clear" w:color="auto" w:fill="FFFFFF"/>
              </w:rPr>
            </w:pPr>
            <w:r>
              <w:rPr>
                <w:rStyle w:val="13"/>
                <w:rFonts w:ascii="Segoe UI" w:hAnsi="Segoe UI" w:cs="Segoe UI"/>
                <w:color w:val="0F1115"/>
                <w:sz w:val="23"/>
                <w:szCs w:val="23"/>
                <w:shd w:val="clear" w:color="auto" w:fill="FFFFFF"/>
              </w:rPr>
              <w:t>两辆合计总报价</w:t>
            </w:r>
          </w:p>
        </w:tc>
        <w:tc>
          <w:tcPr>
            <w:tcW w:w="2409" w:type="dxa"/>
            <w:tcMar>
              <w:top w:w="150" w:type="dxa"/>
              <w:left w:w="240" w:type="dxa"/>
              <w:bottom w:w="150" w:type="dxa"/>
              <w:right w:w="240" w:type="dxa"/>
            </w:tcMar>
            <w:vAlign w:val="center"/>
          </w:tcPr>
          <w:p w14:paraId="3F52E2B1">
            <w:pPr>
              <w:widowControl/>
              <w:rPr>
                <w:rFonts w:ascii="宋体" w:hAnsi="宋体" w:eastAsia="宋体" w:cs="宋体"/>
                <w:color w:val="000000" w:themeColor="text1"/>
                <w:kern w:val="0"/>
                <w:sz w:val="24"/>
                <w:szCs w:val="24"/>
                <w14:textFill>
                  <w14:solidFill>
                    <w14:schemeClr w14:val="tx1"/>
                  </w14:solidFill>
                </w14:textFill>
              </w:rPr>
            </w:pPr>
          </w:p>
        </w:tc>
        <w:tc>
          <w:tcPr>
            <w:tcW w:w="3283" w:type="dxa"/>
            <w:tcMar>
              <w:top w:w="150" w:type="dxa"/>
              <w:left w:w="240" w:type="dxa"/>
              <w:bottom w:w="150" w:type="dxa"/>
              <w:right w:w="0" w:type="dxa"/>
            </w:tcMar>
            <w:vAlign w:val="center"/>
          </w:tcPr>
          <w:p w14:paraId="53A82EDE">
            <w:pPr>
              <w:widowControl/>
              <w:rPr>
                <w:rFonts w:ascii="宋体" w:hAnsi="宋体" w:eastAsia="宋体" w:cs="宋体"/>
                <w:color w:val="000000" w:themeColor="text1"/>
                <w:kern w:val="0"/>
                <w:sz w:val="24"/>
                <w:szCs w:val="24"/>
                <w14:textFill>
                  <w14:solidFill>
                    <w14:schemeClr w14:val="tx1"/>
                  </w14:solidFill>
                </w14:textFill>
              </w:rPr>
            </w:pPr>
          </w:p>
        </w:tc>
      </w:tr>
    </w:tbl>
    <w:p w14:paraId="78931A01">
      <w:pPr>
        <w:widowControl/>
        <w:shd w:val="clear" w:color="auto" w:fill="FFFFFF"/>
        <w:spacing w:line="560" w:lineRule="exact"/>
        <w:rPr>
          <w:rFonts w:ascii="仿宋_GB2312" w:hAnsi="黑体" w:eastAsia="仿宋_GB2312" w:cs="Segoe UI"/>
          <w:color w:val="000000" w:themeColor="text1"/>
          <w:kern w:val="36"/>
          <w:sz w:val="28"/>
          <w:szCs w:val="28"/>
          <w14:textFill>
            <w14:solidFill>
              <w14:schemeClr w14:val="tx1"/>
            </w14:solidFill>
          </w14:textFill>
        </w:rPr>
      </w:pPr>
      <w:r>
        <w:rPr>
          <w:rFonts w:hint="eastAsia" w:ascii="仿宋_GB2312" w:hAnsi="Segoe UI" w:eastAsia="仿宋_GB2312" w:cs="Segoe UI"/>
          <w:color w:val="0F1115"/>
          <w:sz w:val="28"/>
          <w:szCs w:val="28"/>
          <w:shd w:val="clear" w:color="auto" w:fill="FFFFFF"/>
        </w:rPr>
        <w:t>注：总报价须包含设计、制造、改装、配件、工具、运输、安装调试、培训、税费、首年保险、上牌、质保期内服务等所有费用。</w:t>
      </w:r>
    </w:p>
    <w:p w14:paraId="3C6E7A31">
      <w:pPr>
        <w:widowControl/>
        <w:shd w:val="clear" w:color="auto" w:fill="FFFFFF"/>
        <w:rPr>
          <w:rFonts w:ascii="黑体" w:hAnsi="黑体" w:eastAsia="黑体" w:cs="Segoe UI"/>
          <w:color w:val="000000" w:themeColor="text1"/>
          <w:kern w:val="36"/>
          <w:sz w:val="32"/>
          <w:szCs w:val="32"/>
          <w14:textFill>
            <w14:solidFill>
              <w14:schemeClr w14:val="tx1"/>
            </w14:solidFill>
          </w14:textFill>
        </w:rPr>
      </w:pPr>
      <w:r>
        <w:rPr>
          <w:rFonts w:hint="eastAsia" w:ascii="黑体" w:hAnsi="黑体" w:eastAsia="黑体" w:cs="Segoe UI"/>
          <w:color w:val="000000" w:themeColor="text1"/>
          <w:kern w:val="36"/>
          <w:sz w:val="32"/>
          <w:szCs w:val="32"/>
          <w14:textFill>
            <w14:solidFill>
              <w14:schemeClr w14:val="tx1"/>
            </w14:solidFill>
          </w14:textFill>
        </w:rPr>
        <w:t>三、技术参数（待公告内容确定再制作）</w:t>
      </w:r>
    </w:p>
    <w:p w14:paraId="1432DBE6">
      <w:pPr>
        <w:widowControl/>
        <w:shd w:val="clear" w:color="auto" w:fill="FFFFFF"/>
        <w:rPr>
          <w:rFonts w:ascii="楷体_GB2312" w:hAnsi="Segoe UI" w:eastAsia="楷体_GB2312" w:cs="Segoe UI"/>
          <w:color w:val="000000" w:themeColor="text1"/>
          <w:kern w:val="0"/>
          <w:sz w:val="27"/>
          <w:szCs w:val="27"/>
          <w14:textFill>
            <w14:solidFill>
              <w14:schemeClr w14:val="tx1"/>
            </w14:solidFill>
          </w14:textFill>
        </w:rPr>
      </w:pPr>
      <w:r>
        <w:rPr>
          <w:rFonts w:hint="eastAsia" w:ascii="楷体_GB2312" w:hAnsi="Segoe UI" w:eastAsia="楷体_GB2312" w:cs="Segoe UI"/>
          <w:color w:val="000000" w:themeColor="text1"/>
          <w:kern w:val="0"/>
          <w:sz w:val="27"/>
          <w:szCs w:val="27"/>
          <w14:textFill>
            <w14:solidFill>
              <w14:schemeClr w14:val="tx1"/>
            </w14:solidFill>
          </w14:textFill>
        </w:rPr>
        <w:t>（一）车辆基础参数</w:t>
      </w:r>
    </w:p>
    <w:tbl>
      <w:tblPr>
        <w:tblStyle w:val="10"/>
        <w:tblW w:w="89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2482"/>
        <w:gridCol w:w="4536"/>
        <w:gridCol w:w="1134"/>
      </w:tblGrid>
      <w:tr w14:paraId="443A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blHeader/>
        </w:trPr>
        <w:tc>
          <w:tcPr>
            <w:tcW w:w="769" w:type="dxa"/>
            <w:shd w:val="clear" w:color="auto" w:fill="auto"/>
            <w:vAlign w:val="center"/>
          </w:tcPr>
          <w:p w14:paraId="2B5B525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2482" w:type="dxa"/>
            <w:shd w:val="clear" w:color="auto" w:fill="auto"/>
            <w:vAlign w:val="center"/>
          </w:tcPr>
          <w:p w14:paraId="39E8195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参数项</w:t>
            </w:r>
          </w:p>
        </w:tc>
        <w:tc>
          <w:tcPr>
            <w:tcW w:w="4536" w:type="dxa"/>
            <w:shd w:val="clear" w:color="auto" w:fill="auto"/>
            <w:vAlign w:val="center"/>
          </w:tcPr>
          <w:p w14:paraId="0F495D9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供应商响应内容</w:t>
            </w:r>
          </w:p>
        </w:tc>
        <w:tc>
          <w:tcPr>
            <w:tcW w:w="1134" w:type="dxa"/>
            <w:shd w:val="clear" w:color="auto" w:fill="auto"/>
            <w:vAlign w:val="center"/>
          </w:tcPr>
          <w:p w14:paraId="6E3B567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是否满足要求</w:t>
            </w:r>
          </w:p>
        </w:tc>
      </w:tr>
      <w:tr w14:paraId="04715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69" w:type="dxa"/>
            <w:shd w:val="clear" w:color="auto" w:fill="auto"/>
            <w:vAlign w:val="center"/>
          </w:tcPr>
          <w:p w14:paraId="2C9AFB2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482" w:type="dxa"/>
            <w:shd w:val="clear" w:color="auto" w:fill="auto"/>
            <w:vAlign w:val="center"/>
          </w:tcPr>
          <w:p w14:paraId="62DC2CDC">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品牌型号</w:t>
            </w:r>
          </w:p>
        </w:tc>
        <w:tc>
          <w:tcPr>
            <w:tcW w:w="4536" w:type="dxa"/>
            <w:shd w:val="clear" w:color="auto" w:fill="auto"/>
            <w:vAlign w:val="center"/>
          </w:tcPr>
          <w:p w14:paraId="522FC414">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c>
          <w:tcPr>
            <w:tcW w:w="1134" w:type="dxa"/>
            <w:shd w:val="clear" w:color="auto" w:fill="auto"/>
            <w:vAlign w:val="center"/>
          </w:tcPr>
          <w:p w14:paraId="46F3E26D">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0DCF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69" w:type="dxa"/>
            <w:shd w:val="clear" w:color="auto" w:fill="auto"/>
            <w:vAlign w:val="center"/>
          </w:tcPr>
          <w:p w14:paraId="068B9A04">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2482" w:type="dxa"/>
            <w:shd w:val="clear" w:color="auto" w:fill="auto"/>
            <w:vAlign w:val="center"/>
          </w:tcPr>
          <w:p w14:paraId="7C8CEABD">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底盘型号</w:t>
            </w:r>
          </w:p>
        </w:tc>
        <w:tc>
          <w:tcPr>
            <w:tcW w:w="4536" w:type="dxa"/>
            <w:shd w:val="clear" w:color="auto" w:fill="auto"/>
            <w:vAlign w:val="center"/>
          </w:tcPr>
          <w:p w14:paraId="371B9136">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c>
          <w:tcPr>
            <w:tcW w:w="1134" w:type="dxa"/>
            <w:shd w:val="clear" w:color="auto" w:fill="auto"/>
            <w:vAlign w:val="center"/>
          </w:tcPr>
          <w:p w14:paraId="665F8AED">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3D7D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769" w:type="dxa"/>
            <w:shd w:val="clear" w:color="auto" w:fill="auto"/>
            <w:vAlign w:val="center"/>
          </w:tcPr>
          <w:p w14:paraId="37ADDB38">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2482" w:type="dxa"/>
            <w:shd w:val="clear" w:color="auto" w:fill="auto"/>
            <w:vAlign w:val="center"/>
          </w:tcPr>
          <w:p w14:paraId="3ED6DDFE">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外形尺寸</w:t>
            </w:r>
          </w:p>
          <w:p w14:paraId="5DBE863E">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（长×宽×高 mm）</w:t>
            </w:r>
          </w:p>
        </w:tc>
        <w:tc>
          <w:tcPr>
            <w:tcW w:w="4536" w:type="dxa"/>
            <w:shd w:val="clear" w:color="auto" w:fill="auto"/>
            <w:vAlign w:val="center"/>
          </w:tcPr>
          <w:p w14:paraId="28CD5104">
            <w:pPr>
              <w:widowControl/>
              <w:ind w:firstLine="1320" w:firstLineChars="550"/>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w:t>
            </w:r>
          </w:p>
        </w:tc>
        <w:tc>
          <w:tcPr>
            <w:tcW w:w="1134" w:type="dxa"/>
            <w:shd w:val="clear" w:color="auto" w:fill="auto"/>
            <w:vAlign w:val="center"/>
          </w:tcPr>
          <w:p w14:paraId="7C7EA025">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04B4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69" w:type="dxa"/>
            <w:shd w:val="clear" w:color="auto" w:fill="auto"/>
            <w:vAlign w:val="center"/>
          </w:tcPr>
          <w:p w14:paraId="3DB642DD">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2482" w:type="dxa"/>
            <w:shd w:val="clear" w:color="auto" w:fill="auto"/>
            <w:vAlign w:val="center"/>
          </w:tcPr>
          <w:p w14:paraId="61F07756">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轴距（mm）</w:t>
            </w:r>
          </w:p>
        </w:tc>
        <w:tc>
          <w:tcPr>
            <w:tcW w:w="4536" w:type="dxa"/>
            <w:shd w:val="clear" w:color="auto" w:fill="auto"/>
            <w:vAlign w:val="center"/>
          </w:tcPr>
          <w:p w14:paraId="5D2243BA">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c>
          <w:tcPr>
            <w:tcW w:w="1134" w:type="dxa"/>
            <w:shd w:val="clear" w:color="auto" w:fill="auto"/>
            <w:vAlign w:val="center"/>
          </w:tcPr>
          <w:p w14:paraId="5FF1ED4A">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3F4F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769" w:type="dxa"/>
            <w:shd w:val="clear" w:color="auto" w:fill="auto"/>
            <w:vAlign w:val="center"/>
          </w:tcPr>
          <w:p w14:paraId="23FBF122">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2482" w:type="dxa"/>
            <w:shd w:val="clear" w:color="auto" w:fill="auto"/>
            <w:vAlign w:val="center"/>
          </w:tcPr>
          <w:p w14:paraId="71A5F841">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医疗舱内尺寸</w:t>
            </w:r>
          </w:p>
          <w:p w14:paraId="229A890A">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（长×宽×高 mm）</w:t>
            </w:r>
          </w:p>
        </w:tc>
        <w:tc>
          <w:tcPr>
            <w:tcW w:w="4536" w:type="dxa"/>
            <w:shd w:val="clear" w:color="auto" w:fill="auto"/>
            <w:vAlign w:val="center"/>
          </w:tcPr>
          <w:p w14:paraId="577C6949">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w:t>
            </w:r>
          </w:p>
        </w:tc>
        <w:tc>
          <w:tcPr>
            <w:tcW w:w="1134" w:type="dxa"/>
            <w:shd w:val="clear" w:color="auto" w:fill="auto"/>
            <w:vAlign w:val="center"/>
          </w:tcPr>
          <w:p w14:paraId="24AE9931">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51E5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69" w:type="dxa"/>
            <w:shd w:val="clear" w:color="auto" w:fill="auto"/>
            <w:vAlign w:val="center"/>
          </w:tcPr>
          <w:p w14:paraId="775B49CA">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2482" w:type="dxa"/>
            <w:shd w:val="clear" w:color="auto" w:fill="auto"/>
            <w:vAlign w:val="center"/>
          </w:tcPr>
          <w:p w14:paraId="299655F8">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总质量（kg）</w:t>
            </w:r>
          </w:p>
        </w:tc>
        <w:tc>
          <w:tcPr>
            <w:tcW w:w="4536" w:type="dxa"/>
            <w:shd w:val="clear" w:color="auto" w:fill="auto"/>
            <w:vAlign w:val="center"/>
          </w:tcPr>
          <w:p w14:paraId="6609392B">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c>
          <w:tcPr>
            <w:tcW w:w="1134" w:type="dxa"/>
            <w:shd w:val="clear" w:color="auto" w:fill="auto"/>
            <w:vAlign w:val="center"/>
          </w:tcPr>
          <w:p w14:paraId="7A6E098B">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7CFA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69" w:type="dxa"/>
            <w:shd w:val="clear" w:color="auto" w:fill="auto"/>
            <w:vAlign w:val="center"/>
          </w:tcPr>
          <w:p w14:paraId="69C42E3F">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2482" w:type="dxa"/>
            <w:shd w:val="clear" w:color="auto" w:fill="auto"/>
            <w:vAlign w:val="center"/>
          </w:tcPr>
          <w:p w14:paraId="258BC76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整备质量（kg）</w:t>
            </w:r>
          </w:p>
        </w:tc>
        <w:tc>
          <w:tcPr>
            <w:tcW w:w="4536" w:type="dxa"/>
            <w:shd w:val="clear" w:color="auto" w:fill="auto"/>
            <w:vAlign w:val="center"/>
          </w:tcPr>
          <w:p w14:paraId="7456F1FD">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c>
          <w:tcPr>
            <w:tcW w:w="1134" w:type="dxa"/>
            <w:shd w:val="clear" w:color="auto" w:fill="auto"/>
            <w:vAlign w:val="center"/>
          </w:tcPr>
          <w:p w14:paraId="536B772A">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4195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69" w:type="dxa"/>
            <w:shd w:val="clear" w:color="auto" w:fill="auto"/>
            <w:vAlign w:val="center"/>
          </w:tcPr>
          <w:p w14:paraId="10AA0AE8">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2482" w:type="dxa"/>
            <w:shd w:val="clear" w:color="auto" w:fill="auto"/>
            <w:vAlign w:val="center"/>
          </w:tcPr>
          <w:p w14:paraId="38686292">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悬挂系统</w:t>
            </w:r>
          </w:p>
        </w:tc>
        <w:tc>
          <w:tcPr>
            <w:tcW w:w="4536" w:type="dxa"/>
            <w:shd w:val="clear" w:color="auto" w:fill="auto"/>
            <w:vAlign w:val="center"/>
          </w:tcPr>
          <w:p w14:paraId="773AFCDF">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前：</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 后：</w:t>
            </w:r>
            <w:r>
              <w:rPr>
                <w:rFonts w:hint="eastAsia" w:ascii="宋体" w:hAnsi="宋体" w:eastAsia="宋体" w:cs="宋体"/>
                <w:color w:val="000000"/>
                <w:kern w:val="0"/>
                <w:sz w:val="24"/>
                <w:szCs w:val="24"/>
                <w:u w:val="single"/>
              </w:rPr>
              <w:t xml:space="preserve">             </w:t>
            </w:r>
          </w:p>
        </w:tc>
        <w:tc>
          <w:tcPr>
            <w:tcW w:w="1134" w:type="dxa"/>
            <w:shd w:val="clear" w:color="auto" w:fill="auto"/>
            <w:vAlign w:val="center"/>
          </w:tcPr>
          <w:p w14:paraId="758B06EE">
            <w:pPr>
              <w:widowControl/>
              <w:rPr>
                <w:rFonts w:ascii="等线" w:hAnsi="等线" w:eastAsia="等线" w:cs="宋体"/>
                <w:color w:val="000000"/>
                <w:kern w:val="0"/>
                <w:szCs w:val="21"/>
              </w:rPr>
            </w:pPr>
          </w:p>
        </w:tc>
      </w:tr>
      <w:tr w14:paraId="671F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69" w:type="dxa"/>
            <w:shd w:val="clear" w:color="auto" w:fill="auto"/>
            <w:vAlign w:val="center"/>
          </w:tcPr>
          <w:p w14:paraId="2D528BB0">
            <w:pPr>
              <w:widowControl/>
              <w:jc w:val="center"/>
              <w:rPr>
                <w:rFonts w:ascii="宋体" w:hAnsi="宋体" w:eastAsia="宋体" w:cs="宋体"/>
                <w:color w:val="000000"/>
                <w:kern w:val="0"/>
                <w:sz w:val="24"/>
                <w:szCs w:val="24"/>
              </w:rPr>
            </w:pPr>
            <w:r>
              <w:rPr>
                <w:rFonts w:ascii="宋体" w:hAnsi="宋体" w:eastAsia="宋体" w:cs="宋体"/>
                <w:color w:val="000000"/>
                <w:kern w:val="0"/>
                <w:sz w:val="24"/>
                <w:szCs w:val="24"/>
              </w:rPr>
              <w:t>9</w:t>
            </w:r>
          </w:p>
        </w:tc>
        <w:tc>
          <w:tcPr>
            <w:tcW w:w="2482" w:type="dxa"/>
            <w:shd w:val="clear" w:color="auto" w:fill="auto"/>
            <w:vAlign w:val="center"/>
          </w:tcPr>
          <w:p w14:paraId="17617946">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发动机型号</w:t>
            </w:r>
          </w:p>
        </w:tc>
        <w:tc>
          <w:tcPr>
            <w:tcW w:w="4536" w:type="dxa"/>
            <w:shd w:val="clear" w:color="auto" w:fill="auto"/>
            <w:vAlign w:val="center"/>
          </w:tcPr>
          <w:p w14:paraId="247EA74B">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c>
          <w:tcPr>
            <w:tcW w:w="1134" w:type="dxa"/>
            <w:shd w:val="clear" w:color="auto" w:fill="auto"/>
            <w:vAlign w:val="center"/>
          </w:tcPr>
          <w:p w14:paraId="59F939ED">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534F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69" w:type="dxa"/>
            <w:shd w:val="clear" w:color="auto" w:fill="auto"/>
            <w:vAlign w:val="center"/>
          </w:tcPr>
          <w:p w14:paraId="4F171126">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2482" w:type="dxa"/>
            <w:shd w:val="clear" w:color="auto" w:fill="auto"/>
            <w:vAlign w:val="center"/>
          </w:tcPr>
          <w:p w14:paraId="703405D7">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发动机功率（kW）</w:t>
            </w:r>
          </w:p>
        </w:tc>
        <w:tc>
          <w:tcPr>
            <w:tcW w:w="4536" w:type="dxa"/>
            <w:shd w:val="clear" w:color="auto" w:fill="auto"/>
            <w:vAlign w:val="center"/>
          </w:tcPr>
          <w:p w14:paraId="23D32FC4">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c>
          <w:tcPr>
            <w:tcW w:w="1134" w:type="dxa"/>
            <w:shd w:val="clear" w:color="auto" w:fill="auto"/>
            <w:vAlign w:val="center"/>
          </w:tcPr>
          <w:p w14:paraId="70AC78DA">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0864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69" w:type="dxa"/>
            <w:shd w:val="clear" w:color="auto" w:fill="auto"/>
            <w:vAlign w:val="center"/>
          </w:tcPr>
          <w:p w14:paraId="11269186">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ascii="宋体" w:hAnsi="宋体" w:eastAsia="宋体" w:cs="宋体"/>
                <w:color w:val="000000"/>
                <w:kern w:val="0"/>
                <w:sz w:val="24"/>
                <w:szCs w:val="24"/>
              </w:rPr>
              <w:t>1</w:t>
            </w:r>
          </w:p>
        </w:tc>
        <w:tc>
          <w:tcPr>
            <w:tcW w:w="2482" w:type="dxa"/>
            <w:shd w:val="clear" w:color="auto" w:fill="auto"/>
            <w:vAlign w:val="center"/>
          </w:tcPr>
          <w:p w14:paraId="2BA897C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动力形式</w:t>
            </w:r>
          </w:p>
        </w:tc>
        <w:tc>
          <w:tcPr>
            <w:tcW w:w="4536" w:type="dxa"/>
            <w:shd w:val="clear" w:color="auto" w:fill="auto"/>
            <w:vAlign w:val="center"/>
          </w:tcPr>
          <w:p w14:paraId="2FAB3213">
            <w:pPr>
              <w:widowControl/>
              <w:rPr>
                <w:rFonts w:ascii="等线" w:hAnsi="等线" w:eastAsia="等线" w:cs="宋体"/>
                <w:color w:val="000000"/>
                <w:kern w:val="0"/>
                <w:szCs w:val="21"/>
              </w:rPr>
            </w:pPr>
            <w:r>
              <w:rPr>
                <w:rFonts w:hint="eastAsia" w:ascii="宋体" w:hAnsi="宋体" w:eastAsia="宋体" w:cs="宋体"/>
                <w:color w:val="000000"/>
                <w:kern w:val="0"/>
                <w:sz w:val="24"/>
                <w:szCs w:val="24"/>
              </w:rPr>
              <w:t>□ 汽油 □ 柴油</w:t>
            </w:r>
          </w:p>
        </w:tc>
        <w:tc>
          <w:tcPr>
            <w:tcW w:w="1134" w:type="dxa"/>
            <w:shd w:val="clear" w:color="auto" w:fill="auto"/>
            <w:vAlign w:val="center"/>
          </w:tcPr>
          <w:p w14:paraId="38A224A2">
            <w:pPr>
              <w:widowControl/>
              <w:rPr>
                <w:rFonts w:ascii="等线" w:hAnsi="等线" w:eastAsia="等线" w:cs="宋体"/>
                <w:color w:val="000000"/>
                <w:kern w:val="0"/>
                <w:szCs w:val="21"/>
              </w:rPr>
            </w:pPr>
          </w:p>
        </w:tc>
      </w:tr>
      <w:tr w14:paraId="77604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69" w:type="dxa"/>
            <w:shd w:val="clear" w:color="auto" w:fill="auto"/>
            <w:vAlign w:val="center"/>
          </w:tcPr>
          <w:p w14:paraId="288C66E1">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ascii="宋体" w:hAnsi="宋体" w:eastAsia="宋体" w:cs="宋体"/>
                <w:color w:val="000000"/>
                <w:kern w:val="0"/>
                <w:sz w:val="24"/>
                <w:szCs w:val="24"/>
              </w:rPr>
              <w:t>2</w:t>
            </w:r>
          </w:p>
        </w:tc>
        <w:tc>
          <w:tcPr>
            <w:tcW w:w="2482" w:type="dxa"/>
            <w:shd w:val="clear" w:color="auto" w:fill="auto"/>
            <w:vAlign w:val="center"/>
          </w:tcPr>
          <w:p w14:paraId="3E9971EF">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油耗</w:t>
            </w:r>
          </w:p>
          <w:p w14:paraId="1136B5C1">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（L/100km，公告值）</w:t>
            </w:r>
          </w:p>
        </w:tc>
        <w:tc>
          <w:tcPr>
            <w:tcW w:w="4536" w:type="dxa"/>
            <w:shd w:val="clear" w:color="auto" w:fill="auto"/>
            <w:vAlign w:val="center"/>
          </w:tcPr>
          <w:p w14:paraId="450481A6">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c>
          <w:tcPr>
            <w:tcW w:w="1134" w:type="dxa"/>
            <w:shd w:val="clear" w:color="auto" w:fill="auto"/>
            <w:vAlign w:val="center"/>
          </w:tcPr>
          <w:p w14:paraId="06F11EE8">
            <w:pPr>
              <w:widowControl/>
              <w:rPr>
                <w:rFonts w:ascii="等线" w:hAnsi="等线" w:eastAsia="等线" w:cs="宋体"/>
                <w:color w:val="000000"/>
                <w:kern w:val="0"/>
                <w:szCs w:val="21"/>
              </w:rPr>
            </w:pPr>
          </w:p>
        </w:tc>
      </w:tr>
      <w:tr w14:paraId="3B12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69" w:type="dxa"/>
            <w:shd w:val="clear" w:color="auto" w:fill="auto"/>
            <w:vAlign w:val="center"/>
          </w:tcPr>
          <w:p w14:paraId="0CE781BF">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ascii="宋体" w:hAnsi="宋体" w:eastAsia="宋体" w:cs="宋体"/>
                <w:color w:val="000000"/>
                <w:kern w:val="0"/>
                <w:sz w:val="24"/>
                <w:szCs w:val="24"/>
              </w:rPr>
              <w:t>3</w:t>
            </w:r>
          </w:p>
        </w:tc>
        <w:tc>
          <w:tcPr>
            <w:tcW w:w="2482" w:type="dxa"/>
            <w:shd w:val="clear" w:color="auto" w:fill="auto"/>
            <w:vAlign w:val="center"/>
          </w:tcPr>
          <w:p w14:paraId="070090ED">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排量（ml）</w:t>
            </w:r>
          </w:p>
        </w:tc>
        <w:tc>
          <w:tcPr>
            <w:tcW w:w="4536" w:type="dxa"/>
            <w:shd w:val="clear" w:color="auto" w:fill="auto"/>
            <w:vAlign w:val="center"/>
          </w:tcPr>
          <w:p w14:paraId="751DC452">
            <w:pPr>
              <w:widowControl/>
              <w:rPr>
                <w:rFonts w:ascii="宋体" w:hAnsi="宋体" w:eastAsia="宋体" w:cs="宋体"/>
                <w:color w:val="000000"/>
                <w:kern w:val="0"/>
                <w:sz w:val="24"/>
                <w:szCs w:val="24"/>
              </w:rPr>
            </w:pPr>
          </w:p>
        </w:tc>
        <w:tc>
          <w:tcPr>
            <w:tcW w:w="1134" w:type="dxa"/>
            <w:shd w:val="clear" w:color="auto" w:fill="auto"/>
            <w:vAlign w:val="center"/>
          </w:tcPr>
          <w:p w14:paraId="662268A8">
            <w:pPr>
              <w:widowControl/>
              <w:rPr>
                <w:rFonts w:ascii="等线" w:hAnsi="等线" w:eastAsia="等线" w:cs="宋体"/>
                <w:color w:val="000000"/>
                <w:kern w:val="0"/>
                <w:szCs w:val="21"/>
              </w:rPr>
            </w:pPr>
          </w:p>
        </w:tc>
      </w:tr>
      <w:tr w14:paraId="42CB7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69" w:type="dxa"/>
            <w:shd w:val="clear" w:color="auto" w:fill="auto"/>
            <w:vAlign w:val="center"/>
          </w:tcPr>
          <w:p w14:paraId="45EC9350">
            <w:pPr>
              <w:widowControl/>
              <w:jc w:val="center"/>
              <w:rPr>
                <w:rFonts w:ascii="宋体" w:hAnsi="宋体" w:eastAsia="宋体" w:cs="宋体"/>
                <w:color w:val="000000"/>
                <w:kern w:val="0"/>
                <w:sz w:val="24"/>
                <w:szCs w:val="24"/>
              </w:rPr>
            </w:pPr>
            <w:r>
              <w:rPr>
                <w:rFonts w:ascii="宋体" w:hAnsi="宋体" w:eastAsia="宋体" w:cs="宋体"/>
                <w:color w:val="000000"/>
                <w:kern w:val="0"/>
                <w:sz w:val="24"/>
                <w:szCs w:val="24"/>
              </w:rPr>
              <w:t>14</w:t>
            </w:r>
          </w:p>
        </w:tc>
        <w:tc>
          <w:tcPr>
            <w:tcW w:w="2482" w:type="dxa"/>
            <w:shd w:val="clear" w:color="auto" w:fill="auto"/>
            <w:vAlign w:val="center"/>
          </w:tcPr>
          <w:p w14:paraId="5E7C84BC">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变速箱</w:t>
            </w:r>
          </w:p>
        </w:tc>
        <w:tc>
          <w:tcPr>
            <w:tcW w:w="4536" w:type="dxa"/>
            <w:shd w:val="clear" w:color="auto" w:fill="auto"/>
            <w:vAlign w:val="center"/>
          </w:tcPr>
          <w:p w14:paraId="3D61BAE6">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 自动 □ 手自一体</w:t>
            </w:r>
          </w:p>
        </w:tc>
        <w:tc>
          <w:tcPr>
            <w:tcW w:w="1134" w:type="dxa"/>
            <w:shd w:val="clear" w:color="auto" w:fill="auto"/>
            <w:vAlign w:val="center"/>
          </w:tcPr>
          <w:p w14:paraId="6C34AD04">
            <w:pPr>
              <w:widowControl/>
              <w:rPr>
                <w:rFonts w:ascii="等线" w:hAnsi="等线" w:eastAsia="等线" w:cs="宋体"/>
                <w:color w:val="000000"/>
                <w:kern w:val="0"/>
                <w:szCs w:val="21"/>
              </w:rPr>
            </w:pPr>
          </w:p>
        </w:tc>
      </w:tr>
      <w:tr w14:paraId="3DDA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69" w:type="dxa"/>
            <w:shd w:val="clear" w:color="auto" w:fill="auto"/>
            <w:vAlign w:val="center"/>
          </w:tcPr>
          <w:p w14:paraId="02A6BD38">
            <w:pPr>
              <w:widowControl/>
              <w:jc w:val="center"/>
              <w:rPr>
                <w:rFonts w:ascii="宋体" w:hAnsi="宋体" w:eastAsia="宋体" w:cs="宋体"/>
                <w:color w:val="000000"/>
                <w:kern w:val="0"/>
                <w:sz w:val="24"/>
                <w:szCs w:val="24"/>
              </w:rPr>
            </w:pPr>
            <w:r>
              <w:rPr>
                <w:rFonts w:ascii="宋体" w:hAnsi="宋体" w:eastAsia="宋体" w:cs="宋体"/>
                <w:color w:val="000000"/>
                <w:kern w:val="0"/>
                <w:sz w:val="24"/>
                <w:szCs w:val="24"/>
              </w:rPr>
              <w:t>15</w:t>
            </w:r>
          </w:p>
        </w:tc>
        <w:tc>
          <w:tcPr>
            <w:tcW w:w="2482" w:type="dxa"/>
            <w:shd w:val="clear" w:color="auto" w:fill="auto"/>
            <w:vAlign w:val="center"/>
          </w:tcPr>
          <w:p w14:paraId="7434157D">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制动系统</w:t>
            </w:r>
          </w:p>
        </w:tc>
        <w:tc>
          <w:tcPr>
            <w:tcW w:w="4536" w:type="dxa"/>
            <w:shd w:val="clear" w:color="auto" w:fill="auto"/>
            <w:vAlign w:val="center"/>
          </w:tcPr>
          <w:p w14:paraId="069C73A5">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c>
          <w:tcPr>
            <w:tcW w:w="1134" w:type="dxa"/>
            <w:shd w:val="clear" w:color="auto" w:fill="auto"/>
            <w:vAlign w:val="center"/>
          </w:tcPr>
          <w:p w14:paraId="4D69F547">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0D93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69" w:type="dxa"/>
            <w:shd w:val="clear" w:color="auto" w:fill="auto"/>
            <w:vAlign w:val="center"/>
          </w:tcPr>
          <w:p w14:paraId="1248DAE3">
            <w:pPr>
              <w:widowControl/>
              <w:jc w:val="center"/>
              <w:rPr>
                <w:rFonts w:ascii="宋体" w:hAnsi="宋体" w:eastAsia="宋体" w:cs="宋体"/>
                <w:color w:val="000000"/>
                <w:kern w:val="0"/>
                <w:sz w:val="24"/>
                <w:szCs w:val="24"/>
              </w:rPr>
            </w:pPr>
            <w:r>
              <w:rPr>
                <w:rFonts w:ascii="宋体" w:hAnsi="宋体" w:eastAsia="宋体" w:cs="宋体"/>
                <w:color w:val="000000"/>
                <w:kern w:val="0"/>
                <w:sz w:val="24"/>
                <w:szCs w:val="24"/>
              </w:rPr>
              <w:t>16</w:t>
            </w:r>
          </w:p>
        </w:tc>
        <w:tc>
          <w:tcPr>
            <w:tcW w:w="2482" w:type="dxa"/>
            <w:shd w:val="clear" w:color="auto" w:fill="auto"/>
            <w:vAlign w:val="center"/>
          </w:tcPr>
          <w:p w14:paraId="7613FC76">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车身结构</w:t>
            </w:r>
          </w:p>
        </w:tc>
        <w:tc>
          <w:tcPr>
            <w:tcW w:w="4536" w:type="dxa"/>
            <w:shd w:val="clear" w:color="auto" w:fill="auto"/>
            <w:vAlign w:val="center"/>
          </w:tcPr>
          <w:p w14:paraId="550C8A27">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c>
          <w:tcPr>
            <w:tcW w:w="1134" w:type="dxa"/>
            <w:shd w:val="clear" w:color="auto" w:fill="auto"/>
            <w:vAlign w:val="center"/>
          </w:tcPr>
          <w:p w14:paraId="0B8479AD">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7BD88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69" w:type="dxa"/>
            <w:shd w:val="clear" w:color="auto" w:fill="auto"/>
            <w:vAlign w:val="center"/>
          </w:tcPr>
          <w:p w14:paraId="6796772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2482" w:type="dxa"/>
            <w:shd w:val="clear" w:color="auto" w:fill="auto"/>
            <w:vAlign w:val="center"/>
          </w:tcPr>
          <w:p w14:paraId="03F7397F">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额定载客</w:t>
            </w:r>
          </w:p>
          <w:p w14:paraId="7020481C">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（含驾驶员）</w:t>
            </w:r>
          </w:p>
        </w:tc>
        <w:tc>
          <w:tcPr>
            <w:tcW w:w="4536" w:type="dxa"/>
            <w:shd w:val="clear" w:color="auto" w:fill="auto"/>
            <w:vAlign w:val="center"/>
          </w:tcPr>
          <w:p w14:paraId="37E07F02">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______人（驾驶室______人）</w:t>
            </w:r>
          </w:p>
        </w:tc>
        <w:tc>
          <w:tcPr>
            <w:tcW w:w="1134" w:type="dxa"/>
            <w:shd w:val="clear" w:color="auto" w:fill="auto"/>
            <w:vAlign w:val="center"/>
          </w:tcPr>
          <w:p w14:paraId="3C4B6690">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7850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769" w:type="dxa"/>
            <w:shd w:val="clear" w:color="auto" w:fill="auto"/>
            <w:vAlign w:val="center"/>
          </w:tcPr>
          <w:p w14:paraId="34F36F77">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2482" w:type="dxa"/>
            <w:shd w:val="clear" w:color="auto" w:fill="auto"/>
            <w:vAlign w:val="center"/>
          </w:tcPr>
          <w:p w14:paraId="1322B90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舒适配置</w:t>
            </w:r>
          </w:p>
        </w:tc>
        <w:tc>
          <w:tcPr>
            <w:tcW w:w="4536" w:type="dxa"/>
            <w:shd w:val="clear" w:color="auto" w:fill="auto"/>
            <w:vAlign w:val="center"/>
          </w:tcPr>
          <w:p w14:paraId="68EED455">
            <w:pPr>
              <w:widowControl/>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□中控锁 □遥控钥匙 □前排电动门窗 □驾驶座安全气囊 □驾驶室原厂冷暖系统</w:t>
            </w:r>
          </w:p>
        </w:tc>
        <w:tc>
          <w:tcPr>
            <w:tcW w:w="1134" w:type="dxa"/>
            <w:shd w:val="clear" w:color="auto" w:fill="auto"/>
            <w:vAlign w:val="center"/>
          </w:tcPr>
          <w:p w14:paraId="799D48EA">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1A6EA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69" w:type="dxa"/>
            <w:shd w:val="clear" w:color="auto" w:fill="auto"/>
            <w:vAlign w:val="center"/>
          </w:tcPr>
          <w:p w14:paraId="1063A492">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ascii="宋体" w:hAnsi="宋体" w:eastAsia="宋体" w:cs="宋体"/>
                <w:color w:val="000000"/>
                <w:kern w:val="0"/>
                <w:sz w:val="24"/>
                <w:szCs w:val="24"/>
              </w:rPr>
              <w:t>9</w:t>
            </w:r>
          </w:p>
        </w:tc>
        <w:tc>
          <w:tcPr>
            <w:tcW w:w="2482" w:type="dxa"/>
            <w:shd w:val="clear" w:color="auto" w:fill="auto"/>
            <w:vAlign w:val="center"/>
          </w:tcPr>
          <w:p w14:paraId="1CFDCDC8">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驾驶辅助</w:t>
            </w:r>
          </w:p>
        </w:tc>
        <w:tc>
          <w:tcPr>
            <w:tcW w:w="4536" w:type="dxa"/>
            <w:shd w:val="clear" w:color="auto" w:fill="auto"/>
            <w:vAlign w:val="center"/>
          </w:tcPr>
          <w:p w14:paraId="3CA56C60">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□GPS导航 □倒车影像 □倒车雷达</w:t>
            </w:r>
          </w:p>
        </w:tc>
        <w:tc>
          <w:tcPr>
            <w:tcW w:w="1134" w:type="dxa"/>
            <w:shd w:val="clear" w:color="auto" w:fill="auto"/>
            <w:vAlign w:val="center"/>
          </w:tcPr>
          <w:p w14:paraId="032B7393">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2CD1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769" w:type="dxa"/>
            <w:shd w:val="clear" w:color="auto" w:fill="auto"/>
            <w:vAlign w:val="center"/>
          </w:tcPr>
          <w:p w14:paraId="497586F0">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r>
              <w:rPr>
                <w:rFonts w:ascii="宋体" w:hAnsi="宋体" w:eastAsia="宋体" w:cs="宋体"/>
                <w:color w:val="000000"/>
                <w:kern w:val="0"/>
                <w:sz w:val="24"/>
                <w:szCs w:val="24"/>
              </w:rPr>
              <w:t>0</w:t>
            </w:r>
          </w:p>
        </w:tc>
        <w:tc>
          <w:tcPr>
            <w:tcW w:w="2482" w:type="dxa"/>
            <w:shd w:val="clear" w:color="auto" w:fill="auto"/>
            <w:vAlign w:val="center"/>
          </w:tcPr>
          <w:p w14:paraId="28EBEB38">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随车工具</w:t>
            </w:r>
          </w:p>
        </w:tc>
        <w:tc>
          <w:tcPr>
            <w:tcW w:w="4536" w:type="dxa"/>
            <w:shd w:val="clear" w:color="auto" w:fill="auto"/>
            <w:vAlign w:val="center"/>
          </w:tcPr>
          <w:p w14:paraId="4AAAE969">
            <w:pPr>
              <w:widowControl/>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□卧式液压</w:t>
            </w:r>
            <w:r>
              <w:rPr>
                <w:rFonts w:hint="eastAsia" w:ascii="宋体" w:hAnsi="宋体" w:eastAsia="宋体" w:cs="宋体"/>
                <w:b/>
                <w:bCs/>
                <w:color w:val="000000"/>
                <w:kern w:val="0"/>
                <w:sz w:val="24"/>
                <w:szCs w:val="24"/>
              </w:rPr>
              <w:t>千斤顶 □三角警示</w:t>
            </w:r>
            <w:r>
              <w:rPr>
                <w:rFonts w:hint="eastAsia" w:ascii="宋体" w:hAnsi="宋体" w:eastAsia="宋体" w:cs="宋体"/>
                <w:color w:val="000000"/>
                <w:kern w:val="0"/>
                <w:sz w:val="24"/>
                <w:szCs w:val="24"/>
              </w:rPr>
              <w:t xml:space="preserve">牌 </w:t>
            </w:r>
          </w:p>
          <w:p w14:paraId="110C67A4">
            <w:pPr>
              <w:widowControl/>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□反光背心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 □其他：______</w:t>
            </w:r>
          </w:p>
        </w:tc>
        <w:tc>
          <w:tcPr>
            <w:tcW w:w="1134" w:type="dxa"/>
            <w:shd w:val="clear" w:color="auto" w:fill="auto"/>
            <w:vAlign w:val="center"/>
          </w:tcPr>
          <w:p w14:paraId="2348FE55">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bl>
    <w:p w14:paraId="4B1316E0">
      <w:pPr>
        <w:widowControl/>
        <w:shd w:val="clear" w:color="auto" w:fill="FFFFFF"/>
        <w:rPr>
          <w:rFonts w:ascii="楷体_GB2312" w:hAnsi="Segoe UI" w:eastAsia="楷体_GB2312" w:cs="Segoe UI"/>
          <w:color w:val="000000" w:themeColor="text1"/>
          <w:kern w:val="0"/>
          <w:sz w:val="27"/>
          <w:szCs w:val="27"/>
          <w14:textFill>
            <w14:solidFill>
              <w14:schemeClr w14:val="tx1"/>
            </w14:solidFill>
          </w14:textFill>
        </w:rPr>
      </w:pPr>
      <w:r>
        <w:rPr>
          <w:rFonts w:hint="eastAsia" w:ascii="楷体_GB2312" w:hAnsi="Segoe UI" w:eastAsia="楷体_GB2312" w:cs="Segoe UI"/>
          <w:color w:val="000000" w:themeColor="text1"/>
          <w:kern w:val="0"/>
          <w:sz w:val="27"/>
          <w:szCs w:val="27"/>
          <w14:textFill>
            <w14:solidFill>
              <w14:schemeClr w14:val="tx1"/>
            </w14:solidFill>
          </w14:textFill>
        </w:rPr>
        <w:t>（二）</w:t>
      </w:r>
      <w:r>
        <w:rPr>
          <w:rFonts w:ascii="楷体_GB2312" w:hAnsi="Segoe UI" w:eastAsia="楷体_GB2312" w:cs="Segoe UI"/>
          <w:color w:val="000000" w:themeColor="text1"/>
          <w:kern w:val="0"/>
          <w:sz w:val="27"/>
          <w:szCs w:val="27"/>
          <w14:textFill>
            <w14:solidFill>
              <w14:schemeClr w14:val="tx1"/>
            </w14:solidFill>
          </w14:textFill>
        </w:rPr>
        <w:t>工信部公告信息</w:t>
      </w:r>
    </w:p>
    <w:tbl>
      <w:tblPr>
        <w:tblStyle w:val="10"/>
        <w:tblW w:w="8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256"/>
        <w:gridCol w:w="5574"/>
      </w:tblGrid>
      <w:tr w14:paraId="4E4E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3256" w:type="dxa"/>
            <w:tcMar>
              <w:top w:w="150" w:type="dxa"/>
              <w:left w:w="0" w:type="dxa"/>
              <w:bottom w:w="150" w:type="dxa"/>
              <w:right w:w="240" w:type="dxa"/>
            </w:tcMar>
            <w:vAlign w:val="center"/>
          </w:tcPr>
          <w:p w14:paraId="5053CD9B">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项目</w:t>
            </w:r>
          </w:p>
        </w:tc>
        <w:tc>
          <w:tcPr>
            <w:tcW w:w="5574" w:type="dxa"/>
            <w:tcMar>
              <w:top w:w="150" w:type="dxa"/>
              <w:left w:w="240" w:type="dxa"/>
              <w:bottom w:w="150" w:type="dxa"/>
              <w:right w:w="240" w:type="dxa"/>
            </w:tcMar>
            <w:vAlign w:val="center"/>
          </w:tcPr>
          <w:p w14:paraId="525011AF">
            <w:pPr>
              <w:widowControl/>
              <w:jc w:val="center"/>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内容</w:t>
            </w:r>
          </w:p>
        </w:tc>
      </w:tr>
      <w:tr w14:paraId="44FC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3256" w:type="dxa"/>
            <w:tcMar>
              <w:top w:w="150" w:type="dxa"/>
              <w:left w:w="0" w:type="dxa"/>
              <w:bottom w:w="150" w:type="dxa"/>
              <w:right w:w="240" w:type="dxa"/>
            </w:tcMar>
            <w:vAlign w:val="center"/>
          </w:tcPr>
          <w:p w14:paraId="150E3981">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工信部公告批次</w:t>
            </w:r>
          </w:p>
        </w:tc>
        <w:tc>
          <w:tcPr>
            <w:tcW w:w="5574" w:type="dxa"/>
            <w:tcMar>
              <w:top w:w="150" w:type="dxa"/>
              <w:left w:w="240" w:type="dxa"/>
              <w:bottom w:w="150" w:type="dxa"/>
              <w:right w:w="240" w:type="dxa"/>
            </w:tcMar>
            <w:vAlign w:val="center"/>
          </w:tcPr>
          <w:p w14:paraId="29119614">
            <w:pPr>
              <w:widowControl/>
              <w:jc w:val="center"/>
              <w:rPr>
                <w:rFonts w:ascii="宋体" w:hAnsi="宋体" w:eastAsia="宋体" w:cs="宋体"/>
                <w:b/>
                <w:bCs/>
                <w:color w:val="000000" w:themeColor="text1"/>
                <w:kern w:val="0"/>
                <w:sz w:val="24"/>
                <w:szCs w:val="24"/>
                <w14:textFill>
                  <w14:solidFill>
                    <w14:schemeClr w14:val="tx1"/>
                  </w14:solidFill>
                </w14:textFill>
              </w:rPr>
            </w:pPr>
          </w:p>
        </w:tc>
      </w:tr>
      <w:tr w14:paraId="7877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3256" w:type="dxa"/>
            <w:tcMar>
              <w:top w:w="150" w:type="dxa"/>
              <w:left w:w="0" w:type="dxa"/>
              <w:bottom w:w="150" w:type="dxa"/>
              <w:right w:w="240" w:type="dxa"/>
            </w:tcMar>
            <w:vAlign w:val="center"/>
          </w:tcPr>
          <w:p w14:paraId="32DD2AEA">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产品型号</w:t>
            </w:r>
          </w:p>
        </w:tc>
        <w:tc>
          <w:tcPr>
            <w:tcW w:w="5574" w:type="dxa"/>
            <w:tcMar>
              <w:top w:w="150" w:type="dxa"/>
              <w:left w:w="240" w:type="dxa"/>
              <w:bottom w:w="150" w:type="dxa"/>
              <w:right w:w="240" w:type="dxa"/>
            </w:tcMar>
            <w:vAlign w:val="center"/>
          </w:tcPr>
          <w:p w14:paraId="26560023">
            <w:pPr>
              <w:widowControl/>
              <w:jc w:val="center"/>
              <w:rPr>
                <w:rFonts w:ascii="宋体" w:hAnsi="宋体" w:eastAsia="宋体" w:cs="宋体"/>
                <w:b/>
                <w:bCs/>
                <w:color w:val="000000" w:themeColor="text1"/>
                <w:kern w:val="0"/>
                <w:sz w:val="24"/>
                <w:szCs w:val="24"/>
                <w14:textFill>
                  <w14:solidFill>
                    <w14:schemeClr w14:val="tx1"/>
                  </w14:solidFill>
                </w14:textFill>
              </w:rPr>
            </w:pPr>
          </w:p>
        </w:tc>
      </w:tr>
      <w:tr w14:paraId="5727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3256" w:type="dxa"/>
            <w:tcMar>
              <w:top w:w="150" w:type="dxa"/>
              <w:left w:w="0" w:type="dxa"/>
              <w:bottom w:w="150" w:type="dxa"/>
              <w:right w:w="240" w:type="dxa"/>
            </w:tcMar>
            <w:vAlign w:val="center"/>
          </w:tcPr>
          <w:p w14:paraId="17A1175C">
            <w:pPr>
              <w:widowControl/>
              <w:jc w:val="center"/>
              <w:rPr>
                <w:rFonts w:ascii="Segoe UI" w:hAnsi="Segoe UI" w:cs="Segoe UI"/>
                <w:color w:val="0F1115"/>
                <w:sz w:val="23"/>
                <w:szCs w:val="23"/>
                <w:shd w:val="clear" w:color="auto" w:fill="FFFFFF"/>
              </w:rPr>
            </w:pPr>
            <w:r>
              <w:rPr>
                <w:rFonts w:ascii="Segoe UI" w:hAnsi="Segoe UI" w:cs="Segoe UI"/>
                <w:color w:val="0F1115"/>
                <w:sz w:val="23"/>
                <w:szCs w:val="23"/>
                <w:shd w:val="clear" w:color="auto" w:fill="FFFFFF"/>
              </w:rPr>
              <w:t>是否提供公告截图</w:t>
            </w:r>
          </w:p>
          <w:p w14:paraId="345A3FD4">
            <w:pPr>
              <w:widowControl/>
              <w:jc w:val="center"/>
              <w:rPr>
                <w:rFonts w:ascii="宋体" w:hAnsi="宋体" w:eastAsia="宋体" w:cs="宋体"/>
                <w:color w:val="000000" w:themeColor="text1"/>
                <w:kern w:val="0"/>
                <w:sz w:val="24"/>
                <w:szCs w:val="24"/>
                <w14:textFill>
                  <w14:solidFill>
                    <w14:schemeClr w14:val="tx1"/>
                  </w14:solidFill>
                </w14:textFill>
              </w:rPr>
            </w:pPr>
            <w:r>
              <w:rPr>
                <w:rFonts w:ascii="Segoe UI" w:hAnsi="Segoe UI" w:cs="Segoe UI"/>
                <w:color w:val="0F1115"/>
                <w:sz w:val="23"/>
                <w:szCs w:val="23"/>
                <w:shd w:val="clear" w:color="auto" w:fill="FFFFFF"/>
              </w:rPr>
              <w:t>（加盖公章）</w:t>
            </w:r>
          </w:p>
        </w:tc>
        <w:tc>
          <w:tcPr>
            <w:tcW w:w="5574" w:type="dxa"/>
            <w:tcMar>
              <w:top w:w="150" w:type="dxa"/>
              <w:left w:w="240" w:type="dxa"/>
              <w:bottom w:w="150" w:type="dxa"/>
              <w:right w:w="240" w:type="dxa"/>
            </w:tcMar>
            <w:vAlign w:val="center"/>
          </w:tcPr>
          <w:p w14:paraId="311A8538">
            <w:pPr>
              <w:widowControl/>
              <w:rPr>
                <w:rFonts w:ascii="宋体" w:hAnsi="宋体" w:eastAsia="宋体" w:cs="宋体"/>
                <w:color w:val="000000" w:themeColor="text1"/>
                <w:kern w:val="0"/>
                <w:sz w:val="24"/>
                <w:szCs w:val="24"/>
                <w14:textFill>
                  <w14:solidFill>
                    <w14:schemeClr w14:val="tx1"/>
                  </w14:solidFill>
                </w14:textFill>
              </w:rPr>
            </w:pPr>
            <w:bookmarkStart w:id="2" w:name="OLE_LINK1"/>
            <w:r>
              <w:rPr>
                <w:rFonts w:hint="eastAsia" w:ascii="宋体" w:hAnsi="宋体" w:eastAsia="宋体" w:cs="宋体"/>
                <w:color w:val="000000"/>
                <w:kern w:val="0"/>
                <w:sz w:val="24"/>
                <w:szCs w:val="24"/>
              </w:rPr>
              <w:t xml:space="preserve">□ 是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否</w:t>
            </w:r>
            <w:bookmarkEnd w:id="2"/>
          </w:p>
        </w:tc>
      </w:tr>
      <w:tr w14:paraId="0BE2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3256" w:type="dxa"/>
            <w:tcMar>
              <w:top w:w="150" w:type="dxa"/>
              <w:left w:w="0" w:type="dxa"/>
              <w:bottom w:w="150" w:type="dxa"/>
              <w:right w:w="240" w:type="dxa"/>
            </w:tcMar>
            <w:vAlign w:val="center"/>
          </w:tcPr>
          <w:p w14:paraId="4198F66C">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Segoe UI" w:hAnsi="Segoe UI" w:cs="Segoe UI"/>
                <w:color w:val="0F1115"/>
                <w:sz w:val="23"/>
                <w:szCs w:val="23"/>
                <w:shd w:val="clear" w:color="auto" w:fill="FFFFFF"/>
              </w:rPr>
              <w:t>是否提供广州市上牌合规承诺（加盖公章</w:t>
            </w:r>
            <w:r>
              <w:rPr>
                <w:rFonts w:hint="eastAsia" w:ascii="Segoe UI" w:hAnsi="Segoe UI" w:cs="Segoe UI"/>
                <w:color w:val="0F1115"/>
                <w:sz w:val="23"/>
                <w:szCs w:val="23"/>
                <w:shd w:val="clear" w:color="auto" w:fill="FFFFFF"/>
              </w:rPr>
              <w:t>）</w:t>
            </w:r>
          </w:p>
        </w:tc>
        <w:tc>
          <w:tcPr>
            <w:tcW w:w="5574" w:type="dxa"/>
            <w:tcMar>
              <w:top w:w="150" w:type="dxa"/>
              <w:left w:w="240" w:type="dxa"/>
              <w:bottom w:w="150" w:type="dxa"/>
              <w:right w:w="240" w:type="dxa"/>
            </w:tcMar>
            <w:vAlign w:val="center"/>
          </w:tcPr>
          <w:p w14:paraId="47FA7E4B">
            <w:pPr>
              <w:widowControl/>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kern w:val="0"/>
                <w:sz w:val="24"/>
                <w:szCs w:val="24"/>
              </w:rPr>
              <w:t xml:space="preserve">□ 是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否</w:t>
            </w:r>
          </w:p>
        </w:tc>
      </w:tr>
    </w:tbl>
    <w:p w14:paraId="4D71EA90">
      <w:pPr>
        <w:widowControl/>
        <w:shd w:val="clear" w:color="auto" w:fill="FFFFFF"/>
        <w:rPr>
          <w:rFonts w:ascii="楷体_GB2312" w:hAnsi="Segoe UI" w:eastAsia="楷体_GB2312" w:cs="Segoe UI"/>
          <w:color w:val="000000" w:themeColor="text1"/>
          <w:kern w:val="0"/>
          <w:sz w:val="27"/>
          <w:szCs w:val="27"/>
          <w14:textFill>
            <w14:solidFill>
              <w14:schemeClr w14:val="tx1"/>
            </w14:solidFill>
          </w14:textFill>
        </w:rPr>
      </w:pPr>
      <w:r>
        <w:rPr>
          <w:rFonts w:hint="eastAsia" w:ascii="楷体_GB2312" w:hAnsi="Segoe UI" w:eastAsia="楷体_GB2312" w:cs="Segoe UI"/>
          <w:color w:val="000000" w:themeColor="text1"/>
          <w:kern w:val="0"/>
          <w:sz w:val="27"/>
          <w:szCs w:val="27"/>
          <w14:textFill>
            <w14:solidFill>
              <w14:schemeClr w14:val="tx1"/>
            </w14:solidFill>
          </w14:textFill>
        </w:rPr>
        <w:t>（三）医疗舱内外配置响应表</w:t>
      </w:r>
    </w:p>
    <w:tbl>
      <w:tblPr>
        <w:tblStyle w:val="10"/>
        <w:tblW w:w="0" w:type="auto"/>
        <w:tblInd w:w="76"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70"/>
        <w:gridCol w:w="1078"/>
        <w:gridCol w:w="2877"/>
        <w:gridCol w:w="3452"/>
        <w:gridCol w:w="818"/>
      </w:tblGrid>
      <w:tr w14:paraId="356A2C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08" w:hRule="atLeast"/>
          <w:tblHeader/>
        </w:trPr>
        <w:tc>
          <w:tcPr>
            <w:tcW w:w="870" w:type="dxa"/>
            <w:tcBorders>
              <w:top w:val="single" w:color="auto" w:sz="2" w:space="0"/>
              <w:left w:val="single" w:color="auto" w:sz="2" w:space="0"/>
              <w:bottom w:val="single" w:color="auto" w:sz="2" w:space="0"/>
              <w:right w:val="single" w:color="auto" w:sz="2" w:space="0"/>
            </w:tcBorders>
            <w:vAlign w:val="center"/>
          </w:tcPr>
          <w:p w14:paraId="67B3A0C4">
            <w:pPr>
              <w:jc w:val="center"/>
              <w:rPr>
                <w:rFonts w:ascii="宋体" w:hAnsi="宋体" w:eastAsia="宋体"/>
                <w:b/>
                <w:bCs/>
                <w:sz w:val="24"/>
                <w:szCs w:val="24"/>
              </w:rPr>
            </w:pPr>
            <w:r>
              <w:rPr>
                <w:rFonts w:hint="eastAsia" w:ascii="宋体" w:hAnsi="宋体" w:eastAsia="宋体"/>
                <w:b/>
                <w:bCs/>
                <w:sz w:val="24"/>
                <w:szCs w:val="24"/>
              </w:rPr>
              <w:t>序号</w:t>
            </w:r>
          </w:p>
        </w:tc>
        <w:tc>
          <w:tcPr>
            <w:tcW w:w="1078" w:type="dxa"/>
            <w:tcBorders>
              <w:top w:val="single" w:color="auto" w:sz="2" w:space="0"/>
              <w:left w:val="single" w:color="auto" w:sz="2" w:space="0"/>
              <w:bottom w:val="single" w:color="auto" w:sz="2" w:space="0"/>
              <w:right w:val="single" w:color="auto" w:sz="2" w:space="0"/>
            </w:tcBorders>
            <w:vAlign w:val="center"/>
          </w:tcPr>
          <w:p w14:paraId="059A2995">
            <w:pPr>
              <w:jc w:val="center"/>
              <w:rPr>
                <w:rFonts w:ascii="宋体" w:hAnsi="宋体" w:eastAsia="宋体"/>
                <w:b/>
                <w:bCs/>
                <w:sz w:val="24"/>
                <w:szCs w:val="24"/>
              </w:rPr>
            </w:pPr>
            <w:r>
              <w:rPr>
                <w:rFonts w:hint="eastAsia" w:ascii="宋体" w:hAnsi="宋体" w:eastAsia="宋体"/>
                <w:b/>
                <w:bCs/>
                <w:sz w:val="24"/>
                <w:szCs w:val="24"/>
              </w:rPr>
              <w:t>配置项</w:t>
            </w:r>
          </w:p>
        </w:tc>
        <w:tc>
          <w:tcPr>
            <w:tcW w:w="2877" w:type="dxa"/>
            <w:tcBorders>
              <w:top w:val="single" w:color="auto" w:sz="2" w:space="0"/>
              <w:left w:val="single" w:color="auto" w:sz="2" w:space="0"/>
              <w:bottom w:val="single" w:color="auto" w:sz="2" w:space="0"/>
              <w:right w:val="single" w:color="auto" w:sz="2" w:space="0"/>
            </w:tcBorders>
            <w:vAlign w:val="center"/>
          </w:tcPr>
          <w:p w14:paraId="6733C155">
            <w:pPr>
              <w:jc w:val="center"/>
              <w:rPr>
                <w:rFonts w:ascii="宋体" w:hAnsi="宋体" w:eastAsia="宋体"/>
                <w:b/>
                <w:bCs/>
                <w:sz w:val="24"/>
                <w:szCs w:val="24"/>
              </w:rPr>
            </w:pPr>
            <w:r>
              <w:rPr>
                <w:rFonts w:hint="eastAsia" w:ascii="宋体" w:hAnsi="宋体" w:eastAsia="宋体"/>
                <w:b/>
                <w:bCs/>
                <w:sz w:val="24"/>
                <w:szCs w:val="24"/>
              </w:rPr>
              <w:t>具体技术(参数)要求</w:t>
            </w:r>
          </w:p>
        </w:tc>
        <w:tc>
          <w:tcPr>
            <w:tcW w:w="3452" w:type="dxa"/>
            <w:tcBorders>
              <w:top w:val="single" w:color="auto" w:sz="2" w:space="0"/>
              <w:left w:val="single" w:color="auto" w:sz="2" w:space="0"/>
              <w:bottom w:val="single" w:color="auto" w:sz="2" w:space="0"/>
              <w:right w:val="single" w:color="auto" w:sz="2" w:space="0"/>
            </w:tcBorders>
            <w:vAlign w:val="center"/>
          </w:tcPr>
          <w:p w14:paraId="0226D0AA">
            <w:pPr>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供应商响应内容</w:t>
            </w:r>
          </w:p>
          <w:p w14:paraId="55113562">
            <w:pPr>
              <w:jc w:val="center"/>
              <w:rPr>
                <w:rFonts w:ascii="宋体" w:hAnsi="宋体" w:eastAsia="宋体" w:cs="宋体"/>
                <w:b/>
                <w:bCs/>
                <w:color w:val="000000"/>
                <w:kern w:val="0"/>
                <w:sz w:val="24"/>
                <w:szCs w:val="24"/>
              </w:rPr>
            </w:pPr>
            <w:r>
              <w:rPr>
                <w:rFonts w:hint="eastAsia" w:ascii="宋体" w:hAnsi="宋体" w:eastAsia="宋体" w:cs="宋体"/>
                <w:color w:val="000000"/>
                <w:kern w:val="0"/>
                <w:sz w:val="24"/>
                <w:szCs w:val="24"/>
              </w:rPr>
              <w:t>(</w:t>
            </w:r>
            <w:r>
              <w:rPr>
                <w:rFonts w:hint="eastAsia" w:ascii="宋体" w:hAnsi="宋体" w:eastAsia="宋体" w:cs="宋体"/>
                <w:b/>
                <w:bCs/>
                <w:color w:val="FF0000"/>
                <w:kern w:val="0"/>
                <w:sz w:val="24"/>
                <w:szCs w:val="24"/>
              </w:rPr>
              <w:t>医疗器械须同步提供注册证/备案证明</w:t>
            </w:r>
            <w:r>
              <w:rPr>
                <w:rFonts w:hint="eastAsia" w:ascii="宋体" w:hAnsi="宋体" w:eastAsia="宋体" w:cs="宋体"/>
                <w:color w:val="000000"/>
                <w:kern w:val="0"/>
                <w:sz w:val="24"/>
                <w:szCs w:val="24"/>
              </w:rPr>
              <w:t>)</w:t>
            </w:r>
          </w:p>
        </w:tc>
        <w:tc>
          <w:tcPr>
            <w:tcW w:w="818" w:type="dxa"/>
            <w:tcBorders>
              <w:top w:val="single" w:color="auto" w:sz="2" w:space="0"/>
              <w:left w:val="single" w:color="auto" w:sz="2" w:space="0"/>
              <w:bottom w:val="single" w:color="auto" w:sz="2" w:space="0"/>
              <w:right w:val="single" w:color="auto" w:sz="2" w:space="0"/>
            </w:tcBorders>
            <w:vAlign w:val="center"/>
          </w:tcPr>
          <w:p w14:paraId="1937D03D">
            <w:pPr>
              <w:jc w:val="center"/>
              <w:rPr>
                <w:rFonts w:ascii="宋体" w:hAnsi="宋体" w:eastAsia="宋体"/>
                <w:b/>
                <w:bCs/>
                <w:sz w:val="24"/>
                <w:szCs w:val="24"/>
              </w:rPr>
            </w:pPr>
            <w:r>
              <w:rPr>
                <w:rFonts w:hint="eastAsia" w:ascii="宋体" w:hAnsi="宋体" w:eastAsia="宋体"/>
                <w:b/>
                <w:bCs/>
                <w:sz w:val="24"/>
                <w:szCs w:val="24"/>
              </w:rPr>
              <w:t>是否满足需求</w:t>
            </w:r>
          </w:p>
        </w:tc>
      </w:tr>
      <w:tr w14:paraId="55F817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trPr>
        <w:tc>
          <w:tcPr>
            <w:tcW w:w="8277" w:type="dxa"/>
            <w:gridSpan w:val="4"/>
            <w:tcBorders>
              <w:top w:val="single" w:color="auto" w:sz="2" w:space="0"/>
              <w:left w:val="single" w:color="auto" w:sz="2" w:space="0"/>
              <w:bottom w:val="single" w:color="auto" w:sz="2" w:space="0"/>
              <w:right w:val="single" w:color="auto" w:sz="2" w:space="0"/>
            </w:tcBorders>
            <w:vAlign w:val="center"/>
          </w:tcPr>
          <w:p w14:paraId="42ED9E50">
            <w:pPr>
              <w:jc w:val="center"/>
              <w:rPr>
                <w:rFonts w:ascii="宋体" w:hAnsi="宋体" w:eastAsia="宋体"/>
                <w:b/>
                <w:bCs/>
                <w:sz w:val="24"/>
                <w:szCs w:val="24"/>
              </w:rPr>
            </w:pPr>
            <w:r>
              <w:rPr>
                <w:rFonts w:hint="eastAsia" w:ascii="宋体" w:hAnsi="宋体" w:eastAsia="宋体"/>
                <w:b/>
                <w:bCs/>
                <w:sz w:val="24"/>
                <w:szCs w:val="24"/>
              </w:rPr>
              <w:t>车身及涂装</w:t>
            </w:r>
          </w:p>
        </w:tc>
        <w:tc>
          <w:tcPr>
            <w:tcW w:w="818" w:type="dxa"/>
            <w:tcBorders>
              <w:top w:val="single" w:color="auto" w:sz="2" w:space="0"/>
              <w:left w:val="single" w:color="auto" w:sz="2" w:space="0"/>
              <w:bottom w:val="single" w:color="auto" w:sz="2" w:space="0"/>
              <w:right w:val="single" w:color="auto" w:sz="2" w:space="0"/>
            </w:tcBorders>
            <w:vAlign w:val="center"/>
          </w:tcPr>
          <w:p w14:paraId="5799A9D6">
            <w:pPr>
              <w:jc w:val="center"/>
              <w:rPr>
                <w:rFonts w:ascii="宋体" w:hAnsi="宋体" w:eastAsia="宋体"/>
                <w:b/>
                <w:bCs/>
                <w:sz w:val="24"/>
                <w:szCs w:val="24"/>
              </w:rPr>
            </w:pPr>
          </w:p>
        </w:tc>
      </w:tr>
      <w:tr w14:paraId="27629F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06" w:hRule="atLeast"/>
        </w:trPr>
        <w:tc>
          <w:tcPr>
            <w:tcW w:w="870" w:type="dxa"/>
            <w:tcBorders>
              <w:top w:val="single" w:color="auto" w:sz="2" w:space="0"/>
              <w:left w:val="single" w:color="auto" w:sz="2" w:space="0"/>
              <w:bottom w:val="single" w:color="auto" w:sz="2" w:space="0"/>
              <w:right w:val="single" w:color="auto" w:sz="2" w:space="0"/>
            </w:tcBorders>
            <w:vAlign w:val="center"/>
          </w:tcPr>
          <w:p w14:paraId="4A1F3165">
            <w:pPr>
              <w:jc w:val="center"/>
              <w:rPr>
                <w:rFonts w:ascii="宋体" w:hAnsi="宋体" w:eastAsia="宋体"/>
                <w:sz w:val="24"/>
                <w:szCs w:val="24"/>
              </w:rPr>
            </w:pPr>
            <w:r>
              <w:rPr>
                <w:rFonts w:hint="eastAsia"/>
                <w:sz w:val="24"/>
                <w:szCs w:val="24"/>
              </w:rPr>
              <w:t>★</w:t>
            </w:r>
            <w:r>
              <w:rPr>
                <w:rFonts w:hint="eastAsia" w:ascii="宋体" w:hAnsi="宋体" w:eastAsia="宋体"/>
                <w:sz w:val="24"/>
                <w:szCs w:val="24"/>
              </w:rPr>
              <w:t>1</w:t>
            </w:r>
          </w:p>
        </w:tc>
        <w:tc>
          <w:tcPr>
            <w:tcW w:w="1078" w:type="dxa"/>
            <w:tcBorders>
              <w:top w:val="single" w:color="auto" w:sz="2" w:space="0"/>
              <w:left w:val="single" w:color="auto" w:sz="2" w:space="0"/>
              <w:bottom w:val="single" w:color="auto" w:sz="2" w:space="0"/>
              <w:right w:val="single" w:color="auto" w:sz="2" w:space="0"/>
            </w:tcBorders>
            <w:vAlign w:val="center"/>
          </w:tcPr>
          <w:p w14:paraId="03768819">
            <w:pPr>
              <w:jc w:val="center"/>
              <w:rPr>
                <w:rFonts w:ascii="宋体" w:hAnsi="宋体" w:eastAsia="宋体"/>
                <w:b/>
                <w:bCs/>
                <w:sz w:val="24"/>
                <w:szCs w:val="24"/>
              </w:rPr>
            </w:pPr>
            <w:r>
              <w:rPr>
                <w:rStyle w:val="29"/>
                <w:rFonts w:hint="eastAsia" w:ascii="宋体" w:hAnsi="宋体" w:eastAsia="宋体" w:cs="Segoe UI"/>
                <w:b w:val="0"/>
                <w:bCs w:val="0"/>
                <w:color w:val="0F1115"/>
                <w:sz w:val="24"/>
                <w:szCs w:val="24"/>
                <w:shd w:val="clear" w:color="auto" w:fill="FFFFFF"/>
              </w:rPr>
              <w:t>医疗舱结构</w:t>
            </w:r>
          </w:p>
        </w:tc>
        <w:tc>
          <w:tcPr>
            <w:tcW w:w="2877" w:type="dxa"/>
            <w:tcBorders>
              <w:top w:val="single" w:color="auto" w:sz="2" w:space="0"/>
              <w:left w:val="single" w:color="auto" w:sz="2" w:space="0"/>
              <w:bottom w:val="single" w:color="auto" w:sz="2" w:space="0"/>
              <w:right w:val="single" w:color="auto" w:sz="2" w:space="0"/>
            </w:tcBorders>
            <w:vAlign w:val="center"/>
          </w:tcPr>
          <w:p w14:paraId="189C690D">
            <w:pPr>
              <w:rPr>
                <w:rFonts w:ascii="宋体" w:hAnsi="宋体" w:eastAsia="宋体"/>
                <w:sz w:val="24"/>
                <w:szCs w:val="24"/>
              </w:rPr>
            </w:pPr>
            <w:r>
              <w:rPr>
                <w:rStyle w:val="29"/>
                <w:rFonts w:hint="eastAsia" w:ascii="宋体" w:hAnsi="宋体" w:eastAsia="宋体" w:cs="Segoe UI"/>
                <w:b w:val="0"/>
                <w:bCs w:val="0"/>
                <w:color w:val="0F1115"/>
                <w:sz w:val="24"/>
                <w:szCs w:val="24"/>
                <w:shd w:val="clear" w:color="auto" w:fill="FFFFFF"/>
              </w:rPr>
              <w:t>推荐采用高强度钢或铝合金骨架+轻质复合材料蒙皮。若采用全铝结构，需单独注明其优势及售后维修方案。</w:t>
            </w:r>
          </w:p>
        </w:tc>
        <w:tc>
          <w:tcPr>
            <w:tcW w:w="3452" w:type="dxa"/>
            <w:tcBorders>
              <w:top w:val="single" w:color="auto" w:sz="2" w:space="0"/>
              <w:left w:val="single" w:color="auto" w:sz="2" w:space="0"/>
              <w:bottom w:val="single" w:color="auto" w:sz="2" w:space="0"/>
              <w:right w:val="single" w:color="auto" w:sz="2" w:space="0"/>
            </w:tcBorders>
            <w:vAlign w:val="center"/>
          </w:tcPr>
          <w:p w14:paraId="407701E1">
            <w:pPr>
              <w:rPr>
                <w:rStyle w:val="29"/>
                <w:rFonts w:ascii="宋体" w:hAnsi="宋体" w:eastAsia="宋体" w:cs="Segoe UI"/>
                <w:b w:val="0"/>
                <w:bCs w:val="0"/>
                <w:color w:val="0F1115"/>
                <w:sz w:val="24"/>
                <w:szCs w:val="24"/>
                <w:shd w:val="clear" w:color="auto" w:fill="FFFFFF"/>
              </w:rPr>
            </w:pPr>
          </w:p>
        </w:tc>
        <w:tc>
          <w:tcPr>
            <w:tcW w:w="818" w:type="dxa"/>
            <w:tcBorders>
              <w:top w:val="single" w:color="auto" w:sz="2" w:space="0"/>
              <w:left w:val="single" w:color="auto" w:sz="2" w:space="0"/>
              <w:bottom w:val="single" w:color="auto" w:sz="2" w:space="0"/>
              <w:right w:val="single" w:color="auto" w:sz="2" w:space="0"/>
            </w:tcBorders>
            <w:vAlign w:val="center"/>
          </w:tcPr>
          <w:p w14:paraId="7C16ECDD">
            <w:pPr>
              <w:jc w:val="center"/>
              <w:rPr>
                <w:rStyle w:val="29"/>
                <w:rFonts w:ascii="宋体" w:hAnsi="宋体" w:cs="Segoe UI"/>
                <w:color w:val="0F1115"/>
                <w:shd w:val="clear" w:color="auto" w:fill="FFFFFF"/>
              </w:rPr>
            </w:pPr>
          </w:p>
        </w:tc>
      </w:tr>
      <w:tr w14:paraId="34EE7E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77" w:hRule="atLeast"/>
        </w:trPr>
        <w:tc>
          <w:tcPr>
            <w:tcW w:w="870" w:type="dxa"/>
            <w:tcBorders>
              <w:top w:val="single" w:color="auto" w:sz="2" w:space="0"/>
              <w:left w:val="single" w:color="auto" w:sz="2" w:space="0"/>
              <w:bottom w:val="single" w:color="auto" w:sz="2" w:space="0"/>
              <w:right w:val="single" w:color="auto" w:sz="2" w:space="0"/>
            </w:tcBorders>
            <w:vAlign w:val="center"/>
          </w:tcPr>
          <w:p w14:paraId="7B08C956">
            <w:pPr>
              <w:jc w:val="center"/>
              <w:rPr>
                <w:rFonts w:cs="Times New Roman"/>
              </w:rPr>
            </w:pPr>
            <w:r>
              <w:rPr>
                <w:rFonts w:hint="eastAsia" w:ascii="宋体" w:hAnsi="宋体" w:eastAsia="宋体"/>
                <w:sz w:val="24"/>
                <w:szCs w:val="24"/>
              </w:rPr>
              <w:t>2</w:t>
            </w:r>
          </w:p>
        </w:tc>
        <w:tc>
          <w:tcPr>
            <w:tcW w:w="1078" w:type="dxa"/>
            <w:tcBorders>
              <w:top w:val="single" w:color="auto" w:sz="2" w:space="0"/>
              <w:left w:val="single" w:color="auto" w:sz="2" w:space="0"/>
              <w:bottom w:val="single" w:color="auto" w:sz="2" w:space="0"/>
              <w:right w:val="single" w:color="auto" w:sz="2" w:space="0"/>
            </w:tcBorders>
            <w:vAlign w:val="center"/>
          </w:tcPr>
          <w:p w14:paraId="70396899">
            <w:pPr>
              <w:jc w:val="center"/>
              <w:rPr>
                <w:rFonts w:ascii="宋体" w:hAnsi="宋体" w:eastAsia="宋体"/>
                <w:color w:val="000000"/>
                <w:kern w:val="0"/>
                <w:sz w:val="24"/>
                <w:szCs w:val="24"/>
              </w:rPr>
            </w:pPr>
            <w:r>
              <w:rPr>
                <w:rFonts w:hint="eastAsia" w:ascii="宋体" w:hAnsi="宋体" w:eastAsia="宋体"/>
                <w:color w:val="000000"/>
                <w:kern w:val="0"/>
                <w:sz w:val="24"/>
                <w:szCs w:val="24"/>
              </w:rPr>
              <w:t>车身</w:t>
            </w:r>
          </w:p>
          <w:p w14:paraId="433F60B2">
            <w:pPr>
              <w:jc w:val="center"/>
              <w:rPr>
                <w:rStyle w:val="29"/>
                <w:rFonts w:ascii="宋体" w:hAnsi="宋体" w:cs="Segoe UI"/>
                <w:color w:val="0F1115"/>
                <w:shd w:val="clear" w:color="auto" w:fill="FFFFFF"/>
              </w:rPr>
            </w:pPr>
            <w:r>
              <w:rPr>
                <w:rFonts w:hint="eastAsia" w:ascii="宋体" w:hAnsi="宋体" w:eastAsia="宋体"/>
                <w:color w:val="000000"/>
                <w:kern w:val="0"/>
                <w:sz w:val="24"/>
                <w:szCs w:val="24"/>
              </w:rPr>
              <w:t>涂装</w:t>
            </w:r>
          </w:p>
        </w:tc>
        <w:tc>
          <w:tcPr>
            <w:tcW w:w="2877" w:type="dxa"/>
            <w:tcBorders>
              <w:top w:val="single" w:color="auto" w:sz="2" w:space="0"/>
              <w:left w:val="single" w:color="auto" w:sz="2" w:space="0"/>
              <w:bottom w:val="single" w:color="auto" w:sz="2" w:space="0"/>
              <w:right w:val="single" w:color="auto" w:sz="2" w:space="0"/>
            </w:tcBorders>
            <w:vAlign w:val="center"/>
          </w:tcPr>
          <w:p w14:paraId="40CF3B40">
            <w:pPr>
              <w:rPr>
                <w:rStyle w:val="29"/>
                <w:rFonts w:ascii="宋体" w:hAnsi="宋体" w:eastAsia="宋体" w:cs="Segoe UI"/>
                <w:color w:val="0F1115"/>
                <w:sz w:val="24"/>
                <w:szCs w:val="24"/>
                <w:shd w:val="clear" w:color="auto" w:fill="FFFFFF"/>
              </w:rPr>
            </w:pPr>
            <w:r>
              <w:rPr>
                <w:rStyle w:val="29"/>
                <w:rFonts w:hint="eastAsia" w:ascii="宋体" w:hAnsi="宋体" w:eastAsia="宋体" w:cs="Segoe UI"/>
                <w:b w:val="0"/>
                <w:bCs w:val="0"/>
                <w:color w:val="0F1115"/>
                <w:sz w:val="24"/>
                <w:szCs w:val="24"/>
                <w:shd w:val="clear" w:color="auto" w:fill="FFFFFF"/>
              </w:rPr>
              <w:t>白色车身+红色强效反光带及急救图徽（具体以当地院前医疗急救标识规范为准）等；</w:t>
            </w:r>
            <w:bookmarkStart w:id="3" w:name="OLE_LINK20"/>
            <w:r>
              <w:rPr>
                <w:rStyle w:val="29"/>
                <w:rFonts w:hint="eastAsia" w:ascii="宋体" w:hAnsi="宋体" w:eastAsia="宋体" w:cs="Segoe UI"/>
                <w:b w:val="0"/>
                <w:bCs w:val="0"/>
                <w:color w:val="0F1115"/>
                <w:sz w:val="24"/>
                <w:szCs w:val="24"/>
                <w:shd w:val="clear" w:color="auto" w:fill="FFFFFF"/>
              </w:rPr>
              <w:t>医疗舱窗户贴2/3深色玻璃膜。</w:t>
            </w:r>
            <w:bookmarkEnd w:id="3"/>
          </w:p>
        </w:tc>
        <w:tc>
          <w:tcPr>
            <w:tcW w:w="3452" w:type="dxa"/>
            <w:tcBorders>
              <w:top w:val="single" w:color="auto" w:sz="2" w:space="0"/>
              <w:left w:val="single" w:color="auto" w:sz="2" w:space="0"/>
              <w:bottom w:val="single" w:color="auto" w:sz="2" w:space="0"/>
              <w:right w:val="single" w:color="auto" w:sz="2" w:space="0"/>
            </w:tcBorders>
            <w:vAlign w:val="center"/>
          </w:tcPr>
          <w:p w14:paraId="643823BF">
            <w:pPr>
              <w:rPr>
                <w:rStyle w:val="29"/>
                <w:rFonts w:ascii="宋体" w:hAnsi="宋体" w:eastAsia="宋体" w:cs="Segoe UI"/>
                <w:b w:val="0"/>
                <w:bCs w:val="0"/>
                <w:color w:val="0F1115"/>
                <w:sz w:val="24"/>
                <w:szCs w:val="24"/>
                <w:shd w:val="clear" w:color="auto" w:fill="FFFFFF"/>
              </w:rPr>
            </w:pPr>
          </w:p>
        </w:tc>
        <w:tc>
          <w:tcPr>
            <w:tcW w:w="818" w:type="dxa"/>
            <w:tcBorders>
              <w:top w:val="single" w:color="auto" w:sz="2" w:space="0"/>
              <w:left w:val="single" w:color="auto" w:sz="2" w:space="0"/>
              <w:bottom w:val="single" w:color="auto" w:sz="2" w:space="0"/>
              <w:right w:val="single" w:color="auto" w:sz="2" w:space="0"/>
            </w:tcBorders>
            <w:vAlign w:val="center"/>
          </w:tcPr>
          <w:p w14:paraId="7C0E489F">
            <w:pPr>
              <w:jc w:val="center"/>
              <w:rPr>
                <w:rStyle w:val="29"/>
                <w:rFonts w:ascii="宋体" w:hAnsi="宋体" w:eastAsia="宋体" w:cs="Segoe UI"/>
                <w:color w:val="0F1115"/>
                <w:sz w:val="24"/>
                <w:szCs w:val="24"/>
                <w:shd w:val="clear" w:color="auto" w:fill="FFFFFF"/>
              </w:rPr>
            </w:pPr>
          </w:p>
        </w:tc>
      </w:tr>
      <w:tr w14:paraId="29563E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trPr>
        <w:tc>
          <w:tcPr>
            <w:tcW w:w="8277" w:type="dxa"/>
            <w:gridSpan w:val="4"/>
            <w:tcBorders>
              <w:top w:val="single" w:color="auto" w:sz="2" w:space="0"/>
              <w:left w:val="single" w:color="auto" w:sz="2" w:space="0"/>
              <w:bottom w:val="single" w:color="auto" w:sz="2" w:space="0"/>
              <w:right w:val="single" w:color="auto" w:sz="2" w:space="0"/>
            </w:tcBorders>
            <w:vAlign w:val="center"/>
          </w:tcPr>
          <w:p w14:paraId="2ECA6B95">
            <w:pPr>
              <w:jc w:val="center"/>
              <w:rPr>
                <w:rFonts w:cs="Times New Roman"/>
              </w:rPr>
            </w:pPr>
            <w:r>
              <w:rPr>
                <w:rFonts w:hint="eastAsia" w:ascii="宋体" w:hAnsi="宋体" w:eastAsia="宋体"/>
                <w:b/>
                <w:bCs/>
                <w:sz w:val="24"/>
                <w:szCs w:val="24"/>
              </w:rPr>
              <w:t>警灯警报及照明</w:t>
            </w:r>
          </w:p>
        </w:tc>
        <w:tc>
          <w:tcPr>
            <w:tcW w:w="818" w:type="dxa"/>
            <w:tcBorders>
              <w:top w:val="single" w:color="auto" w:sz="2" w:space="0"/>
              <w:left w:val="single" w:color="auto" w:sz="2" w:space="0"/>
              <w:bottom w:val="single" w:color="auto" w:sz="2" w:space="0"/>
              <w:right w:val="single" w:color="auto" w:sz="2" w:space="0"/>
            </w:tcBorders>
            <w:vAlign w:val="center"/>
          </w:tcPr>
          <w:p w14:paraId="06C82BB2">
            <w:pPr>
              <w:jc w:val="center"/>
              <w:rPr>
                <w:rFonts w:ascii="宋体" w:hAnsi="宋体" w:eastAsia="宋体"/>
                <w:b/>
                <w:bCs/>
                <w:sz w:val="24"/>
                <w:szCs w:val="24"/>
              </w:rPr>
            </w:pPr>
          </w:p>
        </w:tc>
      </w:tr>
      <w:tr w14:paraId="6DE3FF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99" w:hRule="atLeast"/>
        </w:trPr>
        <w:tc>
          <w:tcPr>
            <w:tcW w:w="870" w:type="dxa"/>
            <w:tcBorders>
              <w:top w:val="single" w:color="auto" w:sz="2" w:space="0"/>
              <w:left w:val="single" w:color="auto" w:sz="2" w:space="0"/>
              <w:bottom w:val="single" w:color="auto" w:sz="2" w:space="0"/>
              <w:right w:val="single" w:color="auto" w:sz="2" w:space="0"/>
            </w:tcBorders>
            <w:vAlign w:val="center"/>
          </w:tcPr>
          <w:p w14:paraId="7B329D1C">
            <w:pPr>
              <w:jc w:val="center"/>
              <w:rPr>
                <w:rFonts w:ascii="宋体" w:hAnsi="宋体" w:eastAsia="宋体"/>
                <w:sz w:val="24"/>
                <w:szCs w:val="24"/>
              </w:rPr>
            </w:pPr>
            <w:r>
              <w:rPr>
                <w:rFonts w:hint="eastAsia" w:ascii="宋体" w:hAnsi="宋体" w:eastAsia="宋体"/>
                <w:sz w:val="24"/>
                <w:szCs w:val="24"/>
              </w:rPr>
              <w:t>3</w:t>
            </w:r>
          </w:p>
        </w:tc>
        <w:tc>
          <w:tcPr>
            <w:tcW w:w="1078" w:type="dxa"/>
            <w:tcBorders>
              <w:top w:val="single" w:color="auto" w:sz="2" w:space="0"/>
              <w:left w:val="single" w:color="auto" w:sz="2" w:space="0"/>
              <w:bottom w:val="single" w:color="auto" w:sz="2" w:space="0"/>
              <w:right w:val="single" w:color="auto" w:sz="2" w:space="0"/>
            </w:tcBorders>
            <w:vAlign w:val="center"/>
          </w:tcPr>
          <w:p w14:paraId="3B22B5E2">
            <w:pPr>
              <w:jc w:val="center"/>
              <w:rPr>
                <w:rFonts w:ascii="宋体" w:hAnsi="宋体" w:eastAsia="宋体"/>
                <w:sz w:val="24"/>
                <w:szCs w:val="24"/>
              </w:rPr>
            </w:pPr>
            <w:r>
              <w:rPr>
                <w:rFonts w:hint="eastAsia" w:ascii="宋体" w:hAnsi="宋体" w:eastAsia="宋体"/>
                <w:sz w:val="24"/>
                <w:szCs w:val="24"/>
              </w:rPr>
              <w:t>警灯</w:t>
            </w:r>
          </w:p>
          <w:p w14:paraId="0EE07104">
            <w:pPr>
              <w:jc w:val="center"/>
              <w:rPr>
                <w:rFonts w:ascii="宋体" w:hAnsi="宋体" w:eastAsia="宋体"/>
                <w:sz w:val="24"/>
                <w:szCs w:val="24"/>
              </w:rPr>
            </w:pPr>
            <w:r>
              <w:rPr>
                <w:rFonts w:hint="eastAsia" w:ascii="宋体" w:hAnsi="宋体" w:eastAsia="宋体"/>
                <w:sz w:val="24"/>
                <w:szCs w:val="24"/>
              </w:rPr>
              <w:t>系统</w:t>
            </w:r>
          </w:p>
        </w:tc>
        <w:tc>
          <w:tcPr>
            <w:tcW w:w="2877" w:type="dxa"/>
            <w:tcBorders>
              <w:top w:val="single" w:color="auto" w:sz="2" w:space="0"/>
              <w:left w:val="single" w:color="auto" w:sz="2" w:space="0"/>
              <w:bottom w:val="single" w:color="auto" w:sz="2" w:space="0"/>
              <w:right w:val="single" w:color="auto" w:sz="2" w:space="0"/>
            </w:tcBorders>
            <w:vAlign w:val="center"/>
          </w:tcPr>
          <w:p w14:paraId="15B8E4B4">
            <w:pPr>
              <w:rPr>
                <w:rFonts w:ascii="宋体" w:hAnsi="宋体" w:eastAsia="宋体"/>
                <w:sz w:val="24"/>
                <w:szCs w:val="24"/>
              </w:rPr>
            </w:pPr>
            <w:r>
              <w:rPr>
                <w:rFonts w:hint="eastAsia" w:ascii="宋体" w:hAnsi="宋体" w:eastAsia="宋体"/>
                <w:sz w:val="24"/>
                <w:szCs w:val="24"/>
              </w:rPr>
              <w:t>车顶前部安装蓝色警灯；车顶尾部安装蓝色闪灯（符合相关标准）。</w:t>
            </w:r>
          </w:p>
        </w:tc>
        <w:tc>
          <w:tcPr>
            <w:tcW w:w="3452" w:type="dxa"/>
            <w:tcBorders>
              <w:top w:val="single" w:color="auto" w:sz="2" w:space="0"/>
              <w:left w:val="single" w:color="auto" w:sz="2" w:space="0"/>
              <w:bottom w:val="single" w:color="auto" w:sz="2" w:space="0"/>
              <w:right w:val="single" w:color="auto" w:sz="2" w:space="0"/>
            </w:tcBorders>
          </w:tcPr>
          <w:p w14:paraId="6187535C">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tcPr>
          <w:p w14:paraId="3FB87BD9">
            <w:pPr>
              <w:jc w:val="center"/>
              <w:rPr>
                <w:rFonts w:ascii="宋体" w:hAnsi="宋体" w:eastAsia="宋体"/>
                <w:b/>
                <w:bCs/>
                <w:sz w:val="24"/>
                <w:szCs w:val="24"/>
              </w:rPr>
            </w:pPr>
          </w:p>
        </w:tc>
      </w:tr>
      <w:tr w14:paraId="751005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6" w:hRule="atLeast"/>
        </w:trPr>
        <w:tc>
          <w:tcPr>
            <w:tcW w:w="870" w:type="dxa"/>
            <w:tcBorders>
              <w:top w:val="single" w:color="auto" w:sz="2" w:space="0"/>
              <w:left w:val="single" w:color="auto" w:sz="2" w:space="0"/>
              <w:bottom w:val="single" w:color="auto" w:sz="2" w:space="0"/>
              <w:right w:val="single" w:color="auto" w:sz="2" w:space="0"/>
            </w:tcBorders>
            <w:vAlign w:val="center"/>
          </w:tcPr>
          <w:p w14:paraId="40D6D6BD">
            <w:pPr>
              <w:jc w:val="center"/>
              <w:rPr>
                <w:rFonts w:ascii="宋体" w:hAnsi="宋体" w:eastAsia="宋体"/>
                <w:sz w:val="24"/>
                <w:szCs w:val="24"/>
              </w:rPr>
            </w:pPr>
            <w:r>
              <w:rPr>
                <w:rFonts w:hint="eastAsia" w:ascii="宋体" w:hAnsi="宋体" w:eastAsia="宋体"/>
                <w:sz w:val="24"/>
                <w:szCs w:val="24"/>
              </w:rPr>
              <w:t>4</w:t>
            </w:r>
          </w:p>
        </w:tc>
        <w:tc>
          <w:tcPr>
            <w:tcW w:w="1078" w:type="dxa"/>
            <w:tcBorders>
              <w:top w:val="single" w:color="auto" w:sz="2" w:space="0"/>
              <w:left w:val="single" w:color="auto" w:sz="2" w:space="0"/>
              <w:bottom w:val="single" w:color="auto" w:sz="2" w:space="0"/>
              <w:right w:val="single" w:color="auto" w:sz="2" w:space="0"/>
            </w:tcBorders>
            <w:vAlign w:val="center"/>
          </w:tcPr>
          <w:p w14:paraId="35B21B82">
            <w:pPr>
              <w:jc w:val="center"/>
              <w:rPr>
                <w:rFonts w:ascii="宋体" w:hAnsi="宋体" w:eastAsia="宋体"/>
                <w:sz w:val="24"/>
                <w:szCs w:val="24"/>
                <w:highlight w:val="yellow"/>
              </w:rPr>
            </w:pPr>
            <w:r>
              <w:rPr>
                <w:rFonts w:hint="eastAsia" w:ascii="宋体" w:hAnsi="宋体" w:eastAsia="宋体"/>
                <w:sz w:val="24"/>
                <w:szCs w:val="24"/>
              </w:rPr>
              <w:t>警报器</w:t>
            </w:r>
          </w:p>
        </w:tc>
        <w:tc>
          <w:tcPr>
            <w:tcW w:w="2877" w:type="dxa"/>
            <w:tcBorders>
              <w:top w:val="single" w:color="auto" w:sz="2" w:space="0"/>
              <w:left w:val="single" w:color="auto" w:sz="2" w:space="0"/>
              <w:bottom w:val="single" w:color="auto" w:sz="2" w:space="0"/>
              <w:right w:val="single" w:color="auto" w:sz="2" w:space="0"/>
            </w:tcBorders>
            <w:vAlign w:val="center"/>
          </w:tcPr>
          <w:p w14:paraId="0376811C">
            <w:pPr>
              <w:rPr>
                <w:rFonts w:ascii="宋体" w:hAnsi="宋体" w:eastAsia="宋体"/>
                <w:sz w:val="24"/>
                <w:szCs w:val="24"/>
              </w:rPr>
            </w:pPr>
            <w:r>
              <w:rPr>
                <w:rFonts w:hint="eastAsia" w:ascii="宋体" w:hAnsi="宋体" w:eastAsia="宋体"/>
                <w:sz w:val="24"/>
                <w:szCs w:val="24"/>
              </w:rPr>
              <w:t>100W警报器，具备扩音及喊话功能。</w:t>
            </w:r>
          </w:p>
        </w:tc>
        <w:tc>
          <w:tcPr>
            <w:tcW w:w="3452" w:type="dxa"/>
            <w:tcBorders>
              <w:top w:val="single" w:color="auto" w:sz="2" w:space="0"/>
              <w:left w:val="single" w:color="auto" w:sz="2" w:space="0"/>
              <w:bottom w:val="single" w:color="auto" w:sz="2" w:space="0"/>
              <w:right w:val="single" w:color="auto" w:sz="2" w:space="0"/>
            </w:tcBorders>
          </w:tcPr>
          <w:p w14:paraId="7F6263E2">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tcPr>
          <w:p w14:paraId="4BD4D6DB">
            <w:pPr>
              <w:jc w:val="center"/>
              <w:rPr>
                <w:rFonts w:ascii="宋体" w:hAnsi="宋体" w:eastAsia="宋体"/>
                <w:b/>
                <w:bCs/>
                <w:sz w:val="24"/>
                <w:szCs w:val="24"/>
              </w:rPr>
            </w:pPr>
          </w:p>
        </w:tc>
      </w:tr>
      <w:tr w14:paraId="72BE0F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42" w:hRule="atLeast"/>
        </w:trPr>
        <w:tc>
          <w:tcPr>
            <w:tcW w:w="870" w:type="dxa"/>
            <w:tcBorders>
              <w:top w:val="single" w:color="auto" w:sz="2" w:space="0"/>
              <w:left w:val="single" w:color="auto" w:sz="2" w:space="0"/>
              <w:bottom w:val="single" w:color="auto" w:sz="2" w:space="0"/>
              <w:right w:val="single" w:color="auto" w:sz="2" w:space="0"/>
            </w:tcBorders>
            <w:vAlign w:val="center"/>
          </w:tcPr>
          <w:p w14:paraId="1E1E7F36">
            <w:pPr>
              <w:jc w:val="center"/>
              <w:rPr>
                <w:rFonts w:ascii="宋体" w:hAnsi="宋体" w:eastAsia="宋体"/>
                <w:sz w:val="24"/>
                <w:szCs w:val="24"/>
              </w:rPr>
            </w:pPr>
            <w:r>
              <w:rPr>
                <w:rFonts w:hint="eastAsia" w:ascii="宋体" w:hAnsi="宋体" w:eastAsia="宋体"/>
                <w:sz w:val="24"/>
                <w:szCs w:val="24"/>
              </w:rPr>
              <w:t>5</w:t>
            </w:r>
          </w:p>
        </w:tc>
        <w:tc>
          <w:tcPr>
            <w:tcW w:w="1078" w:type="dxa"/>
            <w:tcBorders>
              <w:top w:val="single" w:color="auto" w:sz="2" w:space="0"/>
              <w:left w:val="single" w:color="auto" w:sz="2" w:space="0"/>
              <w:bottom w:val="single" w:color="auto" w:sz="2" w:space="0"/>
              <w:right w:val="single" w:color="auto" w:sz="2" w:space="0"/>
            </w:tcBorders>
            <w:vAlign w:val="center"/>
          </w:tcPr>
          <w:p w14:paraId="768ECA71">
            <w:pPr>
              <w:jc w:val="center"/>
              <w:rPr>
                <w:rFonts w:ascii="宋体" w:hAnsi="宋体" w:eastAsia="宋体"/>
                <w:sz w:val="24"/>
                <w:szCs w:val="24"/>
              </w:rPr>
            </w:pPr>
            <w:r>
              <w:rPr>
                <w:rFonts w:hint="eastAsia" w:ascii="宋体" w:hAnsi="宋体" w:eastAsia="宋体"/>
                <w:sz w:val="24"/>
                <w:szCs w:val="24"/>
              </w:rPr>
              <w:t>场外</w:t>
            </w:r>
          </w:p>
          <w:p w14:paraId="57839AD9">
            <w:pPr>
              <w:jc w:val="center"/>
              <w:rPr>
                <w:rFonts w:ascii="宋体" w:hAnsi="宋体" w:eastAsia="宋体"/>
                <w:sz w:val="24"/>
                <w:szCs w:val="24"/>
                <w:highlight w:val="yellow"/>
              </w:rPr>
            </w:pPr>
            <w:r>
              <w:rPr>
                <w:rFonts w:hint="eastAsia" w:ascii="宋体" w:hAnsi="宋体" w:eastAsia="宋体"/>
                <w:sz w:val="24"/>
                <w:szCs w:val="24"/>
              </w:rPr>
              <w:t>照明</w:t>
            </w:r>
          </w:p>
        </w:tc>
        <w:tc>
          <w:tcPr>
            <w:tcW w:w="2877" w:type="dxa"/>
            <w:tcBorders>
              <w:top w:val="single" w:color="auto" w:sz="2" w:space="0"/>
              <w:left w:val="single" w:color="auto" w:sz="2" w:space="0"/>
              <w:bottom w:val="single" w:color="auto" w:sz="2" w:space="0"/>
              <w:right w:val="single" w:color="auto" w:sz="2" w:space="0"/>
            </w:tcBorders>
            <w:vAlign w:val="center"/>
          </w:tcPr>
          <w:p w14:paraId="02E0BB53">
            <w:pPr>
              <w:rPr>
                <w:rFonts w:ascii="宋体" w:hAnsi="宋体" w:eastAsia="宋体" w:cs="Segoe UI"/>
                <w:color w:val="0F1115"/>
                <w:sz w:val="24"/>
                <w:szCs w:val="24"/>
                <w:shd w:val="clear" w:color="auto" w:fill="FFFFFF"/>
              </w:rPr>
            </w:pPr>
            <w:r>
              <w:rPr>
                <w:rFonts w:hint="eastAsia" w:ascii="宋体" w:hAnsi="宋体" w:eastAsia="宋体" w:cs="Segoe UI"/>
                <w:color w:val="0F1115"/>
                <w:sz w:val="24"/>
                <w:szCs w:val="24"/>
                <w:shd w:val="clear" w:color="auto" w:fill="FFFFFF"/>
              </w:rPr>
              <w:t>车顶尾部LED外场照明灯2盏。</w:t>
            </w:r>
          </w:p>
        </w:tc>
        <w:tc>
          <w:tcPr>
            <w:tcW w:w="3452" w:type="dxa"/>
            <w:tcBorders>
              <w:top w:val="single" w:color="auto" w:sz="2" w:space="0"/>
              <w:left w:val="single" w:color="auto" w:sz="2" w:space="0"/>
              <w:bottom w:val="single" w:color="auto" w:sz="2" w:space="0"/>
              <w:right w:val="single" w:color="auto" w:sz="2" w:space="0"/>
            </w:tcBorders>
            <w:vAlign w:val="center"/>
          </w:tcPr>
          <w:p w14:paraId="4D153937">
            <w:pPr>
              <w:rPr>
                <w:rFonts w:ascii="宋体" w:hAnsi="宋体" w:eastAsia="宋体" w:cs="Segoe UI"/>
                <w:color w:val="0F1115"/>
                <w:sz w:val="24"/>
                <w:szCs w:val="24"/>
                <w:shd w:val="clear" w:color="auto" w:fill="FFFFFF"/>
              </w:rPr>
            </w:pPr>
          </w:p>
        </w:tc>
        <w:tc>
          <w:tcPr>
            <w:tcW w:w="818" w:type="dxa"/>
            <w:tcBorders>
              <w:top w:val="single" w:color="auto" w:sz="2" w:space="0"/>
              <w:left w:val="single" w:color="auto" w:sz="2" w:space="0"/>
              <w:bottom w:val="single" w:color="auto" w:sz="2" w:space="0"/>
              <w:right w:val="single" w:color="auto" w:sz="2" w:space="0"/>
            </w:tcBorders>
            <w:vAlign w:val="center"/>
          </w:tcPr>
          <w:p w14:paraId="1FA6D089">
            <w:pPr>
              <w:jc w:val="center"/>
              <w:rPr>
                <w:rFonts w:ascii="宋体" w:hAnsi="宋体" w:eastAsia="宋体" w:cs="Times New Roman"/>
                <w:b/>
                <w:bCs/>
                <w:sz w:val="24"/>
                <w:szCs w:val="24"/>
              </w:rPr>
            </w:pPr>
          </w:p>
        </w:tc>
      </w:tr>
      <w:tr w14:paraId="5D2B16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97" w:hRule="atLeast"/>
        </w:trPr>
        <w:tc>
          <w:tcPr>
            <w:tcW w:w="870" w:type="dxa"/>
            <w:tcBorders>
              <w:top w:val="single" w:color="auto" w:sz="2" w:space="0"/>
              <w:left w:val="single" w:color="auto" w:sz="2" w:space="0"/>
              <w:bottom w:val="single" w:color="auto" w:sz="2" w:space="0"/>
              <w:right w:val="single" w:color="auto" w:sz="2" w:space="0"/>
            </w:tcBorders>
            <w:vAlign w:val="center"/>
          </w:tcPr>
          <w:p w14:paraId="6A5ACF12">
            <w:pPr>
              <w:jc w:val="center"/>
              <w:rPr>
                <w:rFonts w:ascii="宋体" w:hAnsi="宋体" w:eastAsia="宋体"/>
                <w:sz w:val="24"/>
                <w:szCs w:val="24"/>
              </w:rPr>
            </w:pPr>
            <w:r>
              <w:rPr>
                <w:rFonts w:hint="eastAsia" w:ascii="宋体" w:hAnsi="宋体" w:eastAsia="宋体"/>
                <w:sz w:val="24"/>
                <w:szCs w:val="24"/>
              </w:rPr>
              <w:t>6</w:t>
            </w:r>
          </w:p>
        </w:tc>
        <w:tc>
          <w:tcPr>
            <w:tcW w:w="1078" w:type="dxa"/>
            <w:tcBorders>
              <w:top w:val="single" w:color="auto" w:sz="2" w:space="0"/>
              <w:left w:val="single" w:color="auto" w:sz="2" w:space="0"/>
              <w:bottom w:val="single" w:color="auto" w:sz="2" w:space="0"/>
              <w:right w:val="single" w:color="auto" w:sz="2" w:space="0"/>
            </w:tcBorders>
            <w:vAlign w:val="center"/>
          </w:tcPr>
          <w:p w14:paraId="09C71466">
            <w:pPr>
              <w:jc w:val="center"/>
              <w:rPr>
                <w:rFonts w:ascii="宋体" w:hAnsi="宋体" w:eastAsia="宋体"/>
                <w:sz w:val="24"/>
                <w:szCs w:val="24"/>
                <w:highlight w:val="yellow"/>
              </w:rPr>
            </w:pPr>
            <w:r>
              <w:rPr>
                <w:rFonts w:hint="eastAsia" w:ascii="宋体" w:hAnsi="宋体" w:eastAsia="宋体"/>
                <w:sz w:val="24"/>
                <w:szCs w:val="24"/>
              </w:rPr>
              <w:t>医疗舱照明</w:t>
            </w:r>
          </w:p>
        </w:tc>
        <w:tc>
          <w:tcPr>
            <w:tcW w:w="2877" w:type="dxa"/>
            <w:tcBorders>
              <w:top w:val="single" w:color="auto" w:sz="2" w:space="0"/>
              <w:left w:val="single" w:color="auto" w:sz="2" w:space="0"/>
              <w:bottom w:val="single" w:color="auto" w:sz="2" w:space="0"/>
              <w:right w:val="single" w:color="auto" w:sz="2" w:space="0"/>
            </w:tcBorders>
            <w:vAlign w:val="center"/>
          </w:tcPr>
          <w:p w14:paraId="0E75BDD1">
            <w:pPr>
              <w:rPr>
                <w:rFonts w:ascii="宋体" w:hAnsi="宋体" w:eastAsia="宋体"/>
                <w:sz w:val="24"/>
                <w:szCs w:val="24"/>
                <w:highlight w:val="yellow"/>
              </w:rPr>
            </w:pPr>
            <w:r>
              <w:rPr>
                <w:rFonts w:hint="eastAsia" w:ascii="宋体" w:hAnsi="宋体" w:eastAsia="宋体"/>
                <w:sz w:val="24"/>
                <w:szCs w:val="24"/>
              </w:rPr>
              <w:t>LED照明灯2盏，可转动射灯2盏。</w:t>
            </w:r>
          </w:p>
        </w:tc>
        <w:tc>
          <w:tcPr>
            <w:tcW w:w="3452" w:type="dxa"/>
            <w:tcBorders>
              <w:top w:val="single" w:color="auto" w:sz="2" w:space="0"/>
              <w:left w:val="single" w:color="auto" w:sz="2" w:space="0"/>
              <w:bottom w:val="single" w:color="auto" w:sz="2" w:space="0"/>
              <w:right w:val="single" w:color="auto" w:sz="2" w:space="0"/>
            </w:tcBorders>
          </w:tcPr>
          <w:p w14:paraId="3F73504B">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tcPr>
          <w:p w14:paraId="0AD90D79">
            <w:pPr>
              <w:jc w:val="center"/>
              <w:rPr>
                <w:rFonts w:ascii="宋体" w:hAnsi="宋体" w:eastAsia="宋体"/>
                <w:b/>
                <w:bCs/>
                <w:sz w:val="24"/>
                <w:szCs w:val="24"/>
              </w:rPr>
            </w:pPr>
          </w:p>
        </w:tc>
      </w:tr>
      <w:tr w14:paraId="2C8085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trPr>
        <w:tc>
          <w:tcPr>
            <w:tcW w:w="8277" w:type="dxa"/>
            <w:gridSpan w:val="4"/>
            <w:tcBorders>
              <w:top w:val="single" w:color="auto" w:sz="2" w:space="0"/>
              <w:left w:val="single" w:color="auto" w:sz="2" w:space="0"/>
              <w:bottom w:val="single" w:color="auto" w:sz="2" w:space="0"/>
              <w:right w:val="single" w:color="auto" w:sz="2" w:space="0"/>
            </w:tcBorders>
            <w:vAlign w:val="center"/>
          </w:tcPr>
          <w:p w14:paraId="48D8E113">
            <w:pPr>
              <w:jc w:val="center"/>
              <w:rPr>
                <w:rFonts w:ascii="宋体" w:hAnsi="宋体" w:eastAsia="宋体"/>
                <w:b/>
                <w:bCs/>
                <w:sz w:val="24"/>
                <w:szCs w:val="24"/>
              </w:rPr>
            </w:pPr>
            <w:r>
              <w:rPr>
                <w:rFonts w:hint="eastAsia" w:ascii="宋体" w:hAnsi="宋体" w:eastAsia="宋体"/>
                <w:b/>
                <w:bCs/>
                <w:sz w:val="24"/>
                <w:szCs w:val="24"/>
              </w:rPr>
              <w:t>电源系统</w:t>
            </w:r>
          </w:p>
        </w:tc>
        <w:tc>
          <w:tcPr>
            <w:tcW w:w="818" w:type="dxa"/>
            <w:tcBorders>
              <w:top w:val="single" w:color="auto" w:sz="2" w:space="0"/>
              <w:left w:val="single" w:color="auto" w:sz="2" w:space="0"/>
              <w:bottom w:val="single" w:color="auto" w:sz="2" w:space="0"/>
              <w:right w:val="single" w:color="auto" w:sz="2" w:space="0"/>
            </w:tcBorders>
            <w:vAlign w:val="center"/>
          </w:tcPr>
          <w:p w14:paraId="30D21CDB">
            <w:pPr>
              <w:jc w:val="center"/>
              <w:rPr>
                <w:rFonts w:ascii="宋体" w:hAnsi="宋体" w:eastAsia="宋体"/>
                <w:b/>
                <w:bCs/>
                <w:sz w:val="24"/>
                <w:szCs w:val="24"/>
              </w:rPr>
            </w:pPr>
          </w:p>
        </w:tc>
      </w:tr>
      <w:tr w14:paraId="4E922F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07" w:hRule="atLeast"/>
        </w:trPr>
        <w:tc>
          <w:tcPr>
            <w:tcW w:w="870" w:type="dxa"/>
            <w:tcBorders>
              <w:top w:val="single" w:color="auto" w:sz="2" w:space="0"/>
              <w:left w:val="single" w:color="auto" w:sz="2" w:space="0"/>
              <w:bottom w:val="single" w:color="auto" w:sz="2" w:space="0"/>
              <w:right w:val="single" w:color="auto" w:sz="2" w:space="0"/>
            </w:tcBorders>
            <w:vAlign w:val="center"/>
          </w:tcPr>
          <w:p w14:paraId="4E42B168">
            <w:pPr>
              <w:jc w:val="center"/>
              <w:rPr>
                <w:rFonts w:ascii="宋体" w:hAnsi="宋体" w:eastAsia="宋体"/>
                <w:sz w:val="24"/>
                <w:szCs w:val="24"/>
              </w:rPr>
            </w:pPr>
            <w:r>
              <w:rPr>
                <w:rFonts w:ascii="Segoe UI" w:hAnsi="Segoe UI" w:cs="Segoe UI"/>
                <w:color w:val="0F1115"/>
                <w:sz w:val="24"/>
                <w:szCs w:val="24"/>
                <w:shd w:val="clear" w:color="auto" w:fill="FFFFFF"/>
              </w:rPr>
              <w:t>▲</w:t>
            </w:r>
            <w:r>
              <w:rPr>
                <w:rFonts w:hint="eastAsia" w:ascii="宋体" w:hAnsi="宋体" w:eastAsia="宋体"/>
                <w:sz w:val="24"/>
                <w:szCs w:val="24"/>
              </w:rPr>
              <w:t>7</w:t>
            </w:r>
          </w:p>
        </w:tc>
        <w:tc>
          <w:tcPr>
            <w:tcW w:w="1078" w:type="dxa"/>
            <w:tcBorders>
              <w:top w:val="single" w:color="auto" w:sz="2" w:space="0"/>
              <w:left w:val="single" w:color="auto" w:sz="2" w:space="0"/>
              <w:bottom w:val="single" w:color="auto" w:sz="2" w:space="0"/>
              <w:right w:val="single" w:color="auto" w:sz="2" w:space="0"/>
            </w:tcBorders>
            <w:vAlign w:val="center"/>
          </w:tcPr>
          <w:p w14:paraId="21243E75">
            <w:pPr>
              <w:jc w:val="center"/>
              <w:rPr>
                <w:rFonts w:ascii="宋体" w:hAnsi="宋体" w:eastAsia="宋体"/>
                <w:sz w:val="24"/>
                <w:szCs w:val="24"/>
              </w:rPr>
            </w:pPr>
            <w:r>
              <w:rPr>
                <w:rFonts w:hint="eastAsia" w:ascii="宋体" w:hAnsi="宋体" w:eastAsia="宋体"/>
                <w:sz w:val="24"/>
                <w:szCs w:val="24"/>
              </w:rPr>
              <w:t>电源管理系统</w:t>
            </w:r>
          </w:p>
        </w:tc>
        <w:tc>
          <w:tcPr>
            <w:tcW w:w="2877" w:type="dxa"/>
            <w:tcBorders>
              <w:top w:val="single" w:color="auto" w:sz="2" w:space="0"/>
              <w:left w:val="single" w:color="auto" w:sz="2" w:space="0"/>
              <w:bottom w:val="single" w:color="auto" w:sz="2" w:space="0"/>
              <w:right w:val="single" w:color="auto" w:sz="2" w:space="0"/>
            </w:tcBorders>
            <w:vAlign w:val="center"/>
          </w:tcPr>
          <w:p w14:paraId="49778A85">
            <w:pPr>
              <w:rPr>
                <w:rFonts w:ascii="宋体" w:hAnsi="宋体" w:eastAsia="宋体"/>
                <w:sz w:val="24"/>
                <w:szCs w:val="24"/>
              </w:rPr>
            </w:pPr>
            <w:r>
              <w:rPr>
                <w:rFonts w:hint="eastAsia" w:ascii="宋体" w:hAnsi="宋体" w:eastAsia="宋体"/>
                <w:sz w:val="24"/>
                <w:szCs w:val="24"/>
              </w:rPr>
              <w:t>智能电源管理系统（具备主副电池隔离、自动充电功能）。配备控制面板，实时显示电压。</w:t>
            </w:r>
          </w:p>
        </w:tc>
        <w:tc>
          <w:tcPr>
            <w:tcW w:w="3452" w:type="dxa"/>
            <w:tcBorders>
              <w:top w:val="single" w:color="auto" w:sz="2" w:space="0"/>
              <w:left w:val="single" w:color="auto" w:sz="2" w:space="0"/>
              <w:bottom w:val="single" w:color="auto" w:sz="2" w:space="0"/>
              <w:right w:val="single" w:color="auto" w:sz="2" w:space="0"/>
            </w:tcBorders>
          </w:tcPr>
          <w:p w14:paraId="14F727A7">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tcPr>
          <w:p w14:paraId="1558B252">
            <w:pPr>
              <w:jc w:val="center"/>
              <w:rPr>
                <w:rFonts w:ascii="宋体" w:hAnsi="宋体" w:eastAsia="宋体"/>
                <w:b/>
                <w:bCs/>
                <w:sz w:val="24"/>
                <w:szCs w:val="24"/>
              </w:rPr>
            </w:pPr>
          </w:p>
        </w:tc>
      </w:tr>
      <w:tr w14:paraId="2F68C4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19" w:hRule="atLeast"/>
        </w:trPr>
        <w:tc>
          <w:tcPr>
            <w:tcW w:w="870" w:type="dxa"/>
            <w:tcBorders>
              <w:top w:val="single" w:color="auto" w:sz="2" w:space="0"/>
              <w:left w:val="single" w:color="auto" w:sz="2" w:space="0"/>
              <w:bottom w:val="single" w:color="auto" w:sz="2" w:space="0"/>
              <w:right w:val="single" w:color="auto" w:sz="2" w:space="0"/>
            </w:tcBorders>
            <w:vAlign w:val="center"/>
          </w:tcPr>
          <w:p w14:paraId="5C0F74A8">
            <w:pPr>
              <w:jc w:val="center"/>
              <w:rPr>
                <w:rFonts w:ascii="宋体" w:hAnsi="宋体" w:eastAsia="宋体"/>
                <w:sz w:val="24"/>
                <w:szCs w:val="24"/>
              </w:rPr>
            </w:pPr>
            <w:r>
              <w:rPr>
                <w:rFonts w:hint="eastAsia" w:ascii="宋体" w:hAnsi="宋体" w:eastAsia="宋体"/>
                <w:sz w:val="24"/>
                <w:szCs w:val="24"/>
              </w:rPr>
              <w:t>8</w:t>
            </w:r>
          </w:p>
        </w:tc>
        <w:tc>
          <w:tcPr>
            <w:tcW w:w="1078" w:type="dxa"/>
            <w:tcBorders>
              <w:top w:val="single" w:color="auto" w:sz="2" w:space="0"/>
              <w:left w:val="single" w:color="auto" w:sz="2" w:space="0"/>
              <w:bottom w:val="single" w:color="auto" w:sz="2" w:space="0"/>
              <w:right w:val="single" w:color="auto" w:sz="2" w:space="0"/>
            </w:tcBorders>
            <w:vAlign w:val="center"/>
          </w:tcPr>
          <w:p w14:paraId="5100D67C">
            <w:pPr>
              <w:jc w:val="center"/>
              <w:rPr>
                <w:rFonts w:ascii="宋体" w:hAnsi="宋体" w:eastAsia="宋体"/>
                <w:sz w:val="24"/>
                <w:szCs w:val="24"/>
              </w:rPr>
            </w:pPr>
            <w:r>
              <w:rPr>
                <w:rFonts w:hint="eastAsia" w:ascii="宋体" w:hAnsi="宋体" w:eastAsia="宋体"/>
                <w:sz w:val="24"/>
                <w:szCs w:val="24"/>
              </w:rPr>
              <w:t>逆变器</w:t>
            </w:r>
          </w:p>
        </w:tc>
        <w:tc>
          <w:tcPr>
            <w:tcW w:w="2877" w:type="dxa"/>
            <w:tcBorders>
              <w:top w:val="single" w:color="auto" w:sz="2" w:space="0"/>
              <w:left w:val="single" w:color="auto" w:sz="2" w:space="0"/>
              <w:bottom w:val="single" w:color="auto" w:sz="2" w:space="0"/>
              <w:right w:val="single" w:color="auto" w:sz="2" w:space="0"/>
            </w:tcBorders>
            <w:vAlign w:val="center"/>
          </w:tcPr>
          <w:p w14:paraId="693D3AFF">
            <w:pPr>
              <w:rPr>
                <w:rFonts w:ascii="宋体" w:hAnsi="宋体" w:eastAsia="宋体"/>
                <w:sz w:val="24"/>
                <w:szCs w:val="24"/>
              </w:rPr>
            </w:pPr>
            <w:r>
              <w:rPr>
                <w:rFonts w:hint="eastAsia" w:ascii="宋体" w:hAnsi="宋体" w:eastAsia="宋体"/>
                <w:sz w:val="24"/>
                <w:szCs w:val="24"/>
              </w:rPr>
              <w:t>带充电功能正弦波逆变器，功率≥1000W。</w:t>
            </w:r>
          </w:p>
        </w:tc>
        <w:tc>
          <w:tcPr>
            <w:tcW w:w="3452" w:type="dxa"/>
            <w:tcBorders>
              <w:top w:val="single" w:color="auto" w:sz="2" w:space="0"/>
              <w:left w:val="single" w:color="auto" w:sz="2" w:space="0"/>
              <w:bottom w:val="single" w:color="auto" w:sz="2" w:space="0"/>
              <w:right w:val="single" w:color="auto" w:sz="2" w:space="0"/>
            </w:tcBorders>
          </w:tcPr>
          <w:p w14:paraId="23151E21">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tcPr>
          <w:p w14:paraId="5920DEAC">
            <w:pPr>
              <w:jc w:val="center"/>
              <w:rPr>
                <w:rFonts w:ascii="宋体" w:hAnsi="宋体" w:eastAsia="宋体"/>
                <w:b/>
                <w:bCs/>
                <w:sz w:val="24"/>
                <w:szCs w:val="24"/>
              </w:rPr>
            </w:pPr>
          </w:p>
        </w:tc>
      </w:tr>
      <w:tr w14:paraId="6DFF08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40" w:hRule="atLeast"/>
        </w:trPr>
        <w:tc>
          <w:tcPr>
            <w:tcW w:w="870" w:type="dxa"/>
            <w:tcBorders>
              <w:top w:val="single" w:color="auto" w:sz="2" w:space="0"/>
              <w:left w:val="single" w:color="auto" w:sz="2" w:space="0"/>
              <w:bottom w:val="single" w:color="auto" w:sz="2" w:space="0"/>
              <w:right w:val="single" w:color="auto" w:sz="2" w:space="0"/>
            </w:tcBorders>
            <w:vAlign w:val="center"/>
          </w:tcPr>
          <w:p w14:paraId="0ECA9AF0">
            <w:pPr>
              <w:jc w:val="center"/>
              <w:rPr>
                <w:rFonts w:ascii="宋体" w:hAnsi="宋体" w:eastAsia="宋体"/>
                <w:sz w:val="24"/>
                <w:szCs w:val="24"/>
              </w:rPr>
            </w:pPr>
            <w:r>
              <w:rPr>
                <w:rFonts w:hint="eastAsia" w:ascii="宋体" w:hAnsi="宋体" w:eastAsia="宋体"/>
                <w:sz w:val="24"/>
                <w:szCs w:val="24"/>
              </w:rPr>
              <w:t>9</w:t>
            </w:r>
          </w:p>
        </w:tc>
        <w:tc>
          <w:tcPr>
            <w:tcW w:w="1078" w:type="dxa"/>
            <w:tcBorders>
              <w:top w:val="single" w:color="auto" w:sz="2" w:space="0"/>
              <w:left w:val="single" w:color="auto" w:sz="2" w:space="0"/>
              <w:bottom w:val="single" w:color="auto" w:sz="2" w:space="0"/>
              <w:right w:val="single" w:color="auto" w:sz="2" w:space="0"/>
            </w:tcBorders>
            <w:vAlign w:val="center"/>
          </w:tcPr>
          <w:p w14:paraId="2DEFA71E">
            <w:pPr>
              <w:jc w:val="center"/>
              <w:rPr>
                <w:rFonts w:ascii="宋体" w:hAnsi="宋体" w:eastAsia="宋体"/>
                <w:sz w:val="24"/>
                <w:szCs w:val="24"/>
              </w:rPr>
            </w:pPr>
            <w:r>
              <w:rPr>
                <w:rFonts w:hint="eastAsia" w:ascii="宋体" w:hAnsi="宋体" w:eastAsia="宋体"/>
                <w:sz w:val="24"/>
                <w:szCs w:val="24"/>
              </w:rPr>
              <w:t>外接</w:t>
            </w:r>
          </w:p>
          <w:p w14:paraId="6A9A21A5">
            <w:pPr>
              <w:jc w:val="center"/>
              <w:rPr>
                <w:rFonts w:ascii="宋体" w:hAnsi="宋体" w:eastAsia="宋体"/>
                <w:sz w:val="24"/>
                <w:szCs w:val="24"/>
              </w:rPr>
            </w:pPr>
            <w:r>
              <w:rPr>
                <w:rFonts w:hint="eastAsia" w:ascii="宋体" w:hAnsi="宋体" w:eastAsia="宋体"/>
                <w:sz w:val="24"/>
                <w:szCs w:val="24"/>
              </w:rPr>
              <w:t>电源</w:t>
            </w:r>
          </w:p>
        </w:tc>
        <w:tc>
          <w:tcPr>
            <w:tcW w:w="2877" w:type="dxa"/>
            <w:tcBorders>
              <w:top w:val="single" w:color="auto" w:sz="2" w:space="0"/>
              <w:left w:val="single" w:color="auto" w:sz="2" w:space="0"/>
              <w:bottom w:val="single" w:color="auto" w:sz="2" w:space="0"/>
              <w:right w:val="single" w:color="auto" w:sz="2" w:space="0"/>
            </w:tcBorders>
            <w:vAlign w:val="center"/>
          </w:tcPr>
          <w:p w14:paraId="205E6D37">
            <w:pPr>
              <w:rPr>
                <w:rFonts w:ascii="宋体" w:hAnsi="宋体" w:eastAsia="宋体"/>
                <w:sz w:val="24"/>
                <w:szCs w:val="24"/>
              </w:rPr>
            </w:pPr>
            <w:r>
              <w:rPr>
                <w:rFonts w:hint="eastAsia" w:ascii="宋体" w:hAnsi="宋体" w:eastAsia="宋体"/>
                <w:sz w:val="24"/>
                <w:szCs w:val="24"/>
              </w:rPr>
              <w:t>10m移动电缆，防水外接电源插座。</w:t>
            </w:r>
          </w:p>
        </w:tc>
        <w:tc>
          <w:tcPr>
            <w:tcW w:w="3452" w:type="dxa"/>
            <w:tcBorders>
              <w:top w:val="single" w:color="auto" w:sz="2" w:space="0"/>
              <w:left w:val="single" w:color="auto" w:sz="2" w:space="0"/>
              <w:bottom w:val="single" w:color="auto" w:sz="2" w:space="0"/>
              <w:right w:val="single" w:color="auto" w:sz="2" w:space="0"/>
            </w:tcBorders>
          </w:tcPr>
          <w:p w14:paraId="2FEEA901">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tcPr>
          <w:p w14:paraId="6ECA8D99">
            <w:pPr>
              <w:jc w:val="center"/>
              <w:rPr>
                <w:rFonts w:ascii="宋体" w:hAnsi="宋体" w:eastAsia="宋体"/>
                <w:b/>
                <w:bCs/>
                <w:sz w:val="24"/>
                <w:szCs w:val="24"/>
              </w:rPr>
            </w:pPr>
          </w:p>
        </w:tc>
      </w:tr>
      <w:tr w14:paraId="000CB8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48" w:hRule="atLeast"/>
        </w:trPr>
        <w:tc>
          <w:tcPr>
            <w:tcW w:w="870" w:type="dxa"/>
            <w:tcBorders>
              <w:top w:val="single" w:color="auto" w:sz="2" w:space="0"/>
              <w:left w:val="single" w:color="auto" w:sz="2" w:space="0"/>
              <w:bottom w:val="single" w:color="auto" w:sz="2" w:space="0"/>
              <w:right w:val="single" w:color="auto" w:sz="2" w:space="0"/>
            </w:tcBorders>
            <w:vAlign w:val="center"/>
          </w:tcPr>
          <w:p w14:paraId="06F19234">
            <w:pPr>
              <w:jc w:val="center"/>
              <w:rPr>
                <w:rFonts w:ascii="宋体" w:hAnsi="宋体" w:eastAsia="宋体"/>
                <w:sz w:val="24"/>
                <w:szCs w:val="24"/>
              </w:rPr>
            </w:pPr>
            <w:r>
              <w:rPr>
                <w:rFonts w:hint="eastAsia" w:ascii="宋体" w:hAnsi="宋体" w:eastAsia="宋体"/>
                <w:sz w:val="24"/>
                <w:szCs w:val="24"/>
              </w:rPr>
              <w:t>10</w:t>
            </w:r>
          </w:p>
        </w:tc>
        <w:tc>
          <w:tcPr>
            <w:tcW w:w="1078" w:type="dxa"/>
            <w:tcBorders>
              <w:top w:val="single" w:color="auto" w:sz="2" w:space="0"/>
              <w:left w:val="single" w:color="auto" w:sz="2" w:space="0"/>
              <w:bottom w:val="single" w:color="auto" w:sz="2" w:space="0"/>
              <w:right w:val="single" w:color="auto" w:sz="2" w:space="0"/>
            </w:tcBorders>
            <w:vAlign w:val="center"/>
          </w:tcPr>
          <w:p w14:paraId="0CC22726">
            <w:pPr>
              <w:jc w:val="center"/>
              <w:rPr>
                <w:rFonts w:ascii="宋体" w:hAnsi="宋体" w:eastAsia="宋体"/>
                <w:sz w:val="24"/>
                <w:szCs w:val="24"/>
              </w:rPr>
            </w:pPr>
            <w:r>
              <w:rPr>
                <w:rFonts w:hint="eastAsia" w:ascii="宋体" w:hAnsi="宋体" w:eastAsia="宋体"/>
                <w:sz w:val="24"/>
                <w:szCs w:val="24"/>
              </w:rPr>
              <w:t>车载</w:t>
            </w:r>
          </w:p>
          <w:p w14:paraId="0D1B40AB">
            <w:pPr>
              <w:jc w:val="center"/>
              <w:rPr>
                <w:rFonts w:ascii="宋体" w:hAnsi="宋体" w:eastAsia="宋体"/>
                <w:sz w:val="24"/>
                <w:szCs w:val="24"/>
              </w:rPr>
            </w:pPr>
            <w:r>
              <w:rPr>
                <w:rFonts w:hint="eastAsia" w:ascii="宋体" w:hAnsi="宋体" w:eastAsia="宋体"/>
                <w:sz w:val="24"/>
                <w:szCs w:val="24"/>
              </w:rPr>
              <w:t>插座</w:t>
            </w:r>
          </w:p>
        </w:tc>
        <w:tc>
          <w:tcPr>
            <w:tcW w:w="2877" w:type="dxa"/>
            <w:tcBorders>
              <w:top w:val="single" w:color="auto" w:sz="2" w:space="0"/>
              <w:left w:val="single" w:color="auto" w:sz="2" w:space="0"/>
              <w:bottom w:val="single" w:color="auto" w:sz="2" w:space="0"/>
              <w:right w:val="single" w:color="auto" w:sz="2" w:space="0"/>
            </w:tcBorders>
            <w:vAlign w:val="center"/>
          </w:tcPr>
          <w:p w14:paraId="745A4648">
            <w:pPr>
              <w:rPr>
                <w:rFonts w:ascii="宋体" w:hAnsi="宋体" w:eastAsia="宋体"/>
                <w:sz w:val="24"/>
                <w:szCs w:val="24"/>
              </w:rPr>
            </w:pPr>
            <w:r>
              <w:rPr>
                <w:rFonts w:hint="eastAsia" w:ascii="宋体" w:hAnsi="宋体" w:eastAsia="宋体"/>
                <w:sz w:val="24"/>
                <w:szCs w:val="24"/>
              </w:rPr>
              <w:t>配备220V插座4个、12V插座3个，分布合理，便于医疗设备及其他设备供电。</w:t>
            </w:r>
          </w:p>
        </w:tc>
        <w:tc>
          <w:tcPr>
            <w:tcW w:w="3452" w:type="dxa"/>
            <w:tcBorders>
              <w:top w:val="single" w:color="auto" w:sz="2" w:space="0"/>
              <w:left w:val="single" w:color="auto" w:sz="2" w:space="0"/>
              <w:bottom w:val="single" w:color="auto" w:sz="2" w:space="0"/>
              <w:right w:val="single" w:color="auto" w:sz="2" w:space="0"/>
            </w:tcBorders>
          </w:tcPr>
          <w:p w14:paraId="63E426C2">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tcPr>
          <w:p w14:paraId="7E7C6DCF">
            <w:pPr>
              <w:jc w:val="center"/>
              <w:rPr>
                <w:rFonts w:ascii="宋体" w:hAnsi="宋体" w:eastAsia="宋体"/>
                <w:b/>
                <w:bCs/>
                <w:sz w:val="24"/>
                <w:szCs w:val="24"/>
              </w:rPr>
            </w:pPr>
          </w:p>
        </w:tc>
      </w:tr>
      <w:tr w14:paraId="033004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trPr>
        <w:tc>
          <w:tcPr>
            <w:tcW w:w="8277" w:type="dxa"/>
            <w:gridSpan w:val="4"/>
            <w:tcBorders>
              <w:top w:val="single" w:color="auto" w:sz="2" w:space="0"/>
              <w:left w:val="single" w:color="auto" w:sz="2" w:space="0"/>
              <w:bottom w:val="single" w:color="auto" w:sz="2" w:space="0"/>
              <w:right w:val="single" w:color="auto" w:sz="2" w:space="0"/>
            </w:tcBorders>
            <w:vAlign w:val="center"/>
          </w:tcPr>
          <w:p w14:paraId="6393B10B">
            <w:pPr>
              <w:jc w:val="center"/>
              <w:rPr>
                <w:rFonts w:ascii="宋体" w:hAnsi="宋体" w:eastAsia="宋体"/>
                <w:b/>
                <w:bCs/>
                <w:sz w:val="24"/>
                <w:szCs w:val="24"/>
              </w:rPr>
            </w:pPr>
            <w:r>
              <w:rPr>
                <w:rFonts w:hint="eastAsia" w:ascii="宋体" w:hAnsi="宋体" w:eastAsia="宋体"/>
                <w:b/>
                <w:bCs/>
                <w:sz w:val="24"/>
                <w:szCs w:val="24"/>
              </w:rPr>
              <w:t>医疗舱环境</w:t>
            </w:r>
          </w:p>
        </w:tc>
        <w:tc>
          <w:tcPr>
            <w:tcW w:w="818" w:type="dxa"/>
            <w:tcBorders>
              <w:top w:val="single" w:color="auto" w:sz="2" w:space="0"/>
              <w:left w:val="single" w:color="auto" w:sz="2" w:space="0"/>
              <w:bottom w:val="single" w:color="auto" w:sz="2" w:space="0"/>
              <w:right w:val="single" w:color="auto" w:sz="2" w:space="0"/>
            </w:tcBorders>
            <w:vAlign w:val="center"/>
          </w:tcPr>
          <w:p w14:paraId="0BF99043">
            <w:pPr>
              <w:jc w:val="center"/>
              <w:rPr>
                <w:rFonts w:ascii="宋体" w:hAnsi="宋体" w:eastAsia="宋体"/>
                <w:b/>
                <w:bCs/>
                <w:sz w:val="24"/>
                <w:szCs w:val="24"/>
              </w:rPr>
            </w:pPr>
          </w:p>
        </w:tc>
      </w:tr>
      <w:tr w14:paraId="43A945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0" w:hRule="atLeast"/>
        </w:trPr>
        <w:tc>
          <w:tcPr>
            <w:tcW w:w="870" w:type="dxa"/>
            <w:tcBorders>
              <w:top w:val="single" w:color="auto" w:sz="2" w:space="0"/>
              <w:left w:val="single" w:color="auto" w:sz="2" w:space="0"/>
              <w:bottom w:val="single" w:color="auto" w:sz="2" w:space="0"/>
              <w:right w:val="single" w:color="auto" w:sz="2" w:space="0"/>
            </w:tcBorders>
            <w:vAlign w:val="center"/>
          </w:tcPr>
          <w:p w14:paraId="2FDFB975">
            <w:pPr>
              <w:jc w:val="center"/>
              <w:rPr>
                <w:rFonts w:ascii="宋体" w:hAnsi="宋体" w:eastAsia="宋体"/>
                <w:sz w:val="24"/>
                <w:szCs w:val="24"/>
              </w:rPr>
            </w:pPr>
            <w:r>
              <w:rPr>
                <w:rFonts w:hint="eastAsia" w:ascii="宋体" w:hAnsi="宋体" w:eastAsia="宋体"/>
                <w:sz w:val="24"/>
                <w:szCs w:val="24"/>
              </w:rPr>
              <w:t>11</w:t>
            </w:r>
          </w:p>
        </w:tc>
        <w:tc>
          <w:tcPr>
            <w:tcW w:w="1078" w:type="dxa"/>
            <w:tcBorders>
              <w:top w:val="single" w:color="auto" w:sz="2" w:space="0"/>
              <w:left w:val="single" w:color="auto" w:sz="2" w:space="0"/>
              <w:bottom w:val="single" w:color="auto" w:sz="2" w:space="0"/>
              <w:right w:val="single" w:color="auto" w:sz="2" w:space="0"/>
            </w:tcBorders>
            <w:vAlign w:val="center"/>
          </w:tcPr>
          <w:p w14:paraId="6B1A9938">
            <w:pPr>
              <w:jc w:val="center"/>
              <w:rPr>
                <w:rFonts w:ascii="宋体" w:hAnsi="宋体" w:eastAsia="宋体"/>
                <w:sz w:val="24"/>
                <w:szCs w:val="24"/>
              </w:rPr>
            </w:pPr>
            <w:r>
              <w:rPr>
                <w:rFonts w:hint="eastAsia" w:ascii="宋体" w:hAnsi="宋体" w:eastAsia="宋体"/>
                <w:sz w:val="24"/>
                <w:szCs w:val="24"/>
              </w:rPr>
              <w:t>空调</w:t>
            </w:r>
          </w:p>
          <w:p w14:paraId="38DB512D">
            <w:pPr>
              <w:jc w:val="center"/>
              <w:rPr>
                <w:rFonts w:ascii="宋体" w:hAnsi="宋体" w:eastAsia="宋体"/>
                <w:sz w:val="24"/>
                <w:szCs w:val="24"/>
              </w:rPr>
            </w:pPr>
            <w:r>
              <w:rPr>
                <w:rFonts w:hint="eastAsia" w:ascii="宋体" w:hAnsi="宋体" w:eastAsia="宋体"/>
                <w:sz w:val="24"/>
                <w:szCs w:val="24"/>
              </w:rPr>
              <w:t>暖风</w:t>
            </w:r>
          </w:p>
        </w:tc>
        <w:tc>
          <w:tcPr>
            <w:tcW w:w="2877" w:type="dxa"/>
            <w:tcBorders>
              <w:top w:val="single" w:color="auto" w:sz="2" w:space="0"/>
              <w:left w:val="single" w:color="auto" w:sz="2" w:space="0"/>
              <w:bottom w:val="single" w:color="auto" w:sz="2" w:space="0"/>
              <w:right w:val="single" w:color="auto" w:sz="2" w:space="0"/>
            </w:tcBorders>
            <w:vAlign w:val="center"/>
          </w:tcPr>
          <w:p w14:paraId="53C9042A">
            <w:pPr>
              <w:widowControl/>
              <w:jc w:val="left"/>
              <w:rPr>
                <w:rFonts w:ascii="宋体" w:hAnsi="宋体" w:eastAsia="宋体"/>
                <w:kern w:val="0"/>
                <w:sz w:val="24"/>
                <w:szCs w:val="24"/>
              </w:rPr>
            </w:pPr>
            <w:r>
              <w:rPr>
                <w:rFonts w:hint="eastAsia" w:ascii="宋体" w:hAnsi="宋体" w:eastAsia="宋体"/>
                <w:sz w:val="24"/>
                <w:szCs w:val="24"/>
              </w:rPr>
              <w:t>医疗舱独立空调（冷）及独立暖风机，</w:t>
            </w:r>
            <w:r>
              <w:rPr>
                <w:rFonts w:hint="eastAsia" w:ascii="宋体" w:hAnsi="宋体" w:eastAsia="宋体"/>
                <w:kern w:val="0"/>
                <w:sz w:val="24"/>
                <w:szCs w:val="24"/>
              </w:rPr>
              <w:t>可单独调节温度。</w:t>
            </w:r>
          </w:p>
          <w:p w14:paraId="5C3C0793">
            <w:pPr>
              <w:rPr>
                <w:rFonts w:ascii="宋体" w:hAnsi="宋体" w:eastAsia="宋体"/>
                <w:sz w:val="24"/>
                <w:szCs w:val="24"/>
              </w:rPr>
            </w:pPr>
          </w:p>
        </w:tc>
        <w:tc>
          <w:tcPr>
            <w:tcW w:w="3452" w:type="dxa"/>
            <w:tcBorders>
              <w:top w:val="single" w:color="auto" w:sz="2" w:space="0"/>
              <w:left w:val="single" w:color="auto" w:sz="2" w:space="0"/>
              <w:bottom w:val="single" w:color="auto" w:sz="2" w:space="0"/>
              <w:right w:val="single" w:color="auto" w:sz="2" w:space="0"/>
            </w:tcBorders>
            <w:vAlign w:val="center"/>
          </w:tcPr>
          <w:p w14:paraId="3BC5811B">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65F66291">
            <w:pPr>
              <w:jc w:val="center"/>
              <w:rPr>
                <w:rFonts w:ascii="宋体" w:hAnsi="宋体" w:eastAsia="宋体"/>
                <w:sz w:val="24"/>
                <w:szCs w:val="24"/>
              </w:rPr>
            </w:pPr>
          </w:p>
        </w:tc>
      </w:tr>
      <w:tr w14:paraId="3DBBE4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78" w:hRule="atLeast"/>
        </w:trPr>
        <w:tc>
          <w:tcPr>
            <w:tcW w:w="870" w:type="dxa"/>
            <w:tcBorders>
              <w:top w:val="single" w:color="auto" w:sz="2" w:space="0"/>
              <w:left w:val="single" w:color="auto" w:sz="2" w:space="0"/>
              <w:bottom w:val="single" w:color="auto" w:sz="2" w:space="0"/>
              <w:right w:val="single" w:color="auto" w:sz="2" w:space="0"/>
            </w:tcBorders>
            <w:vAlign w:val="center"/>
          </w:tcPr>
          <w:p w14:paraId="6B5E6E5B">
            <w:pPr>
              <w:jc w:val="center"/>
              <w:rPr>
                <w:rFonts w:ascii="宋体" w:hAnsi="宋体" w:eastAsia="宋体"/>
                <w:sz w:val="24"/>
                <w:szCs w:val="24"/>
              </w:rPr>
            </w:pPr>
            <w:r>
              <w:rPr>
                <w:rFonts w:hint="eastAsia" w:ascii="宋体" w:hAnsi="宋体" w:eastAsia="宋体"/>
                <w:sz w:val="24"/>
                <w:szCs w:val="24"/>
              </w:rPr>
              <w:t>12</w:t>
            </w:r>
          </w:p>
        </w:tc>
        <w:tc>
          <w:tcPr>
            <w:tcW w:w="1078" w:type="dxa"/>
            <w:tcBorders>
              <w:top w:val="single" w:color="auto" w:sz="2" w:space="0"/>
              <w:left w:val="single" w:color="auto" w:sz="2" w:space="0"/>
              <w:bottom w:val="single" w:color="auto" w:sz="2" w:space="0"/>
              <w:right w:val="single" w:color="auto" w:sz="2" w:space="0"/>
            </w:tcBorders>
            <w:vAlign w:val="center"/>
          </w:tcPr>
          <w:p w14:paraId="4C1238DC">
            <w:pPr>
              <w:jc w:val="center"/>
              <w:rPr>
                <w:rFonts w:ascii="宋体" w:hAnsi="宋体" w:eastAsia="宋体"/>
                <w:sz w:val="24"/>
                <w:szCs w:val="24"/>
              </w:rPr>
            </w:pPr>
            <w:r>
              <w:rPr>
                <w:rFonts w:hint="eastAsia" w:ascii="宋体" w:hAnsi="宋体" w:eastAsia="宋体"/>
                <w:sz w:val="24"/>
                <w:szCs w:val="24"/>
              </w:rPr>
              <w:t>换气</w:t>
            </w:r>
          </w:p>
          <w:p w14:paraId="32620FEC">
            <w:pPr>
              <w:jc w:val="center"/>
              <w:rPr>
                <w:rFonts w:ascii="宋体" w:hAnsi="宋体" w:eastAsia="宋体"/>
                <w:sz w:val="24"/>
                <w:szCs w:val="24"/>
              </w:rPr>
            </w:pPr>
            <w:r>
              <w:rPr>
                <w:rFonts w:hint="eastAsia" w:ascii="宋体" w:hAnsi="宋体" w:eastAsia="宋体"/>
                <w:sz w:val="24"/>
                <w:szCs w:val="24"/>
              </w:rPr>
              <w:t>系统</w:t>
            </w:r>
          </w:p>
        </w:tc>
        <w:tc>
          <w:tcPr>
            <w:tcW w:w="2877" w:type="dxa"/>
            <w:tcBorders>
              <w:top w:val="single" w:color="auto" w:sz="2" w:space="0"/>
              <w:left w:val="single" w:color="auto" w:sz="2" w:space="0"/>
              <w:bottom w:val="single" w:color="auto" w:sz="2" w:space="0"/>
              <w:right w:val="single" w:color="auto" w:sz="2" w:space="0"/>
            </w:tcBorders>
            <w:vAlign w:val="center"/>
          </w:tcPr>
          <w:p w14:paraId="0B66FBAA">
            <w:pPr>
              <w:rPr>
                <w:rFonts w:ascii="宋体" w:hAnsi="宋体" w:eastAsia="宋体"/>
                <w:sz w:val="24"/>
                <w:szCs w:val="24"/>
              </w:rPr>
            </w:pPr>
            <w:r>
              <w:rPr>
                <w:rFonts w:hint="eastAsia" w:ascii="宋体" w:hAnsi="宋体" w:eastAsia="宋体"/>
                <w:sz w:val="24"/>
                <w:szCs w:val="24"/>
              </w:rPr>
              <w:t>车顶换气扇，换气量≥500m³/小时。</w:t>
            </w:r>
          </w:p>
        </w:tc>
        <w:tc>
          <w:tcPr>
            <w:tcW w:w="3452" w:type="dxa"/>
            <w:tcBorders>
              <w:top w:val="single" w:color="auto" w:sz="2" w:space="0"/>
              <w:left w:val="single" w:color="auto" w:sz="2" w:space="0"/>
              <w:bottom w:val="single" w:color="auto" w:sz="2" w:space="0"/>
              <w:right w:val="single" w:color="auto" w:sz="2" w:space="0"/>
            </w:tcBorders>
            <w:vAlign w:val="center"/>
          </w:tcPr>
          <w:p w14:paraId="70538A33">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3BEC9C43">
            <w:pPr>
              <w:jc w:val="center"/>
              <w:rPr>
                <w:rFonts w:ascii="宋体" w:hAnsi="宋体" w:eastAsia="宋体"/>
                <w:sz w:val="24"/>
                <w:szCs w:val="24"/>
              </w:rPr>
            </w:pPr>
          </w:p>
        </w:tc>
      </w:tr>
      <w:tr w14:paraId="759FFD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63" w:hRule="atLeast"/>
        </w:trPr>
        <w:tc>
          <w:tcPr>
            <w:tcW w:w="870" w:type="dxa"/>
            <w:tcBorders>
              <w:top w:val="single" w:color="auto" w:sz="2" w:space="0"/>
              <w:left w:val="single" w:color="auto" w:sz="2" w:space="0"/>
              <w:bottom w:val="single" w:color="auto" w:sz="2" w:space="0"/>
              <w:right w:val="single" w:color="auto" w:sz="2" w:space="0"/>
            </w:tcBorders>
            <w:vAlign w:val="center"/>
          </w:tcPr>
          <w:p w14:paraId="1352B3F3">
            <w:pPr>
              <w:jc w:val="center"/>
              <w:rPr>
                <w:rFonts w:ascii="宋体" w:hAnsi="宋体" w:eastAsia="宋体"/>
                <w:sz w:val="24"/>
                <w:szCs w:val="24"/>
              </w:rPr>
            </w:pPr>
            <w:r>
              <w:rPr>
                <w:rFonts w:hint="eastAsia" w:ascii="宋体" w:hAnsi="宋体" w:eastAsia="宋体"/>
              </w:rPr>
              <w:t>▲</w:t>
            </w:r>
            <w:r>
              <w:rPr>
                <w:rFonts w:hint="eastAsia" w:ascii="宋体" w:hAnsi="宋体" w:eastAsia="宋体"/>
                <w:sz w:val="24"/>
                <w:szCs w:val="24"/>
              </w:rPr>
              <w:t>13</w:t>
            </w:r>
          </w:p>
        </w:tc>
        <w:tc>
          <w:tcPr>
            <w:tcW w:w="1078" w:type="dxa"/>
            <w:tcBorders>
              <w:top w:val="single" w:color="auto" w:sz="2" w:space="0"/>
              <w:left w:val="single" w:color="auto" w:sz="2" w:space="0"/>
              <w:bottom w:val="single" w:color="auto" w:sz="2" w:space="0"/>
              <w:right w:val="single" w:color="auto" w:sz="2" w:space="0"/>
            </w:tcBorders>
            <w:vAlign w:val="center"/>
          </w:tcPr>
          <w:p w14:paraId="1B420039">
            <w:pPr>
              <w:jc w:val="center"/>
              <w:rPr>
                <w:rFonts w:ascii="宋体" w:hAnsi="宋体" w:eastAsia="宋体"/>
                <w:sz w:val="24"/>
                <w:szCs w:val="24"/>
              </w:rPr>
            </w:pPr>
            <w:r>
              <w:rPr>
                <w:rFonts w:hint="eastAsia" w:ascii="宋体" w:hAnsi="宋体" w:eastAsia="宋体"/>
                <w:sz w:val="24"/>
                <w:szCs w:val="24"/>
              </w:rPr>
              <w:t>消毒</w:t>
            </w:r>
          </w:p>
          <w:p w14:paraId="7CA9D15A">
            <w:pPr>
              <w:jc w:val="center"/>
              <w:rPr>
                <w:rFonts w:ascii="宋体" w:hAnsi="宋体" w:eastAsia="宋体"/>
                <w:sz w:val="24"/>
                <w:szCs w:val="24"/>
              </w:rPr>
            </w:pPr>
            <w:r>
              <w:rPr>
                <w:rFonts w:hint="eastAsia" w:ascii="宋体" w:hAnsi="宋体" w:eastAsia="宋体"/>
                <w:sz w:val="24"/>
                <w:szCs w:val="24"/>
              </w:rPr>
              <w:t>系统</w:t>
            </w:r>
          </w:p>
        </w:tc>
        <w:tc>
          <w:tcPr>
            <w:tcW w:w="2877" w:type="dxa"/>
            <w:tcBorders>
              <w:top w:val="single" w:color="auto" w:sz="2" w:space="0"/>
              <w:left w:val="single" w:color="auto" w:sz="2" w:space="0"/>
              <w:bottom w:val="single" w:color="auto" w:sz="2" w:space="0"/>
              <w:right w:val="single" w:color="auto" w:sz="2" w:space="0"/>
            </w:tcBorders>
            <w:vAlign w:val="center"/>
          </w:tcPr>
          <w:p w14:paraId="0D2D27B6">
            <w:pPr>
              <w:rPr>
                <w:rFonts w:ascii="宋体" w:hAnsi="宋体" w:eastAsia="宋体"/>
                <w:sz w:val="24"/>
                <w:szCs w:val="24"/>
              </w:rPr>
            </w:pPr>
            <w:r>
              <w:rPr>
                <w:rFonts w:hint="eastAsia" w:ascii="宋体" w:hAnsi="宋体" w:eastAsia="宋体" w:cs="Segoe UI"/>
                <w:color w:val="0F1115"/>
                <w:sz w:val="24"/>
                <w:szCs w:val="24"/>
                <w:shd w:val="clear" w:color="auto" w:fill="FFFFFF"/>
              </w:rPr>
              <w:t>配备紫外线消毒灯1盏，具备定时消毒、人体感应保护功能。</w:t>
            </w:r>
          </w:p>
        </w:tc>
        <w:tc>
          <w:tcPr>
            <w:tcW w:w="3452" w:type="dxa"/>
            <w:tcBorders>
              <w:top w:val="single" w:color="auto" w:sz="2" w:space="0"/>
              <w:left w:val="single" w:color="auto" w:sz="2" w:space="0"/>
              <w:bottom w:val="single" w:color="auto" w:sz="2" w:space="0"/>
              <w:right w:val="single" w:color="auto" w:sz="2" w:space="0"/>
            </w:tcBorders>
            <w:vAlign w:val="center"/>
          </w:tcPr>
          <w:p w14:paraId="4348E47C">
            <w:pPr>
              <w:rPr>
                <w:rFonts w:ascii="宋体" w:hAnsi="宋体" w:eastAsia="宋体" w:cs="Segoe UI"/>
                <w:color w:val="0F1115"/>
                <w:sz w:val="24"/>
                <w:szCs w:val="24"/>
                <w:shd w:val="clear" w:color="auto" w:fill="FFFFFF"/>
              </w:rPr>
            </w:pPr>
          </w:p>
        </w:tc>
        <w:tc>
          <w:tcPr>
            <w:tcW w:w="818" w:type="dxa"/>
            <w:tcBorders>
              <w:top w:val="single" w:color="auto" w:sz="2" w:space="0"/>
              <w:left w:val="single" w:color="auto" w:sz="2" w:space="0"/>
              <w:bottom w:val="single" w:color="auto" w:sz="2" w:space="0"/>
              <w:right w:val="single" w:color="auto" w:sz="2" w:space="0"/>
            </w:tcBorders>
            <w:vAlign w:val="center"/>
          </w:tcPr>
          <w:p w14:paraId="1530B2FB">
            <w:pPr>
              <w:jc w:val="center"/>
              <w:rPr>
                <w:rFonts w:ascii="宋体" w:hAnsi="宋体" w:eastAsia="宋体"/>
                <w:sz w:val="24"/>
                <w:szCs w:val="24"/>
              </w:rPr>
            </w:pPr>
          </w:p>
        </w:tc>
      </w:tr>
      <w:tr w14:paraId="78E8E5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19" w:hRule="atLeast"/>
        </w:trPr>
        <w:tc>
          <w:tcPr>
            <w:tcW w:w="870" w:type="dxa"/>
            <w:tcBorders>
              <w:top w:val="single" w:color="auto" w:sz="2" w:space="0"/>
              <w:left w:val="single" w:color="auto" w:sz="2" w:space="0"/>
              <w:bottom w:val="single" w:color="auto" w:sz="2" w:space="0"/>
              <w:right w:val="single" w:color="auto" w:sz="2" w:space="0"/>
            </w:tcBorders>
            <w:vAlign w:val="center"/>
          </w:tcPr>
          <w:p w14:paraId="55D271D9">
            <w:pPr>
              <w:jc w:val="center"/>
              <w:rPr>
                <w:rFonts w:ascii="宋体" w:hAnsi="宋体" w:eastAsia="宋体"/>
                <w:sz w:val="24"/>
                <w:szCs w:val="24"/>
              </w:rPr>
            </w:pPr>
            <w:r>
              <w:rPr>
                <w:rFonts w:hint="eastAsia" w:ascii="宋体" w:hAnsi="宋体" w:eastAsia="宋体"/>
                <w:sz w:val="24"/>
                <w:szCs w:val="24"/>
              </w:rPr>
              <w:t>14</w:t>
            </w:r>
          </w:p>
        </w:tc>
        <w:tc>
          <w:tcPr>
            <w:tcW w:w="1078" w:type="dxa"/>
            <w:tcBorders>
              <w:top w:val="single" w:color="auto" w:sz="2" w:space="0"/>
              <w:left w:val="single" w:color="auto" w:sz="2" w:space="0"/>
              <w:bottom w:val="single" w:color="auto" w:sz="2" w:space="0"/>
              <w:right w:val="single" w:color="auto" w:sz="2" w:space="0"/>
            </w:tcBorders>
            <w:vAlign w:val="center"/>
          </w:tcPr>
          <w:p w14:paraId="1CBDDAAE">
            <w:pPr>
              <w:jc w:val="center"/>
              <w:rPr>
                <w:rFonts w:ascii="宋体" w:hAnsi="宋体" w:eastAsia="宋体"/>
                <w:sz w:val="24"/>
                <w:szCs w:val="24"/>
              </w:rPr>
            </w:pPr>
            <w:r>
              <w:rPr>
                <w:rFonts w:hint="eastAsia" w:ascii="宋体" w:hAnsi="宋体" w:eastAsia="宋体"/>
                <w:sz w:val="24"/>
                <w:szCs w:val="24"/>
              </w:rPr>
              <w:t>前后</w:t>
            </w:r>
          </w:p>
          <w:p w14:paraId="752DAF67">
            <w:pPr>
              <w:jc w:val="center"/>
              <w:rPr>
                <w:rFonts w:ascii="宋体" w:hAnsi="宋体" w:eastAsia="宋体"/>
                <w:sz w:val="24"/>
                <w:szCs w:val="24"/>
              </w:rPr>
            </w:pPr>
            <w:r>
              <w:rPr>
                <w:rFonts w:hint="eastAsia" w:ascii="宋体" w:hAnsi="宋体" w:eastAsia="宋体"/>
                <w:sz w:val="24"/>
                <w:szCs w:val="24"/>
              </w:rPr>
              <w:t>对讲</w:t>
            </w:r>
          </w:p>
        </w:tc>
        <w:tc>
          <w:tcPr>
            <w:tcW w:w="2877" w:type="dxa"/>
            <w:tcBorders>
              <w:top w:val="single" w:color="auto" w:sz="2" w:space="0"/>
              <w:left w:val="single" w:color="auto" w:sz="2" w:space="0"/>
              <w:bottom w:val="single" w:color="auto" w:sz="2" w:space="0"/>
              <w:right w:val="single" w:color="auto" w:sz="2" w:space="0"/>
            </w:tcBorders>
            <w:vAlign w:val="center"/>
          </w:tcPr>
          <w:p w14:paraId="525BDA76">
            <w:pPr>
              <w:rPr>
                <w:rFonts w:ascii="宋体" w:hAnsi="宋体" w:eastAsia="宋体"/>
                <w:sz w:val="24"/>
                <w:szCs w:val="24"/>
              </w:rPr>
            </w:pPr>
            <w:r>
              <w:rPr>
                <w:rFonts w:hint="eastAsia" w:ascii="宋体" w:hAnsi="宋体" w:eastAsia="宋体"/>
                <w:sz w:val="24"/>
                <w:szCs w:val="24"/>
              </w:rPr>
              <w:t>驾驶室与医疗舱免提对讲系统。</w:t>
            </w:r>
          </w:p>
        </w:tc>
        <w:tc>
          <w:tcPr>
            <w:tcW w:w="3452" w:type="dxa"/>
            <w:tcBorders>
              <w:top w:val="single" w:color="auto" w:sz="2" w:space="0"/>
              <w:left w:val="single" w:color="auto" w:sz="2" w:space="0"/>
              <w:bottom w:val="single" w:color="auto" w:sz="2" w:space="0"/>
              <w:right w:val="single" w:color="auto" w:sz="2" w:space="0"/>
            </w:tcBorders>
            <w:vAlign w:val="center"/>
          </w:tcPr>
          <w:p w14:paraId="7B2227C6">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710A51BB">
            <w:pPr>
              <w:jc w:val="center"/>
              <w:rPr>
                <w:rFonts w:ascii="宋体" w:hAnsi="宋体" w:eastAsia="宋体"/>
                <w:sz w:val="24"/>
                <w:szCs w:val="24"/>
              </w:rPr>
            </w:pPr>
          </w:p>
        </w:tc>
      </w:tr>
      <w:tr w14:paraId="33D7CD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trPr>
        <w:tc>
          <w:tcPr>
            <w:tcW w:w="8277" w:type="dxa"/>
            <w:gridSpan w:val="4"/>
            <w:tcBorders>
              <w:top w:val="single" w:color="auto" w:sz="2" w:space="0"/>
              <w:left w:val="single" w:color="auto" w:sz="2" w:space="0"/>
              <w:bottom w:val="single" w:color="auto" w:sz="2" w:space="0"/>
              <w:right w:val="single" w:color="auto" w:sz="2" w:space="0"/>
            </w:tcBorders>
            <w:vAlign w:val="center"/>
          </w:tcPr>
          <w:p w14:paraId="428FA222">
            <w:pPr>
              <w:jc w:val="center"/>
              <w:rPr>
                <w:rFonts w:ascii="宋体" w:hAnsi="宋体" w:eastAsia="宋体"/>
                <w:b/>
                <w:bCs/>
                <w:sz w:val="24"/>
                <w:szCs w:val="24"/>
              </w:rPr>
            </w:pPr>
            <w:r>
              <w:rPr>
                <w:rFonts w:hint="eastAsia" w:ascii="宋体" w:hAnsi="宋体" w:eastAsia="宋体"/>
                <w:b/>
                <w:bCs/>
                <w:sz w:val="24"/>
                <w:szCs w:val="24"/>
              </w:rPr>
              <w:t>医疗舱内饰及布局</w:t>
            </w:r>
          </w:p>
        </w:tc>
        <w:tc>
          <w:tcPr>
            <w:tcW w:w="818" w:type="dxa"/>
            <w:tcBorders>
              <w:top w:val="single" w:color="auto" w:sz="2" w:space="0"/>
              <w:left w:val="single" w:color="auto" w:sz="2" w:space="0"/>
              <w:bottom w:val="single" w:color="auto" w:sz="2" w:space="0"/>
              <w:right w:val="single" w:color="auto" w:sz="2" w:space="0"/>
            </w:tcBorders>
            <w:vAlign w:val="center"/>
          </w:tcPr>
          <w:p w14:paraId="7FB9E914">
            <w:pPr>
              <w:jc w:val="center"/>
              <w:rPr>
                <w:rFonts w:ascii="宋体" w:hAnsi="宋体" w:eastAsia="宋体"/>
                <w:b/>
                <w:bCs/>
                <w:sz w:val="24"/>
                <w:szCs w:val="24"/>
              </w:rPr>
            </w:pPr>
          </w:p>
        </w:tc>
      </w:tr>
      <w:tr w14:paraId="70005F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42" w:hRule="atLeast"/>
        </w:trPr>
        <w:tc>
          <w:tcPr>
            <w:tcW w:w="870" w:type="dxa"/>
            <w:tcBorders>
              <w:top w:val="single" w:color="auto" w:sz="2" w:space="0"/>
              <w:left w:val="single" w:color="auto" w:sz="2" w:space="0"/>
              <w:bottom w:val="single" w:color="auto" w:sz="2" w:space="0"/>
              <w:right w:val="single" w:color="auto" w:sz="2" w:space="0"/>
            </w:tcBorders>
            <w:vAlign w:val="center"/>
          </w:tcPr>
          <w:p w14:paraId="7A71B3A0">
            <w:pPr>
              <w:jc w:val="center"/>
              <w:rPr>
                <w:rFonts w:ascii="宋体" w:hAnsi="宋体" w:eastAsia="宋体"/>
                <w:sz w:val="24"/>
                <w:szCs w:val="24"/>
              </w:rPr>
            </w:pPr>
            <w:r>
              <w:rPr>
                <w:rFonts w:hint="eastAsia" w:ascii="宋体" w:hAnsi="宋体" w:eastAsia="宋体"/>
                <w:sz w:val="24"/>
                <w:szCs w:val="24"/>
              </w:rPr>
              <w:t>15</w:t>
            </w:r>
          </w:p>
        </w:tc>
        <w:tc>
          <w:tcPr>
            <w:tcW w:w="1078" w:type="dxa"/>
            <w:tcBorders>
              <w:top w:val="single" w:color="auto" w:sz="2" w:space="0"/>
              <w:left w:val="single" w:color="auto" w:sz="2" w:space="0"/>
              <w:bottom w:val="single" w:color="auto" w:sz="2" w:space="0"/>
              <w:right w:val="single" w:color="auto" w:sz="2" w:space="0"/>
            </w:tcBorders>
            <w:vAlign w:val="center"/>
          </w:tcPr>
          <w:p w14:paraId="16DB7029">
            <w:pPr>
              <w:jc w:val="center"/>
              <w:rPr>
                <w:rFonts w:ascii="宋体" w:hAnsi="宋体" w:eastAsia="宋体"/>
                <w:sz w:val="24"/>
                <w:szCs w:val="24"/>
              </w:rPr>
            </w:pPr>
            <w:r>
              <w:rPr>
                <w:rFonts w:hint="eastAsia" w:ascii="宋体" w:hAnsi="宋体" w:eastAsia="宋体"/>
                <w:sz w:val="24"/>
                <w:szCs w:val="24"/>
              </w:rPr>
              <w:t>隔断墙</w:t>
            </w:r>
          </w:p>
        </w:tc>
        <w:tc>
          <w:tcPr>
            <w:tcW w:w="2877" w:type="dxa"/>
            <w:tcBorders>
              <w:top w:val="single" w:color="auto" w:sz="2" w:space="0"/>
              <w:left w:val="single" w:color="auto" w:sz="2" w:space="0"/>
              <w:bottom w:val="single" w:color="auto" w:sz="2" w:space="0"/>
              <w:right w:val="single" w:color="auto" w:sz="2" w:space="0"/>
            </w:tcBorders>
            <w:vAlign w:val="center"/>
          </w:tcPr>
          <w:p w14:paraId="6EBD0F89">
            <w:pPr>
              <w:rPr>
                <w:rFonts w:ascii="宋体" w:hAnsi="宋体" w:eastAsia="宋体"/>
                <w:b/>
                <w:bCs/>
                <w:sz w:val="24"/>
                <w:szCs w:val="24"/>
              </w:rPr>
            </w:pPr>
            <w:r>
              <w:rPr>
                <w:rFonts w:hint="eastAsia" w:ascii="宋体" w:hAnsi="宋体" w:eastAsia="宋体"/>
                <w:sz w:val="24"/>
                <w:szCs w:val="24"/>
              </w:rPr>
              <w:t>驾驶室与医疗舱安装分隔墙，带推拉观察窗。</w:t>
            </w:r>
          </w:p>
        </w:tc>
        <w:tc>
          <w:tcPr>
            <w:tcW w:w="3452" w:type="dxa"/>
            <w:tcBorders>
              <w:top w:val="single" w:color="auto" w:sz="2" w:space="0"/>
              <w:left w:val="single" w:color="auto" w:sz="2" w:space="0"/>
              <w:bottom w:val="single" w:color="auto" w:sz="2" w:space="0"/>
              <w:right w:val="single" w:color="auto" w:sz="2" w:space="0"/>
            </w:tcBorders>
            <w:vAlign w:val="center"/>
          </w:tcPr>
          <w:p w14:paraId="7FEC1813">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7CD2B786">
            <w:pPr>
              <w:jc w:val="center"/>
              <w:rPr>
                <w:rFonts w:ascii="宋体" w:hAnsi="宋体" w:eastAsia="宋体"/>
                <w:sz w:val="24"/>
                <w:szCs w:val="24"/>
              </w:rPr>
            </w:pPr>
          </w:p>
        </w:tc>
      </w:tr>
      <w:tr w14:paraId="11DC98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57" w:hRule="atLeast"/>
        </w:trPr>
        <w:tc>
          <w:tcPr>
            <w:tcW w:w="870" w:type="dxa"/>
            <w:tcBorders>
              <w:top w:val="single" w:color="auto" w:sz="2" w:space="0"/>
              <w:left w:val="single" w:color="auto" w:sz="2" w:space="0"/>
              <w:bottom w:val="single" w:color="auto" w:sz="2" w:space="0"/>
              <w:right w:val="single" w:color="auto" w:sz="2" w:space="0"/>
            </w:tcBorders>
            <w:vAlign w:val="center"/>
          </w:tcPr>
          <w:p w14:paraId="45C26ADE">
            <w:pPr>
              <w:jc w:val="center"/>
              <w:rPr>
                <w:rFonts w:ascii="宋体" w:hAnsi="宋体" w:eastAsia="宋体"/>
                <w:sz w:val="24"/>
                <w:szCs w:val="24"/>
              </w:rPr>
            </w:pPr>
            <w:r>
              <w:rPr>
                <w:rFonts w:hint="eastAsia" w:ascii="宋体" w:hAnsi="宋体" w:eastAsia="宋体"/>
                <w:sz w:val="24"/>
                <w:szCs w:val="24"/>
              </w:rPr>
              <w:t>16</w:t>
            </w:r>
          </w:p>
        </w:tc>
        <w:tc>
          <w:tcPr>
            <w:tcW w:w="1078" w:type="dxa"/>
            <w:tcBorders>
              <w:top w:val="single" w:color="auto" w:sz="2" w:space="0"/>
              <w:left w:val="single" w:color="auto" w:sz="2" w:space="0"/>
              <w:bottom w:val="single" w:color="auto" w:sz="2" w:space="0"/>
              <w:right w:val="single" w:color="auto" w:sz="2" w:space="0"/>
            </w:tcBorders>
            <w:vAlign w:val="center"/>
          </w:tcPr>
          <w:p w14:paraId="0FD0DDC5">
            <w:pPr>
              <w:jc w:val="center"/>
              <w:rPr>
                <w:rFonts w:ascii="宋体" w:hAnsi="宋体" w:eastAsia="宋体"/>
                <w:sz w:val="24"/>
                <w:szCs w:val="24"/>
              </w:rPr>
            </w:pPr>
            <w:r>
              <w:rPr>
                <w:rFonts w:hint="eastAsia" w:ascii="宋体" w:hAnsi="宋体" w:eastAsia="宋体"/>
                <w:sz w:val="24"/>
                <w:szCs w:val="24"/>
              </w:rPr>
              <w:t>地板</w:t>
            </w:r>
          </w:p>
        </w:tc>
        <w:tc>
          <w:tcPr>
            <w:tcW w:w="2877" w:type="dxa"/>
            <w:tcBorders>
              <w:top w:val="single" w:color="auto" w:sz="2" w:space="0"/>
              <w:left w:val="single" w:color="auto" w:sz="2" w:space="0"/>
              <w:bottom w:val="single" w:color="auto" w:sz="2" w:space="0"/>
              <w:right w:val="single" w:color="auto" w:sz="2" w:space="0"/>
            </w:tcBorders>
            <w:vAlign w:val="center"/>
          </w:tcPr>
          <w:p w14:paraId="2204D6EF">
            <w:pPr>
              <w:rPr>
                <w:rFonts w:ascii="宋体" w:hAnsi="宋体" w:eastAsia="宋体"/>
                <w:sz w:val="24"/>
                <w:szCs w:val="24"/>
              </w:rPr>
            </w:pPr>
            <w:r>
              <w:rPr>
                <w:rFonts w:hint="eastAsia" w:ascii="宋体" w:hAnsi="宋体" w:eastAsia="宋体"/>
                <w:sz w:val="24"/>
                <w:szCs w:val="24"/>
              </w:rPr>
              <w:t>采用耐酸、耐碱、防火、防滑专用地板，四周设置凸起包边，防止液体渗漏，便于清洁消毒。</w:t>
            </w:r>
          </w:p>
        </w:tc>
        <w:tc>
          <w:tcPr>
            <w:tcW w:w="3452" w:type="dxa"/>
            <w:tcBorders>
              <w:top w:val="single" w:color="auto" w:sz="2" w:space="0"/>
              <w:left w:val="single" w:color="auto" w:sz="2" w:space="0"/>
              <w:bottom w:val="single" w:color="auto" w:sz="2" w:space="0"/>
              <w:right w:val="single" w:color="auto" w:sz="2" w:space="0"/>
            </w:tcBorders>
            <w:vAlign w:val="center"/>
          </w:tcPr>
          <w:p w14:paraId="7F5817BB">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3BD04075">
            <w:pPr>
              <w:jc w:val="center"/>
              <w:rPr>
                <w:rFonts w:ascii="宋体" w:hAnsi="宋体" w:eastAsia="宋体"/>
                <w:sz w:val="24"/>
                <w:szCs w:val="24"/>
              </w:rPr>
            </w:pPr>
          </w:p>
        </w:tc>
      </w:tr>
      <w:tr w14:paraId="45209B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6" w:hRule="atLeast"/>
        </w:trPr>
        <w:tc>
          <w:tcPr>
            <w:tcW w:w="870" w:type="dxa"/>
            <w:tcBorders>
              <w:top w:val="single" w:color="auto" w:sz="2" w:space="0"/>
              <w:left w:val="single" w:color="auto" w:sz="2" w:space="0"/>
              <w:bottom w:val="single" w:color="auto" w:sz="2" w:space="0"/>
              <w:right w:val="single" w:color="auto" w:sz="2" w:space="0"/>
            </w:tcBorders>
            <w:vAlign w:val="center"/>
          </w:tcPr>
          <w:p w14:paraId="5FF53F45">
            <w:pPr>
              <w:jc w:val="center"/>
              <w:rPr>
                <w:rFonts w:ascii="宋体" w:hAnsi="宋体" w:eastAsia="宋体"/>
                <w:sz w:val="24"/>
                <w:szCs w:val="24"/>
              </w:rPr>
            </w:pPr>
            <w:r>
              <w:rPr>
                <w:rFonts w:hint="eastAsia" w:ascii="宋体" w:hAnsi="宋体" w:eastAsia="宋体"/>
                <w:sz w:val="24"/>
                <w:szCs w:val="24"/>
              </w:rPr>
              <w:t>17</w:t>
            </w:r>
          </w:p>
        </w:tc>
        <w:tc>
          <w:tcPr>
            <w:tcW w:w="1078" w:type="dxa"/>
            <w:tcBorders>
              <w:top w:val="single" w:color="auto" w:sz="2" w:space="0"/>
              <w:left w:val="single" w:color="auto" w:sz="2" w:space="0"/>
              <w:bottom w:val="single" w:color="auto" w:sz="2" w:space="0"/>
              <w:right w:val="single" w:color="auto" w:sz="2" w:space="0"/>
            </w:tcBorders>
            <w:vAlign w:val="center"/>
          </w:tcPr>
          <w:p w14:paraId="0DED84BA">
            <w:pPr>
              <w:jc w:val="center"/>
              <w:rPr>
                <w:rFonts w:ascii="宋体" w:hAnsi="宋体" w:eastAsia="宋体"/>
                <w:sz w:val="24"/>
                <w:szCs w:val="24"/>
              </w:rPr>
            </w:pPr>
            <w:r>
              <w:rPr>
                <w:rFonts w:hint="eastAsia" w:ascii="宋体" w:hAnsi="宋体" w:eastAsia="宋体"/>
                <w:sz w:val="24"/>
                <w:szCs w:val="24"/>
              </w:rPr>
              <w:t>内饰</w:t>
            </w:r>
          </w:p>
          <w:p w14:paraId="1D62DE29">
            <w:pPr>
              <w:jc w:val="center"/>
              <w:rPr>
                <w:rFonts w:ascii="宋体" w:hAnsi="宋体" w:eastAsia="宋体"/>
                <w:sz w:val="24"/>
                <w:szCs w:val="24"/>
              </w:rPr>
            </w:pPr>
            <w:r>
              <w:rPr>
                <w:rFonts w:hint="eastAsia" w:ascii="宋体" w:hAnsi="宋体" w:eastAsia="宋体"/>
                <w:sz w:val="24"/>
                <w:szCs w:val="24"/>
              </w:rPr>
              <w:t>材质</w:t>
            </w:r>
          </w:p>
        </w:tc>
        <w:tc>
          <w:tcPr>
            <w:tcW w:w="2877" w:type="dxa"/>
            <w:tcBorders>
              <w:top w:val="single" w:color="auto" w:sz="2" w:space="0"/>
              <w:left w:val="single" w:color="auto" w:sz="2" w:space="0"/>
              <w:bottom w:val="single" w:color="auto" w:sz="2" w:space="0"/>
              <w:right w:val="single" w:color="auto" w:sz="2" w:space="0"/>
            </w:tcBorders>
            <w:vAlign w:val="center"/>
          </w:tcPr>
          <w:p w14:paraId="59F0D65D">
            <w:pPr>
              <w:rPr>
                <w:rFonts w:ascii="宋体" w:hAnsi="宋体" w:eastAsia="宋体"/>
                <w:sz w:val="24"/>
                <w:szCs w:val="24"/>
              </w:rPr>
            </w:pPr>
            <w:r>
              <w:rPr>
                <w:rFonts w:hint="eastAsia" w:ascii="宋体" w:hAnsi="宋体" w:eastAsia="宋体"/>
                <w:sz w:val="24"/>
                <w:szCs w:val="24"/>
              </w:rPr>
              <w:t>采用高分子复合材料，具备阻燃、防紫外线、防变形、易清洁特性；严禁使用玻璃钢、地毯、布面等不易清洁、阻燃性差的材质；车辆内饰防火性能须符合《汽车内饰材料的燃烧特性》（GB8410－2006）要求，提供相关检测报告复印件（加盖公章）。</w:t>
            </w:r>
          </w:p>
        </w:tc>
        <w:tc>
          <w:tcPr>
            <w:tcW w:w="3452" w:type="dxa"/>
            <w:tcBorders>
              <w:top w:val="single" w:color="auto" w:sz="2" w:space="0"/>
              <w:left w:val="single" w:color="auto" w:sz="2" w:space="0"/>
              <w:bottom w:val="single" w:color="auto" w:sz="2" w:space="0"/>
              <w:right w:val="single" w:color="auto" w:sz="2" w:space="0"/>
            </w:tcBorders>
            <w:vAlign w:val="center"/>
          </w:tcPr>
          <w:p w14:paraId="2F2565B9">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231F0C30">
            <w:pPr>
              <w:jc w:val="center"/>
              <w:rPr>
                <w:rFonts w:ascii="宋体" w:hAnsi="宋体" w:eastAsia="宋体"/>
                <w:sz w:val="24"/>
                <w:szCs w:val="24"/>
              </w:rPr>
            </w:pPr>
          </w:p>
        </w:tc>
      </w:tr>
      <w:tr w14:paraId="4A9E62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77" w:hRule="atLeast"/>
        </w:trPr>
        <w:tc>
          <w:tcPr>
            <w:tcW w:w="870" w:type="dxa"/>
            <w:tcBorders>
              <w:top w:val="single" w:color="auto" w:sz="2" w:space="0"/>
              <w:left w:val="single" w:color="auto" w:sz="2" w:space="0"/>
              <w:bottom w:val="single" w:color="auto" w:sz="2" w:space="0"/>
              <w:right w:val="single" w:color="auto" w:sz="2" w:space="0"/>
            </w:tcBorders>
            <w:vAlign w:val="center"/>
          </w:tcPr>
          <w:p w14:paraId="335C6D86">
            <w:pPr>
              <w:jc w:val="center"/>
              <w:rPr>
                <w:rFonts w:ascii="宋体" w:hAnsi="宋体" w:eastAsia="宋体"/>
                <w:sz w:val="24"/>
                <w:szCs w:val="24"/>
              </w:rPr>
            </w:pPr>
            <w:r>
              <w:rPr>
                <w:rFonts w:hint="eastAsia" w:ascii="宋体" w:hAnsi="宋体" w:eastAsia="宋体"/>
                <w:sz w:val="24"/>
                <w:szCs w:val="24"/>
              </w:rPr>
              <w:t>18</w:t>
            </w:r>
          </w:p>
        </w:tc>
        <w:tc>
          <w:tcPr>
            <w:tcW w:w="1078" w:type="dxa"/>
            <w:tcBorders>
              <w:top w:val="single" w:color="auto" w:sz="2" w:space="0"/>
              <w:left w:val="single" w:color="auto" w:sz="2" w:space="0"/>
              <w:bottom w:val="single" w:color="auto" w:sz="2" w:space="0"/>
              <w:right w:val="single" w:color="auto" w:sz="2" w:space="0"/>
            </w:tcBorders>
            <w:vAlign w:val="center"/>
          </w:tcPr>
          <w:p w14:paraId="6A74F27D">
            <w:pPr>
              <w:jc w:val="center"/>
              <w:rPr>
                <w:rFonts w:ascii="宋体" w:hAnsi="宋体" w:eastAsia="宋体"/>
                <w:sz w:val="24"/>
                <w:szCs w:val="24"/>
              </w:rPr>
            </w:pPr>
            <w:r>
              <w:rPr>
                <w:rFonts w:hint="eastAsia" w:ascii="宋体" w:hAnsi="宋体" w:eastAsia="宋体"/>
                <w:sz w:val="24"/>
                <w:szCs w:val="24"/>
              </w:rPr>
              <w:t>座椅</w:t>
            </w:r>
          </w:p>
        </w:tc>
        <w:tc>
          <w:tcPr>
            <w:tcW w:w="2877" w:type="dxa"/>
            <w:tcBorders>
              <w:top w:val="single" w:color="auto" w:sz="2" w:space="0"/>
              <w:left w:val="single" w:color="auto" w:sz="2" w:space="0"/>
              <w:bottom w:val="single" w:color="auto" w:sz="2" w:space="0"/>
              <w:right w:val="single" w:color="auto" w:sz="2" w:space="0"/>
            </w:tcBorders>
            <w:vAlign w:val="center"/>
          </w:tcPr>
          <w:p w14:paraId="1E640FF7">
            <w:pPr>
              <w:rPr>
                <w:rFonts w:ascii="宋体" w:hAnsi="宋体" w:eastAsia="宋体"/>
                <w:sz w:val="24"/>
                <w:szCs w:val="24"/>
              </w:rPr>
            </w:pPr>
            <w:bookmarkStart w:id="4" w:name="OLE_LINK24"/>
            <w:r>
              <w:rPr>
                <w:rFonts w:hint="eastAsia" w:ascii="宋体" w:hAnsi="宋体" w:eastAsia="宋体"/>
                <w:sz w:val="24"/>
                <w:szCs w:val="24"/>
              </w:rPr>
              <w:t>右侧配备</w:t>
            </w:r>
            <w:bookmarkEnd w:id="4"/>
            <w:r>
              <w:rPr>
                <w:rFonts w:hint="eastAsia" w:ascii="宋体" w:hAnsi="宋体" w:eastAsia="宋体"/>
                <w:sz w:val="24"/>
                <w:szCs w:val="24"/>
              </w:rPr>
              <w:t>3人座长排皮座椅，配备3点式安全带，后门侧安装安全扶手。</w:t>
            </w:r>
          </w:p>
        </w:tc>
        <w:tc>
          <w:tcPr>
            <w:tcW w:w="3452" w:type="dxa"/>
            <w:tcBorders>
              <w:top w:val="single" w:color="auto" w:sz="2" w:space="0"/>
              <w:left w:val="single" w:color="auto" w:sz="2" w:space="0"/>
              <w:bottom w:val="single" w:color="auto" w:sz="2" w:space="0"/>
              <w:right w:val="single" w:color="auto" w:sz="2" w:space="0"/>
            </w:tcBorders>
            <w:vAlign w:val="center"/>
          </w:tcPr>
          <w:p w14:paraId="72FC321F">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3C0E29B4">
            <w:pPr>
              <w:jc w:val="center"/>
              <w:rPr>
                <w:rFonts w:ascii="宋体" w:hAnsi="宋体" w:eastAsia="宋体"/>
                <w:sz w:val="24"/>
                <w:szCs w:val="24"/>
              </w:rPr>
            </w:pPr>
          </w:p>
        </w:tc>
      </w:tr>
      <w:tr w14:paraId="20A7F8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67" w:hRule="atLeast"/>
        </w:trPr>
        <w:tc>
          <w:tcPr>
            <w:tcW w:w="870" w:type="dxa"/>
            <w:tcBorders>
              <w:top w:val="single" w:color="auto" w:sz="2" w:space="0"/>
              <w:left w:val="single" w:color="auto" w:sz="2" w:space="0"/>
              <w:bottom w:val="single" w:color="auto" w:sz="2" w:space="0"/>
              <w:right w:val="single" w:color="auto" w:sz="2" w:space="0"/>
            </w:tcBorders>
            <w:vAlign w:val="center"/>
          </w:tcPr>
          <w:p w14:paraId="0CBDE895">
            <w:pPr>
              <w:jc w:val="center"/>
              <w:rPr>
                <w:rFonts w:ascii="宋体" w:hAnsi="宋体" w:eastAsia="宋体"/>
                <w:sz w:val="24"/>
                <w:szCs w:val="24"/>
              </w:rPr>
            </w:pPr>
            <w:r>
              <w:rPr>
                <w:rFonts w:hint="eastAsia" w:ascii="宋体" w:hAnsi="宋体" w:eastAsia="宋体"/>
                <w:sz w:val="24"/>
                <w:szCs w:val="24"/>
              </w:rPr>
              <w:t>19</w:t>
            </w:r>
          </w:p>
        </w:tc>
        <w:tc>
          <w:tcPr>
            <w:tcW w:w="1078" w:type="dxa"/>
            <w:tcBorders>
              <w:top w:val="single" w:color="auto" w:sz="2" w:space="0"/>
              <w:left w:val="single" w:color="auto" w:sz="2" w:space="0"/>
              <w:bottom w:val="single" w:color="auto" w:sz="2" w:space="0"/>
              <w:right w:val="single" w:color="auto" w:sz="2" w:space="0"/>
            </w:tcBorders>
            <w:vAlign w:val="center"/>
          </w:tcPr>
          <w:p w14:paraId="74E9ECA9">
            <w:pPr>
              <w:jc w:val="center"/>
              <w:rPr>
                <w:rFonts w:ascii="宋体" w:hAnsi="宋体" w:eastAsia="宋体"/>
                <w:sz w:val="24"/>
                <w:szCs w:val="24"/>
              </w:rPr>
            </w:pPr>
            <w:r>
              <w:rPr>
                <w:rFonts w:hint="eastAsia" w:ascii="宋体" w:hAnsi="宋体" w:eastAsia="宋体"/>
                <w:sz w:val="24"/>
                <w:szCs w:val="24"/>
              </w:rPr>
              <w:t>储物柜</w:t>
            </w:r>
          </w:p>
        </w:tc>
        <w:tc>
          <w:tcPr>
            <w:tcW w:w="2877" w:type="dxa"/>
            <w:tcBorders>
              <w:top w:val="single" w:color="auto" w:sz="2" w:space="0"/>
              <w:left w:val="single" w:color="auto" w:sz="2" w:space="0"/>
              <w:bottom w:val="single" w:color="auto" w:sz="2" w:space="0"/>
              <w:right w:val="single" w:color="auto" w:sz="2" w:space="0"/>
            </w:tcBorders>
            <w:vAlign w:val="center"/>
          </w:tcPr>
          <w:p w14:paraId="769854C0">
            <w:pPr>
              <w:rPr>
                <w:rFonts w:ascii="宋体" w:hAnsi="宋体" w:eastAsia="宋体"/>
                <w:sz w:val="24"/>
                <w:szCs w:val="24"/>
              </w:rPr>
            </w:pPr>
            <w:r>
              <w:rPr>
                <w:rFonts w:hint="eastAsia" w:ascii="宋体" w:hAnsi="宋体" w:eastAsia="宋体"/>
                <w:sz w:val="24"/>
                <w:szCs w:val="24"/>
              </w:rPr>
              <w:t>左侧前置医疗器械柜（带设备固定架）；左侧上方带锁储物吊柜。</w:t>
            </w:r>
          </w:p>
        </w:tc>
        <w:tc>
          <w:tcPr>
            <w:tcW w:w="3452" w:type="dxa"/>
            <w:tcBorders>
              <w:top w:val="single" w:color="auto" w:sz="2" w:space="0"/>
              <w:left w:val="single" w:color="auto" w:sz="2" w:space="0"/>
              <w:bottom w:val="single" w:color="auto" w:sz="2" w:space="0"/>
              <w:right w:val="single" w:color="auto" w:sz="2" w:space="0"/>
            </w:tcBorders>
            <w:vAlign w:val="center"/>
          </w:tcPr>
          <w:p w14:paraId="123E95BB">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32C489A0">
            <w:pPr>
              <w:jc w:val="center"/>
              <w:rPr>
                <w:rFonts w:ascii="宋体" w:hAnsi="宋体" w:eastAsia="宋体"/>
                <w:sz w:val="24"/>
                <w:szCs w:val="24"/>
              </w:rPr>
            </w:pPr>
          </w:p>
        </w:tc>
      </w:tr>
      <w:tr w14:paraId="307563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1" w:hRule="atLeast"/>
        </w:trPr>
        <w:tc>
          <w:tcPr>
            <w:tcW w:w="870" w:type="dxa"/>
            <w:tcBorders>
              <w:top w:val="single" w:color="auto" w:sz="2" w:space="0"/>
              <w:left w:val="single" w:color="auto" w:sz="2" w:space="0"/>
              <w:bottom w:val="single" w:color="auto" w:sz="2" w:space="0"/>
              <w:right w:val="single" w:color="auto" w:sz="2" w:space="0"/>
            </w:tcBorders>
            <w:vAlign w:val="center"/>
          </w:tcPr>
          <w:p w14:paraId="4B748106">
            <w:pPr>
              <w:jc w:val="center"/>
              <w:rPr>
                <w:rFonts w:ascii="宋体" w:hAnsi="宋体" w:eastAsia="宋体"/>
                <w:sz w:val="24"/>
                <w:szCs w:val="24"/>
              </w:rPr>
            </w:pPr>
            <w:r>
              <w:rPr>
                <w:rFonts w:hint="eastAsia" w:ascii="宋体" w:hAnsi="宋体" w:eastAsia="宋体"/>
                <w:sz w:val="24"/>
                <w:szCs w:val="24"/>
              </w:rPr>
              <w:t>20</w:t>
            </w:r>
          </w:p>
        </w:tc>
        <w:tc>
          <w:tcPr>
            <w:tcW w:w="1078" w:type="dxa"/>
            <w:tcBorders>
              <w:top w:val="single" w:color="auto" w:sz="2" w:space="0"/>
              <w:left w:val="single" w:color="auto" w:sz="2" w:space="0"/>
              <w:bottom w:val="single" w:color="auto" w:sz="2" w:space="0"/>
              <w:right w:val="single" w:color="auto" w:sz="2" w:space="0"/>
            </w:tcBorders>
            <w:vAlign w:val="center"/>
          </w:tcPr>
          <w:p w14:paraId="68B9B401">
            <w:pPr>
              <w:jc w:val="center"/>
              <w:rPr>
                <w:rFonts w:ascii="宋体" w:hAnsi="宋体" w:eastAsia="宋体"/>
                <w:sz w:val="24"/>
                <w:szCs w:val="24"/>
              </w:rPr>
            </w:pPr>
            <w:r>
              <w:rPr>
                <w:rFonts w:hint="eastAsia" w:ascii="宋体" w:hAnsi="宋体" w:eastAsia="宋体"/>
                <w:sz w:val="24"/>
                <w:szCs w:val="24"/>
              </w:rPr>
              <w:t>输液</w:t>
            </w:r>
          </w:p>
          <w:p w14:paraId="48795A5B">
            <w:pPr>
              <w:jc w:val="center"/>
              <w:rPr>
                <w:rFonts w:ascii="宋体" w:hAnsi="宋体" w:eastAsia="宋体"/>
                <w:sz w:val="24"/>
                <w:szCs w:val="24"/>
              </w:rPr>
            </w:pPr>
            <w:r>
              <w:rPr>
                <w:rFonts w:hint="eastAsia" w:ascii="宋体" w:hAnsi="宋体" w:eastAsia="宋体"/>
                <w:sz w:val="24"/>
                <w:szCs w:val="24"/>
              </w:rPr>
              <w:t>装置</w:t>
            </w:r>
          </w:p>
        </w:tc>
        <w:tc>
          <w:tcPr>
            <w:tcW w:w="2877" w:type="dxa"/>
            <w:tcBorders>
              <w:top w:val="single" w:color="auto" w:sz="2" w:space="0"/>
              <w:left w:val="single" w:color="auto" w:sz="2" w:space="0"/>
              <w:bottom w:val="single" w:color="auto" w:sz="2" w:space="0"/>
              <w:right w:val="single" w:color="auto" w:sz="2" w:space="0"/>
            </w:tcBorders>
            <w:vAlign w:val="center"/>
          </w:tcPr>
          <w:p w14:paraId="2646B559">
            <w:pPr>
              <w:rPr>
                <w:rFonts w:ascii="宋体" w:hAnsi="宋体" w:eastAsia="宋体"/>
                <w:sz w:val="24"/>
                <w:szCs w:val="24"/>
              </w:rPr>
            </w:pPr>
            <w:r>
              <w:rPr>
                <w:rFonts w:hint="eastAsia" w:ascii="宋体" w:hAnsi="宋体" w:eastAsia="宋体"/>
                <w:sz w:val="24"/>
                <w:szCs w:val="24"/>
              </w:rPr>
              <w:t>车顶可折起输液挂钩2个。</w:t>
            </w:r>
          </w:p>
        </w:tc>
        <w:tc>
          <w:tcPr>
            <w:tcW w:w="3452" w:type="dxa"/>
            <w:tcBorders>
              <w:top w:val="single" w:color="auto" w:sz="2" w:space="0"/>
              <w:left w:val="single" w:color="auto" w:sz="2" w:space="0"/>
              <w:bottom w:val="single" w:color="auto" w:sz="2" w:space="0"/>
              <w:right w:val="single" w:color="auto" w:sz="2" w:space="0"/>
            </w:tcBorders>
            <w:vAlign w:val="center"/>
          </w:tcPr>
          <w:p w14:paraId="5D0CDA03">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6D945F48">
            <w:pPr>
              <w:jc w:val="center"/>
              <w:rPr>
                <w:rFonts w:ascii="宋体" w:hAnsi="宋体" w:eastAsia="宋体"/>
                <w:sz w:val="24"/>
                <w:szCs w:val="24"/>
              </w:rPr>
            </w:pPr>
          </w:p>
        </w:tc>
      </w:tr>
      <w:tr w14:paraId="4FE7BE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96" w:hRule="atLeast"/>
        </w:trPr>
        <w:tc>
          <w:tcPr>
            <w:tcW w:w="870" w:type="dxa"/>
            <w:tcBorders>
              <w:top w:val="single" w:color="auto" w:sz="2" w:space="0"/>
              <w:left w:val="single" w:color="auto" w:sz="2" w:space="0"/>
              <w:bottom w:val="single" w:color="auto" w:sz="2" w:space="0"/>
              <w:right w:val="single" w:color="auto" w:sz="2" w:space="0"/>
            </w:tcBorders>
            <w:vAlign w:val="center"/>
          </w:tcPr>
          <w:p w14:paraId="0B9E36AC">
            <w:pPr>
              <w:jc w:val="center"/>
              <w:rPr>
                <w:rFonts w:ascii="宋体" w:hAnsi="宋体" w:eastAsia="宋体"/>
                <w:sz w:val="24"/>
                <w:szCs w:val="24"/>
              </w:rPr>
            </w:pPr>
            <w:r>
              <w:rPr>
                <w:rFonts w:hint="eastAsia" w:ascii="宋体" w:hAnsi="宋体" w:eastAsia="宋体"/>
                <w:sz w:val="24"/>
                <w:szCs w:val="24"/>
              </w:rPr>
              <w:t>21</w:t>
            </w:r>
          </w:p>
        </w:tc>
        <w:tc>
          <w:tcPr>
            <w:tcW w:w="1078" w:type="dxa"/>
            <w:tcBorders>
              <w:top w:val="single" w:color="auto" w:sz="2" w:space="0"/>
              <w:left w:val="single" w:color="auto" w:sz="2" w:space="0"/>
              <w:bottom w:val="single" w:color="auto" w:sz="2" w:space="0"/>
              <w:right w:val="single" w:color="auto" w:sz="2" w:space="0"/>
            </w:tcBorders>
            <w:vAlign w:val="center"/>
          </w:tcPr>
          <w:p w14:paraId="3368F5A1">
            <w:pPr>
              <w:jc w:val="center"/>
              <w:rPr>
                <w:rFonts w:ascii="宋体" w:hAnsi="宋体" w:eastAsia="宋体"/>
                <w:sz w:val="24"/>
                <w:szCs w:val="24"/>
              </w:rPr>
            </w:pPr>
            <w:r>
              <w:rPr>
                <w:rFonts w:hint="eastAsia" w:ascii="宋体" w:hAnsi="宋体" w:eastAsia="宋体"/>
                <w:sz w:val="24"/>
                <w:szCs w:val="24"/>
              </w:rPr>
              <w:t>安全扶手</w:t>
            </w:r>
          </w:p>
        </w:tc>
        <w:tc>
          <w:tcPr>
            <w:tcW w:w="2877" w:type="dxa"/>
            <w:tcBorders>
              <w:top w:val="single" w:color="auto" w:sz="2" w:space="0"/>
              <w:left w:val="single" w:color="auto" w:sz="2" w:space="0"/>
              <w:bottom w:val="single" w:color="auto" w:sz="2" w:space="0"/>
              <w:right w:val="single" w:color="auto" w:sz="2" w:space="0"/>
            </w:tcBorders>
            <w:vAlign w:val="center"/>
          </w:tcPr>
          <w:p w14:paraId="35953DB9">
            <w:pPr>
              <w:rPr>
                <w:rFonts w:ascii="宋体" w:hAnsi="宋体" w:eastAsia="宋体"/>
                <w:sz w:val="24"/>
                <w:szCs w:val="24"/>
              </w:rPr>
            </w:pPr>
            <w:r>
              <w:rPr>
                <w:rFonts w:hint="eastAsia" w:ascii="宋体" w:hAnsi="宋体" w:eastAsia="宋体"/>
                <w:sz w:val="24"/>
                <w:szCs w:val="24"/>
              </w:rPr>
              <w:t>医疗舱顶部纵向扶手1条。</w:t>
            </w:r>
          </w:p>
        </w:tc>
        <w:tc>
          <w:tcPr>
            <w:tcW w:w="3452" w:type="dxa"/>
            <w:tcBorders>
              <w:top w:val="single" w:color="auto" w:sz="2" w:space="0"/>
              <w:left w:val="single" w:color="auto" w:sz="2" w:space="0"/>
              <w:bottom w:val="single" w:color="auto" w:sz="2" w:space="0"/>
              <w:right w:val="single" w:color="auto" w:sz="2" w:space="0"/>
            </w:tcBorders>
            <w:vAlign w:val="center"/>
          </w:tcPr>
          <w:p w14:paraId="620A6E78">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44D1F951">
            <w:pPr>
              <w:jc w:val="center"/>
              <w:rPr>
                <w:rFonts w:ascii="宋体" w:hAnsi="宋体" w:eastAsia="宋体"/>
                <w:sz w:val="24"/>
                <w:szCs w:val="24"/>
              </w:rPr>
            </w:pPr>
          </w:p>
        </w:tc>
      </w:tr>
      <w:tr w14:paraId="362424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28" w:hRule="atLeast"/>
        </w:trPr>
        <w:tc>
          <w:tcPr>
            <w:tcW w:w="870" w:type="dxa"/>
            <w:tcBorders>
              <w:top w:val="single" w:color="auto" w:sz="2" w:space="0"/>
              <w:left w:val="single" w:color="auto" w:sz="2" w:space="0"/>
              <w:bottom w:val="single" w:color="auto" w:sz="2" w:space="0"/>
              <w:right w:val="single" w:color="auto" w:sz="2" w:space="0"/>
            </w:tcBorders>
            <w:vAlign w:val="center"/>
          </w:tcPr>
          <w:p w14:paraId="2A895E08">
            <w:pPr>
              <w:jc w:val="center"/>
              <w:rPr>
                <w:rFonts w:ascii="宋体" w:hAnsi="宋体" w:eastAsia="宋体"/>
                <w:sz w:val="24"/>
                <w:szCs w:val="24"/>
              </w:rPr>
            </w:pPr>
            <w:r>
              <w:rPr>
                <w:rFonts w:hint="eastAsia" w:ascii="宋体" w:hAnsi="宋体" w:eastAsia="宋体"/>
                <w:sz w:val="24"/>
                <w:szCs w:val="24"/>
              </w:rPr>
              <w:t>22</w:t>
            </w:r>
          </w:p>
        </w:tc>
        <w:tc>
          <w:tcPr>
            <w:tcW w:w="1078" w:type="dxa"/>
            <w:tcBorders>
              <w:top w:val="single" w:color="auto" w:sz="2" w:space="0"/>
              <w:left w:val="single" w:color="auto" w:sz="2" w:space="0"/>
              <w:bottom w:val="single" w:color="auto" w:sz="2" w:space="0"/>
              <w:right w:val="single" w:color="auto" w:sz="2" w:space="0"/>
            </w:tcBorders>
            <w:vAlign w:val="center"/>
          </w:tcPr>
          <w:p w14:paraId="13159902">
            <w:pPr>
              <w:jc w:val="center"/>
              <w:rPr>
                <w:rFonts w:ascii="宋体" w:hAnsi="宋体" w:eastAsia="宋体"/>
                <w:sz w:val="24"/>
                <w:szCs w:val="24"/>
              </w:rPr>
            </w:pPr>
            <w:r>
              <w:rPr>
                <w:rFonts w:hint="eastAsia" w:ascii="宋体" w:hAnsi="宋体" w:eastAsia="宋体"/>
                <w:sz w:val="24"/>
                <w:szCs w:val="24"/>
              </w:rPr>
              <w:t>灭火</w:t>
            </w:r>
          </w:p>
        </w:tc>
        <w:tc>
          <w:tcPr>
            <w:tcW w:w="2877" w:type="dxa"/>
            <w:tcBorders>
              <w:top w:val="single" w:color="auto" w:sz="2" w:space="0"/>
              <w:left w:val="single" w:color="auto" w:sz="2" w:space="0"/>
              <w:bottom w:val="single" w:color="auto" w:sz="2" w:space="0"/>
              <w:right w:val="single" w:color="auto" w:sz="2" w:space="0"/>
            </w:tcBorders>
            <w:vAlign w:val="center"/>
          </w:tcPr>
          <w:p w14:paraId="6E24B6B3">
            <w:pPr>
              <w:rPr>
                <w:rFonts w:ascii="宋体" w:hAnsi="宋体" w:eastAsia="宋体"/>
                <w:sz w:val="24"/>
                <w:szCs w:val="24"/>
              </w:rPr>
            </w:pPr>
            <w:r>
              <w:rPr>
                <w:rFonts w:hint="eastAsia" w:ascii="宋体" w:hAnsi="宋体" w:eastAsia="宋体"/>
                <w:sz w:val="24"/>
                <w:szCs w:val="24"/>
              </w:rPr>
              <w:t>2kg干粉灭火器2个及支架。</w:t>
            </w:r>
          </w:p>
        </w:tc>
        <w:tc>
          <w:tcPr>
            <w:tcW w:w="3452" w:type="dxa"/>
            <w:tcBorders>
              <w:top w:val="single" w:color="auto" w:sz="2" w:space="0"/>
              <w:left w:val="single" w:color="auto" w:sz="2" w:space="0"/>
              <w:bottom w:val="single" w:color="auto" w:sz="2" w:space="0"/>
              <w:right w:val="single" w:color="auto" w:sz="2" w:space="0"/>
            </w:tcBorders>
            <w:vAlign w:val="center"/>
          </w:tcPr>
          <w:p w14:paraId="4ED26561">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09AAA360">
            <w:pPr>
              <w:jc w:val="center"/>
              <w:rPr>
                <w:rFonts w:ascii="宋体" w:hAnsi="宋体" w:eastAsia="宋体"/>
                <w:sz w:val="24"/>
                <w:szCs w:val="24"/>
              </w:rPr>
            </w:pPr>
          </w:p>
        </w:tc>
      </w:tr>
      <w:tr w14:paraId="0B058E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25" w:hRule="atLeast"/>
        </w:trPr>
        <w:tc>
          <w:tcPr>
            <w:tcW w:w="870" w:type="dxa"/>
            <w:tcBorders>
              <w:top w:val="single" w:color="auto" w:sz="2" w:space="0"/>
              <w:left w:val="single" w:color="auto" w:sz="2" w:space="0"/>
              <w:bottom w:val="single" w:color="auto" w:sz="2" w:space="0"/>
              <w:right w:val="single" w:color="auto" w:sz="2" w:space="0"/>
            </w:tcBorders>
            <w:vAlign w:val="center"/>
          </w:tcPr>
          <w:p w14:paraId="108BEFEF">
            <w:pPr>
              <w:jc w:val="center"/>
              <w:rPr>
                <w:rFonts w:ascii="宋体" w:hAnsi="宋体" w:eastAsia="宋体"/>
                <w:sz w:val="24"/>
                <w:szCs w:val="24"/>
              </w:rPr>
            </w:pPr>
            <w:r>
              <w:rPr>
                <w:rFonts w:hint="eastAsia" w:ascii="宋体" w:hAnsi="宋体" w:eastAsia="宋体"/>
                <w:sz w:val="24"/>
                <w:szCs w:val="24"/>
              </w:rPr>
              <w:t>23</w:t>
            </w:r>
          </w:p>
        </w:tc>
        <w:tc>
          <w:tcPr>
            <w:tcW w:w="1078" w:type="dxa"/>
            <w:tcBorders>
              <w:top w:val="single" w:color="auto" w:sz="2" w:space="0"/>
              <w:left w:val="single" w:color="auto" w:sz="2" w:space="0"/>
              <w:bottom w:val="single" w:color="auto" w:sz="2" w:space="0"/>
              <w:right w:val="single" w:color="auto" w:sz="2" w:space="0"/>
            </w:tcBorders>
            <w:vAlign w:val="center"/>
          </w:tcPr>
          <w:p w14:paraId="6129BF1D">
            <w:pPr>
              <w:jc w:val="center"/>
              <w:rPr>
                <w:rFonts w:ascii="宋体" w:hAnsi="宋体" w:eastAsia="宋体"/>
                <w:sz w:val="24"/>
                <w:szCs w:val="24"/>
              </w:rPr>
            </w:pPr>
            <w:r>
              <w:rPr>
                <w:rFonts w:hint="eastAsia" w:ascii="宋体" w:hAnsi="宋体" w:eastAsia="宋体"/>
                <w:sz w:val="24"/>
                <w:szCs w:val="24"/>
              </w:rPr>
              <w:t>玻璃窗</w:t>
            </w:r>
          </w:p>
        </w:tc>
        <w:tc>
          <w:tcPr>
            <w:tcW w:w="2877" w:type="dxa"/>
            <w:tcBorders>
              <w:top w:val="single" w:color="auto" w:sz="2" w:space="0"/>
              <w:left w:val="single" w:color="auto" w:sz="2" w:space="0"/>
              <w:bottom w:val="single" w:color="auto" w:sz="2" w:space="0"/>
              <w:right w:val="single" w:color="auto" w:sz="2" w:space="0"/>
            </w:tcBorders>
            <w:vAlign w:val="center"/>
          </w:tcPr>
          <w:p w14:paraId="725F0CD8">
            <w:pPr>
              <w:rPr>
                <w:rFonts w:ascii="宋体" w:hAnsi="宋体" w:eastAsia="宋体"/>
                <w:sz w:val="24"/>
                <w:szCs w:val="24"/>
              </w:rPr>
            </w:pPr>
            <w:r>
              <w:rPr>
                <w:rFonts w:hint="eastAsia" w:ascii="宋体" w:hAnsi="宋体" w:eastAsia="宋体"/>
                <w:color w:val="000000"/>
                <w:kern w:val="0"/>
                <w:sz w:val="24"/>
                <w:szCs w:val="24"/>
              </w:rPr>
              <w:t>医疗舱两侧玻璃窗可开启，厢门装玻璃窗。</w:t>
            </w:r>
          </w:p>
        </w:tc>
        <w:tc>
          <w:tcPr>
            <w:tcW w:w="3452" w:type="dxa"/>
            <w:tcBorders>
              <w:top w:val="single" w:color="auto" w:sz="2" w:space="0"/>
              <w:left w:val="single" w:color="auto" w:sz="2" w:space="0"/>
              <w:bottom w:val="single" w:color="auto" w:sz="2" w:space="0"/>
              <w:right w:val="single" w:color="auto" w:sz="2" w:space="0"/>
            </w:tcBorders>
            <w:vAlign w:val="center"/>
          </w:tcPr>
          <w:p w14:paraId="2EC8A3F3">
            <w:pPr>
              <w:rPr>
                <w:rFonts w:ascii="宋体" w:hAnsi="宋体" w:eastAsia="宋体"/>
                <w:color w:val="000000"/>
                <w:kern w:val="0"/>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3BD01C09">
            <w:pPr>
              <w:jc w:val="center"/>
              <w:rPr>
                <w:rFonts w:ascii="宋体" w:hAnsi="宋体" w:eastAsia="宋体"/>
                <w:sz w:val="24"/>
                <w:szCs w:val="24"/>
              </w:rPr>
            </w:pPr>
          </w:p>
        </w:tc>
      </w:tr>
      <w:tr w14:paraId="1DD93D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trPr>
        <w:tc>
          <w:tcPr>
            <w:tcW w:w="8277" w:type="dxa"/>
            <w:gridSpan w:val="4"/>
            <w:tcBorders>
              <w:top w:val="single" w:color="auto" w:sz="2" w:space="0"/>
              <w:left w:val="single" w:color="auto" w:sz="2" w:space="0"/>
              <w:bottom w:val="single" w:color="auto" w:sz="2" w:space="0"/>
              <w:right w:val="single" w:color="auto" w:sz="2" w:space="0"/>
            </w:tcBorders>
            <w:vAlign w:val="center"/>
          </w:tcPr>
          <w:p w14:paraId="0F7D28BE">
            <w:pPr>
              <w:jc w:val="center"/>
              <w:rPr>
                <w:rFonts w:ascii="等线" w:hAnsi="等线" w:eastAsia="等线"/>
                <w:b/>
                <w:bCs/>
                <w:sz w:val="24"/>
                <w:szCs w:val="24"/>
              </w:rPr>
            </w:pPr>
            <w:r>
              <w:rPr>
                <w:rFonts w:hint="eastAsia"/>
                <w:b/>
                <w:bCs/>
                <w:sz w:val="24"/>
                <w:szCs w:val="24"/>
              </w:rPr>
              <w:t>供氧系统</w:t>
            </w:r>
          </w:p>
        </w:tc>
        <w:tc>
          <w:tcPr>
            <w:tcW w:w="818" w:type="dxa"/>
            <w:tcBorders>
              <w:top w:val="single" w:color="auto" w:sz="2" w:space="0"/>
              <w:left w:val="single" w:color="auto" w:sz="2" w:space="0"/>
              <w:bottom w:val="single" w:color="auto" w:sz="2" w:space="0"/>
              <w:right w:val="single" w:color="auto" w:sz="2" w:space="0"/>
            </w:tcBorders>
            <w:vAlign w:val="center"/>
          </w:tcPr>
          <w:p w14:paraId="1975F66A">
            <w:pPr>
              <w:jc w:val="center"/>
              <w:rPr>
                <w:b/>
                <w:bCs/>
                <w:sz w:val="24"/>
                <w:szCs w:val="24"/>
              </w:rPr>
            </w:pPr>
          </w:p>
        </w:tc>
      </w:tr>
      <w:tr w14:paraId="7857AD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05" w:hRule="atLeast"/>
        </w:trPr>
        <w:tc>
          <w:tcPr>
            <w:tcW w:w="870" w:type="dxa"/>
            <w:tcBorders>
              <w:top w:val="single" w:color="auto" w:sz="2" w:space="0"/>
              <w:left w:val="single" w:color="auto" w:sz="2" w:space="0"/>
              <w:bottom w:val="single" w:color="auto" w:sz="2" w:space="0"/>
              <w:right w:val="single" w:color="auto" w:sz="2" w:space="0"/>
            </w:tcBorders>
            <w:vAlign w:val="center"/>
          </w:tcPr>
          <w:p w14:paraId="29804446">
            <w:pPr>
              <w:jc w:val="center"/>
              <w:rPr>
                <w:rFonts w:ascii="宋体" w:hAnsi="宋体" w:eastAsia="宋体"/>
                <w:sz w:val="24"/>
                <w:szCs w:val="24"/>
              </w:rPr>
            </w:pPr>
            <w:r>
              <w:rPr>
                <w:rFonts w:hint="eastAsia" w:ascii="宋体" w:hAnsi="宋体" w:eastAsia="宋体"/>
              </w:rPr>
              <w:t>▲</w:t>
            </w:r>
            <w:r>
              <w:rPr>
                <w:rFonts w:hint="eastAsia" w:ascii="宋体" w:hAnsi="宋体" w:eastAsia="宋体"/>
                <w:sz w:val="24"/>
                <w:szCs w:val="24"/>
              </w:rPr>
              <w:t>24</w:t>
            </w:r>
          </w:p>
        </w:tc>
        <w:tc>
          <w:tcPr>
            <w:tcW w:w="1078" w:type="dxa"/>
            <w:tcBorders>
              <w:top w:val="single" w:color="auto" w:sz="2" w:space="0"/>
              <w:left w:val="single" w:color="auto" w:sz="2" w:space="0"/>
              <w:bottom w:val="single" w:color="auto" w:sz="2" w:space="0"/>
              <w:right w:val="single" w:color="auto" w:sz="2" w:space="0"/>
            </w:tcBorders>
            <w:vAlign w:val="center"/>
          </w:tcPr>
          <w:p w14:paraId="3397778E">
            <w:pPr>
              <w:jc w:val="center"/>
              <w:rPr>
                <w:rFonts w:ascii="宋体" w:hAnsi="宋体" w:eastAsia="宋体"/>
                <w:sz w:val="24"/>
                <w:szCs w:val="24"/>
              </w:rPr>
            </w:pPr>
            <w:r>
              <w:rPr>
                <w:rFonts w:hint="eastAsia" w:ascii="宋体" w:hAnsi="宋体" w:eastAsia="宋体"/>
                <w:sz w:val="24"/>
                <w:szCs w:val="24"/>
              </w:rPr>
              <w:t>氧气系统</w:t>
            </w:r>
          </w:p>
        </w:tc>
        <w:tc>
          <w:tcPr>
            <w:tcW w:w="2877" w:type="dxa"/>
            <w:tcBorders>
              <w:top w:val="single" w:color="auto" w:sz="2" w:space="0"/>
              <w:left w:val="single" w:color="auto" w:sz="2" w:space="0"/>
              <w:bottom w:val="single" w:color="auto" w:sz="2" w:space="0"/>
              <w:right w:val="single" w:color="auto" w:sz="2" w:space="0"/>
            </w:tcBorders>
            <w:vAlign w:val="center"/>
          </w:tcPr>
          <w:p w14:paraId="6B5F5AE3">
            <w:pPr>
              <w:rPr>
                <w:rFonts w:ascii="宋体" w:hAnsi="宋体" w:eastAsia="宋体"/>
                <w:b/>
                <w:bCs/>
                <w:sz w:val="24"/>
                <w:szCs w:val="24"/>
              </w:rPr>
            </w:pPr>
            <w:r>
              <w:rPr>
                <w:rFonts w:hint="eastAsia" w:ascii="宋体" w:hAnsi="宋体" w:eastAsia="宋体"/>
                <w:sz w:val="24"/>
                <w:szCs w:val="24"/>
              </w:rPr>
              <w:t>配备2个10L氧气瓶（含专用固定支架）、双减压阀、2组氧气终端接口（含湿化瓶）；氧气管路采用铜管或不锈钢管。</w:t>
            </w:r>
          </w:p>
        </w:tc>
        <w:tc>
          <w:tcPr>
            <w:tcW w:w="3452" w:type="dxa"/>
            <w:tcBorders>
              <w:top w:val="single" w:color="auto" w:sz="2" w:space="0"/>
              <w:left w:val="single" w:color="auto" w:sz="2" w:space="0"/>
              <w:bottom w:val="single" w:color="auto" w:sz="2" w:space="0"/>
              <w:right w:val="single" w:color="auto" w:sz="2" w:space="0"/>
            </w:tcBorders>
            <w:vAlign w:val="center"/>
          </w:tcPr>
          <w:p w14:paraId="53B582AC">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42D2E6FA">
            <w:pPr>
              <w:jc w:val="center"/>
              <w:rPr>
                <w:rFonts w:ascii="等线" w:hAnsi="等线" w:eastAsia="等线"/>
                <w:sz w:val="24"/>
                <w:szCs w:val="24"/>
              </w:rPr>
            </w:pPr>
          </w:p>
        </w:tc>
      </w:tr>
      <w:tr w14:paraId="4777CB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trPr>
        <w:tc>
          <w:tcPr>
            <w:tcW w:w="8277" w:type="dxa"/>
            <w:gridSpan w:val="4"/>
            <w:tcBorders>
              <w:top w:val="single" w:color="auto" w:sz="2" w:space="0"/>
              <w:left w:val="single" w:color="auto" w:sz="2" w:space="0"/>
              <w:bottom w:val="single" w:color="auto" w:sz="2" w:space="0"/>
              <w:right w:val="single" w:color="auto" w:sz="2" w:space="0"/>
            </w:tcBorders>
            <w:vAlign w:val="center"/>
          </w:tcPr>
          <w:p w14:paraId="375D538F">
            <w:pPr>
              <w:jc w:val="center"/>
              <w:rPr>
                <w:rFonts w:ascii="宋体" w:hAnsi="宋体" w:eastAsia="宋体"/>
                <w:b/>
                <w:bCs/>
                <w:sz w:val="24"/>
                <w:szCs w:val="24"/>
              </w:rPr>
            </w:pPr>
            <w:bookmarkStart w:id="5" w:name="OLE_LINK19"/>
            <w:r>
              <w:rPr>
                <w:rFonts w:hint="eastAsia" w:ascii="宋体" w:hAnsi="宋体" w:eastAsia="宋体"/>
                <w:b/>
                <w:bCs/>
                <w:sz w:val="24"/>
                <w:szCs w:val="24"/>
              </w:rPr>
              <w:t>专用器械（随车配备</w:t>
            </w:r>
            <w:bookmarkEnd w:id="5"/>
            <w:r>
              <w:rPr>
                <w:rFonts w:hint="eastAsia" w:ascii="宋体" w:hAnsi="宋体" w:eastAsia="宋体"/>
                <w:b/>
                <w:bCs/>
                <w:sz w:val="24"/>
                <w:szCs w:val="24"/>
              </w:rPr>
              <w:t>）</w:t>
            </w:r>
          </w:p>
        </w:tc>
        <w:tc>
          <w:tcPr>
            <w:tcW w:w="818" w:type="dxa"/>
            <w:tcBorders>
              <w:top w:val="single" w:color="auto" w:sz="2" w:space="0"/>
              <w:left w:val="single" w:color="auto" w:sz="2" w:space="0"/>
              <w:bottom w:val="single" w:color="auto" w:sz="2" w:space="0"/>
              <w:right w:val="single" w:color="auto" w:sz="2" w:space="0"/>
            </w:tcBorders>
            <w:vAlign w:val="center"/>
          </w:tcPr>
          <w:p w14:paraId="4DADF183">
            <w:pPr>
              <w:jc w:val="center"/>
              <w:rPr>
                <w:rFonts w:ascii="宋体" w:hAnsi="宋体" w:eastAsia="宋体"/>
                <w:b/>
                <w:bCs/>
                <w:sz w:val="24"/>
                <w:szCs w:val="24"/>
              </w:rPr>
            </w:pPr>
          </w:p>
        </w:tc>
      </w:tr>
      <w:tr w14:paraId="23F0C4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855" w:hRule="atLeast"/>
        </w:trPr>
        <w:tc>
          <w:tcPr>
            <w:tcW w:w="870" w:type="dxa"/>
            <w:tcBorders>
              <w:top w:val="single" w:color="auto" w:sz="2" w:space="0"/>
              <w:left w:val="single" w:color="auto" w:sz="2" w:space="0"/>
              <w:bottom w:val="single" w:color="auto" w:sz="2" w:space="0"/>
              <w:right w:val="single" w:color="auto" w:sz="2" w:space="0"/>
            </w:tcBorders>
            <w:vAlign w:val="center"/>
          </w:tcPr>
          <w:p w14:paraId="5B37B069">
            <w:pPr>
              <w:jc w:val="center"/>
              <w:rPr>
                <w:rFonts w:ascii="宋体" w:hAnsi="宋体" w:eastAsia="宋体"/>
                <w:sz w:val="24"/>
                <w:szCs w:val="24"/>
              </w:rPr>
            </w:pPr>
            <w:r>
              <w:rPr>
                <w:rFonts w:ascii="Segoe UI" w:hAnsi="Segoe UI" w:cs="Segoe UI"/>
                <w:color w:val="0F1115"/>
                <w:sz w:val="22"/>
                <w:shd w:val="clear" w:color="auto" w:fill="FFFFFF"/>
              </w:rPr>
              <w:t>▲</w:t>
            </w:r>
            <w:r>
              <w:rPr>
                <w:rFonts w:hint="eastAsia" w:ascii="宋体" w:hAnsi="宋体" w:eastAsia="宋体"/>
                <w:sz w:val="24"/>
                <w:szCs w:val="24"/>
              </w:rPr>
              <w:t>25</w:t>
            </w:r>
          </w:p>
        </w:tc>
        <w:tc>
          <w:tcPr>
            <w:tcW w:w="1078" w:type="dxa"/>
            <w:tcBorders>
              <w:top w:val="single" w:color="auto" w:sz="2" w:space="0"/>
              <w:left w:val="single" w:color="auto" w:sz="2" w:space="0"/>
              <w:bottom w:val="single" w:color="auto" w:sz="2" w:space="0"/>
              <w:right w:val="single" w:color="auto" w:sz="2" w:space="0"/>
            </w:tcBorders>
            <w:vAlign w:val="center"/>
          </w:tcPr>
          <w:p w14:paraId="45E1786A">
            <w:pPr>
              <w:jc w:val="center"/>
              <w:rPr>
                <w:rFonts w:ascii="宋体" w:hAnsi="宋体" w:eastAsia="宋体"/>
                <w:b/>
                <w:bCs/>
                <w:sz w:val="24"/>
                <w:szCs w:val="24"/>
              </w:rPr>
            </w:pPr>
            <w:r>
              <w:rPr>
                <w:rFonts w:hint="eastAsia" w:ascii="宋体" w:hAnsi="宋体" w:eastAsia="宋体"/>
                <w:sz w:val="24"/>
                <w:szCs w:val="24"/>
              </w:rPr>
              <w:t>车载信息系统（一体化急诊急救平台）</w:t>
            </w:r>
          </w:p>
        </w:tc>
        <w:tc>
          <w:tcPr>
            <w:tcW w:w="2877" w:type="dxa"/>
            <w:tcBorders>
              <w:top w:val="single" w:color="auto" w:sz="2" w:space="0"/>
              <w:left w:val="single" w:color="auto" w:sz="2" w:space="0"/>
              <w:bottom w:val="single" w:color="auto" w:sz="2" w:space="0"/>
              <w:right w:val="single" w:color="auto" w:sz="2" w:space="0"/>
            </w:tcBorders>
            <w:vAlign w:val="center"/>
          </w:tcPr>
          <w:p w14:paraId="6BBF656F">
            <w:pPr>
              <w:rPr>
                <w:rFonts w:ascii="宋体" w:hAnsi="宋体" w:eastAsia="宋体"/>
                <w:sz w:val="24"/>
                <w:szCs w:val="24"/>
              </w:rPr>
            </w:pPr>
            <w:r>
              <w:rPr>
                <w:rFonts w:hint="eastAsia" w:ascii="宋体" w:hAnsi="宋体" w:eastAsia="宋体"/>
                <w:sz w:val="24"/>
                <w:szCs w:val="24"/>
              </w:rPr>
              <w:t>25.1整体描述：5G一体化急诊急救平台终端。一体化触摸屏≥11.5寸，触摸屏幕分辨率≥1920×1080。采用全自动工作方式，其计算核心、网络通讯核心、数据处理核心、数据存储部件须实现集成一体化设计，内嵌5G全网通通讯模块，配备自适应网卡，支持WiFi开启功能，提供2~4个RJ45接口，支持断电重启。</w:t>
            </w:r>
          </w:p>
          <w:p w14:paraId="3322E022">
            <w:pPr>
              <w:rPr>
                <w:rFonts w:ascii="宋体" w:hAnsi="宋体" w:eastAsia="宋体"/>
                <w:sz w:val="24"/>
                <w:szCs w:val="24"/>
              </w:rPr>
            </w:pPr>
            <w:r>
              <w:rPr>
                <w:rFonts w:hint="eastAsia" w:ascii="宋体" w:hAnsi="宋体" w:eastAsia="宋体"/>
                <w:sz w:val="24"/>
                <w:szCs w:val="24"/>
              </w:rPr>
              <w:t>25.2 高清视频接入：5G一体化车载采集终端。需提供三路及以上高清网络摄像机（IPC）接入，分别为车前、驾驶舱、医疗舱；支持视音频数据的本地采集、存储、回放等功能；支持历史视频的远程查看和下载。</w:t>
            </w:r>
          </w:p>
          <w:p w14:paraId="5397BA0B">
            <w:pPr>
              <w:rPr>
                <w:rFonts w:ascii="宋体" w:hAnsi="宋体" w:eastAsia="宋体"/>
                <w:sz w:val="24"/>
                <w:szCs w:val="24"/>
              </w:rPr>
            </w:pPr>
            <w:r>
              <w:rPr>
                <w:rFonts w:hint="eastAsia" w:ascii="宋体" w:hAnsi="宋体" w:eastAsia="宋体"/>
                <w:sz w:val="24"/>
                <w:szCs w:val="24"/>
              </w:rPr>
              <w:t>25.3 系统对接：一体化急诊急救平台终端需接入采购人现有的急救应用系统，实现互联互通。</w:t>
            </w:r>
          </w:p>
        </w:tc>
        <w:tc>
          <w:tcPr>
            <w:tcW w:w="3452" w:type="dxa"/>
            <w:tcBorders>
              <w:top w:val="single" w:color="auto" w:sz="2" w:space="0"/>
              <w:left w:val="single" w:color="auto" w:sz="2" w:space="0"/>
              <w:bottom w:val="single" w:color="auto" w:sz="2" w:space="0"/>
              <w:right w:val="single" w:color="auto" w:sz="2" w:space="0"/>
            </w:tcBorders>
            <w:vAlign w:val="center"/>
          </w:tcPr>
          <w:p w14:paraId="11681B88">
            <w:pPr>
              <w:rPr>
                <w:rFonts w:ascii="Segoe UI" w:hAnsi="Segoe UI" w:eastAsia="宋体" w:cs="Segoe UI"/>
                <w:color w:val="0F1115"/>
                <w:sz w:val="22"/>
                <w:shd w:val="clear" w:color="auto" w:fill="FFFFFF"/>
              </w:rPr>
            </w:pPr>
          </w:p>
        </w:tc>
        <w:tc>
          <w:tcPr>
            <w:tcW w:w="818" w:type="dxa"/>
            <w:tcBorders>
              <w:top w:val="single" w:color="auto" w:sz="2" w:space="0"/>
              <w:left w:val="single" w:color="auto" w:sz="2" w:space="0"/>
              <w:bottom w:val="single" w:color="auto" w:sz="2" w:space="0"/>
              <w:right w:val="single" w:color="auto" w:sz="2" w:space="0"/>
            </w:tcBorders>
            <w:vAlign w:val="center"/>
          </w:tcPr>
          <w:p w14:paraId="28F6A3BC">
            <w:pPr>
              <w:jc w:val="center"/>
              <w:rPr>
                <w:rFonts w:ascii="等线" w:hAnsi="等线" w:eastAsia="等线" w:cs="Times New Roman"/>
                <w:sz w:val="24"/>
                <w:szCs w:val="24"/>
              </w:rPr>
            </w:pPr>
          </w:p>
        </w:tc>
      </w:tr>
      <w:tr w14:paraId="2699A0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615" w:hRule="atLeast"/>
        </w:trPr>
        <w:tc>
          <w:tcPr>
            <w:tcW w:w="870" w:type="dxa"/>
            <w:tcBorders>
              <w:top w:val="single" w:color="auto" w:sz="2" w:space="0"/>
              <w:left w:val="single" w:color="auto" w:sz="2" w:space="0"/>
              <w:bottom w:val="single" w:color="auto" w:sz="2" w:space="0"/>
              <w:right w:val="single" w:color="auto" w:sz="2" w:space="0"/>
            </w:tcBorders>
            <w:vAlign w:val="center"/>
          </w:tcPr>
          <w:p w14:paraId="1097E05A">
            <w:pPr>
              <w:jc w:val="center"/>
              <w:rPr>
                <w:rFonts w:ascii="Segoe UI" w:hAnsi="Segoe UI" w:eastAsia="宋体" w:cs="Segoe UI"/>
                <w:color w:val="0F1115"/>
                <w:sz w:val="22"/>
                <w:shd w:val="clear" w:color="auto" w:fill="FFFFFF"/>
              </w:rPr>
            </w:pPr>
            <w:r>
              <w:rPr>
                <w:rFonts w:hint="eastAsia" w:ascii="Segoe UI" w:hAnsi="Segoe UI" w:eastAsia="宋体" w:cs="Segoe UI"/>
                <w:color w:val="0F1115"/>
                <w:sz w:val="22"/>
                <w:shd w:val="clear" w:color="auto" w:fill="FFFFFF"/>
              </w:rPr>
              <w:t>26</w:t>
            </w:r>
          </w:p>
        </w:tc>
        <w:tc>
          <w:tcPr>
            <w:tcW w:w="1078" w:type="dxa"/>
            <w:tcBorders>
              <w:top w:val="single" w:color="auto" w:sz="2" w:space="0"/>
              <w:left w:val="single" w:color="auto" w:sz="2" w:space="0"/>
              <w:bottom w:val="single" w:color="auto" w:sz="2" w:space="0"/>
              <w:right w:val="single" w:color="auto" w:sz="2" w:space="0"/>
            </w:tcBorders>
            <w:vAlign w:val="center"/>
          </w:tcPr>
          <w:p w14:paraId="7C372199">
            <w:pPr>
              <w:jc w:val="center"/>
              <w:rPr>
                <w:rFonts w:ascii="宋体" w:hAnsi="宋体" w:eastAsia="宋体" w:cs="Times New Roman"/>
                <w:sz w:val="24"/>
                <w:szCs w:val="24"/>
              </w:rPr>
            </w:pPr>
            <w:r>
              <w:rPr>
                <w:rFonts w:hint="eastAsia" w:ascii="宋体" w:hAnsi="宋体" w:eastAsia="宋体"/>
                <w:sz w:val="24"/>
                <w:szCs w:val="24"/>
              </w:rPr>
              <w:t>行车记录功能</w:t>
            </w:r>
          </w:p>
        </w:tc>
        <w:tc>
          <w:tcPr>
            <w:tcW w:w="2877" w:type="dxa"/>
            <w:tcBorders>
              <w:top w:val="single" w:color="auto" w:sz="2" w:space="0"/>
              <w:left w:val="single" w:color="auto" w:sz="2" w:space="0"/>
              <w:bottom w:val="single" w:color="auto" w:sz="2" w:space="0"/>
              <w:right w:val="single" w:color="auto" w:sz="2" w:space="0"/>
            </w:tcBorders>
            <w:vAlign w:val="center"/>
          </w:tcPr>
          <w:p w14:paraId="47CC7C98">
            <w:pPr>
              <w:rPr>
                <w:rFonts w:ascii="宋体" w:hAnsi="宋体" w:eastAsia="宋体"/>
                <w:sz w:val="24"/>
                <w:szCs w:val="24"/>
              </w:rPr>
            </w:pPr>
            <w:r>
              <w:rPr>
                <w:rFonts w:hint="eastAsia" w:ascii="宋体" w:hAnsi="宋体" w:eastAsia="宋体"/>
                <w:sz w:val="24"/>
                <w:szCs w:val="24"/>
              </w:rPr>
              <w:t>车载录像机，支持≥8路1080P视频输入（至少覆盖车前、驾驶舱、医疗舱），具备本地存储（支持硬盘扩展）和远程查看下载功能，符合行车记录相关标准。</w:t>
            </w:r>
          </w:p>
        </w:tc>
        <w:tc>
          <w:tcPr>
            <w:tcW w:w="3452" w:type="dxa"/>
            <w:tcBorders>
              <w:top w:val="single" w:color="auto" w:sz="2" w:space="0"/>
              <w:left w:val="single" w:color="auto" w:sz="2" w:space="0"/>
              <w:bottom w:val="single" w:color="auto" w:sz="2" w:space="0"/>
              <w:right w:val="single" w:color="auto" w:sz="2" w:space="0"/>
            </w:tcBorders>
            <w:vAlign w:val="center"/>
          </w:tcPr>
          <w:p w14:paraId="4631BE91">
            <w:pPr>
              <w:rPr>
                <w:rFonts w:ascii="宋体" w:hAnsi="宋体" w:eastAsia="宋体" w:cs="Segoe UI"/>
                <w:color w:val="0F1115"/>
                <w:sz w:val="22"/>
                <w:shd w:val="clear" w:color="auto" w:fill="FFFFFF"/>
              </w:rPr>
            </w:pPr>
          </w:p>
        </w:tc>
        <w:tc>
          <w:tcPr>
            <w:tcW w:w="818" w:type="dxa"/>
            <w:tcBorders>
              <w:top w:val="single" w:color="auto" w:sz="2" w:space="0"/>
              <w:left w:val="single" w:color="auto" w:sz="2" w:space="0"/>
              <w:bottom w:val="single" w:color="auto" w:sz="2" w:space="0"/>
              <w:right w:val="single" w:color="auto" w:sz="2" w:space="0"/>
            </w:tcBorders>
            <w:vAlign w:val="center"/>
          </w:tcPr>
          <w:p w14:paraId="34946A5B">
            <w:pPr>
              <w:jc w:val="center"/>
              <w:rPr>
                <w:rFonts w:ascii="等线" w:hAnsi="等线" w:eastAsia="等线" w:cs="Times New Roman"/>
                <w:sz w:val="24"/>
                <w:szCs w:val="24"/>
              </w:rPr>
            </w:pPr>
          </w:p>
        </w:tc>
      </w:tr>
      <w:tr w14:paraId="38EFD2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14" w:hRule="atLeast"/>
        </w:trPr>
        <w:tc>
          <w:tcPr>
            <w:tcW w:w="870" w:type="dxa"/>
            <w:tcBorders>
              <w:top w:val="single" w:color="auto" w:sz="2" w:space="0"/>
              <w:left w:val="single" w:color="auto" w:sz="2" w:space="0"/>
              <w:bottom w:val="single" w:color="auto" w:sz="2" w:space="0"/>
              <w:right w:val="single" w:color="auto" w:sz="2" w:space="0"/>
            </w:tcBorders>
            <w:vAlign w:val="center"/>
          </w:tcPr>
          <w:p w14:paraId="17D97473">
            <w:pPr>
              <w:jc w:val="center"/>
              <w:rPr>
                <w:rFonts w:ascii="宋体" w:hAnsi="宋体" w:eastAsia="宋体"/>
                <w:sz w:val="24"/>
                <w:szCs w:val="24"/>
              </w:rPr>
            </w:pPr>
            <w:r>
              <w:rPr>
                <w:rFonts w:hint="eastAsia" w:ascii="宋体" w:hAnsi="宋体" w:eastAsia="宋体"/>
                <w:sz w:val="24"/>
                <w:szCs w:val="24"/>
              </w:rPr>
              <w:t>26</w:t>
            </w:r>
          </w:p>
        </w:tc>
        <w:tc>
          <w:tcPr>
            <w:tcW w:w="1078" w:type="dxa"/>
            <w:tcBorders>
              <w:top w:val="single" w:color="auto" w:sz="2" w:space="0"/>
              <w:left w:val="single" w:color="auto" w:sz="2" w:space="0"/>
              <w:bottom w:val="single" w:color="auto" w:sz="2" w:space="0"/>
              <w:right w:val="single" w:color="auto" w:sz="2" w:space="0"/>
            </w:tcBorders>
            <w:vAlign w:val="center"/>
          </w:tcPr>
          <w:p w14:paraId="18031500">
            <w:pPr>
              <w:jc w:val="center"/>
              <w:rPr>
                <w:rFonts w:ascii="宋体" w:hAnsi="宋体" w:eastAsia="宋体"/>
                <w:sz w:val="24"/>
                <w:szCs w:val="24"/>
              </w:rPr>
            </w:pPr>
            <w:r>
              <w:rPr>
                <w:rFonts w:hint="eastAsia" w:ascii="宋体" w:hAnsi="宋体" w:eastAsia="宋体"/>
                <w:sz w:val="24"/>
                <w:szCs w:val="24"/>
              </w:rPr>
              <w:t>自动上车担架</w:t>
            </w:r>
          </w:p>
        </w:tc>
        <w:tc>
          <w:tcPr>
            <w:tcW w:w="2877" w:type="dxa"/>
            <w:tcBorders>
              <w:top w:val="single" w:color="auto" w:sz="2" w:space="0"/>
              <w:left w:val="single" w:color="auto" w:sz="2" w:space="0"/>
              <w:bottom w:val="single" w:color="auto" w:sz="2" w:space="0"/>
              <w:right w:val="single" w:color="auto" w:sz="2" w:space="0"/>
            </w:tcBorders>
            <w:vAlign w:val="center"/>
          </w:tcPr>
          <w:p w14:paraId="79B11A14">
            <w:pPr>
              <w:rPr>
                <w:rFonts w:ascii="宋体" w:hAnsi="宋体" w:eastAsia="宋体"/>
                <w:b/>
                <w:bCs/>
                <w:sz w:val="24"/>
                <w:szCs w:val="24"/>
              </w:rPr>
            </w:pPr>
            <w:r>
              <w:rPr>
                <w:rFonts w:hint="eastAsia" w:ascii="宋体" w:hAnsi="宋体" w:eastAsia="宋体"/>
                <w:sz w:val="24"/>
                <w:szCs w:val="24"/>
              </w:rPr>
              <w:t>铝合金材质，可折叠，配备上车轮及锁定装置，承重能力符合相关标准。</w:t>
            </w:r>
          </w:p>
        </w:tc>
        <w:tc>
          <w:tcPr>
            <w:tcW w:w="3452" w:type="dxa"/>
            <w:tcBorders>
              <w:top w:val="single" w:color="auto" w:sz="2" w:space="0"/>
              <w:left w:val="single" w:color="auto" w:sz="2" w:space="0"/>
              <w:bottom w:val="single" w:color="auto" w:sz="2" w:space="0"/>
              <w:right w:val="single" w:color="auto" w:sz="2" w:space="0"/>
            </w:tcBorders>
            <w:vAlign w:val="center"/>
          </w:tcPr>
          <w:p w14:paraId="4CBDD046">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5DED8376">
            <w:pPr>
              <w:jc w:val="center"/>
              <w:rPr>
                <w:rFonts w:ascii="等线" w:hAnsi="等线" w:eastAsia="等线"/>
                <w:sz w:val="24"/>
                <w:szCs w:val="24"/>
              </w:rPr>
            </w:pPr>
          </w:p>
        </w:tc>
      </w:tr>
      <w:tr w14:paraId="4629FA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98" w:hRule="exact"/>
        </w:trPr>
        <w:tc>
          <w:tcPr>
            <w:tcW w:w="870" w:type="dxa"/>
            <w:tcBorders>
              <w:top w:val="single" w:color="auto" w:sz="2" w:space="0"/>
              <w:left w:val="single" w:color="auto" w:sz="2" w:space="0"/>
              <w:bottom w:val="single" w:color="auto" w:sz="2" w:space="0"/>
              <w:right w:val="single" w:color="auto" w:sz="2" w:space="0"/>
            </w:tcBorders>
            <w:vAlign w:val="center"/>
          </w:tcPr>
          <w:p w14:paraId="7C92928E">
            <w:pPr>
              <w:jc w:val="center"/>
              <w:rPr>
                <w:rFonts w:ascii="宋体" w:hAnsi="宋体" w:eastAsia="宋体"/>
                <w:sz w:val="24"/>
                <w:szCs w:val="24"/>
              </w:rPr>
            </w:pPr>
            <w:r>
              <w:rPr>
                <w:rFonts w:hint="eastAsia" w:ascii="宋体" w:hAnsi="宋体" w:eastAsia="宋体"/>
                <w:sz w:val="24"/>
                <w:szCs w:val="24"/>
              </w:rPr>
              <w:t>27</w:t>
            </w:r>
          </w:p>
        </w:tc>
        <w:tc>
          <w:tcPr>
            <w:tcW w:w="1078" w:type="dxa"/>
            <w:tcBorders>
              <w:top w:val="single" w:color="auto" w:sz="2" w:space="0"/>
              <w:left w:val="single" w:color="auto" w:sz="2" w:space="0"/>
              <w:bottom w:val="single" w:color="auto" w:sz="2" w:space="0"/>
              <w:right w:val="single" w:color="auto" w:sz="2" w:space="0"/>
            </w:tcBorders>
            <w:vAlign w:val="center"/>
          </w:tcPr>
          <w:p w14:paraId="49EE5329">
            <w:pPr>
              <w:jc w:val="center"/>
              <w:rPr>
                <w:rFonts w:ascii="宋体" w:hAnsi="宋体" w:eastAsia="宋体"/>
                <w:sz w:val="24"/>
                <w:szCs w:val="24"/>
              </w:rPr>
            </w:pPr>
            <w:r>
              <w:rPr>
                <w:rFonts w:hint="eastAsia" w:ascii="宋体" w:hAnsi="宋体" w:eastAsia="宋体"/>
                <w:sz w:val="24"/>
                <w:szCs w:val="24"/>
              </w:rPr>
              <w:t>铲式</w:t>
            </w:r>
          </w:p>
          <w:p w14:paraId="17EC0F4F">
            <w:pPr>
              <w:jc w:val="center"/>
              <w:rPr>
                <w:rFonts w:ascii="宋体" w:hAnsi="宋体" w:eastAsia="宋体"/>
                <w:sz w:val="24"/>
                <w:szCs w:val="24"/>
              </w:rPr>
            </w:pPr>
            <w:r>
              <w:rPr>
                <w:rFonts w:hint="eastAsia" w:ascii="宋体" w:hAnsi="宋体" w:eastAsia="宋体"/>
                <w:sz w:val="24"/>
                <w:szCs w:val="24"/>
              </w:rPr>
              <w:t>担架</w:t>
            </w:r>
          </w:p>
        </w:tc>
        <w:tc>
          <w:tcPr>
            <w:tcW w:w="2877" w:type="dxa"/>
            <w:tcBorders>
              <w:top w:val="single" w:color="auto" w:sz="2" w:space="0"/>
              <w:left w:val="single" w:color="auto" w:sz="2" w:space="0"/>
              <w:bottom w:val="single" w:color="auto" w:sz="2" w:space="0"/>
              <w:right w:val="single" w:color="auto" w:sz="2" w:space="0"/>
            </w:tcBorders>
            <w:vAlign w:val="center"/>
          </w:tcPr>
          <w:p w14:paraId="678C6600">
            <w:pPr>
              <w:rPr>
                <w:rFonts w:ascii="宋体" w:hAnsi="宋体" w:eastAsia="宋体"/>
                <w:b/>
                <w:bCs/>
                <w:sz w:val="24"/>
                <w:szCs w:val="24"/>
              </w:rPr>
            </w:pPr>
            <w:r>
              <w:rPr>
                <w:rFonts w:hint="eastAsia" w:ascii="宋体" w:hAnsi="宋体" w:eastAsia="宋体"/>
                <w:sz w:val="24"/>
                <w:szCs w:val="24"/>
              </w:rPr>
              <w:t>铝合金材质，长度可调、可分离。</w:t>
            </w:r>
          </w:p>
        </w:tc>
        <w:tc>
          <w:tcPr>
            <w:tcW w:w="3452" w:type="dxa"/>
            <w:tcBorders>
              <w:top w:val="single" w:color="auto" w:sz="2" w:space="0"/>
              <w:left w:val="single" w:color="auto" w:sz="2" w:space="0"/>
              <w:bottom w:val="single" w:color="auto" w:sz="2" w:space="0"/>
              <w:right w:val="single" w:color="auto" w:sz="2" w:space="0"/>
            </w:tcBorders>
            <w:vAlign w:val="center"/>
          </w:tcPr>
          <w:p w14:paraId="5F16D520">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004A37C7">
            <w:pPr>
              <w:jc w:val="center"/>
              <w:rPr>
                <w:rFonts w:ascii="等线" w:hAnsi="等线" w:eastAsia="等线"/>
                <w:sz w:val="24"/>
                <w:szCs w:val="24"/>
              </w:rPr>
            </w:pPr>
          </w:p>
        </w:tc>
      </w:tr>
      <w:tr w14:paraId="51297E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04" w:hRule="atLeast"/>
        </w:trPr>
        <w:tc>
          <w:tcPr>
            <w:tcW w:w="870" w:type="dxa"/>
            <w:tcBorders>
              <w:top w:val="single" w:color="auto" w:sz="2" w:space="0"/>
              <w:left w:val="single" w:color="auto" w:sz="2" w:space="0"/>
              <w:bottom w:val="single" w:color="auto" w:sz="2" w:space="0"/>
              <w:right w:val="single" w:color="auto" w:sz="2" w:space="0"/>
            </w:tcBorders>
            <w:vAlign w:val="center"/>
          </w:tcPr>
          <w:p w14:paraId="0DEA2822">
            <w:pPr>
              <w:jc w:val="center"/>
              <w:rPr>
                <w:rFonts w:ascii="宋体" w:hAnsi="宋体" w:eastAsia="宋体"/>
                <w:sz w:val="24"/>
                <w:szCs w:val="24"/>
              </w:rPr>
            </w:pPr>
            <w:r>
              <w:rPr>
                <w:rFonts w:hint="eastAsia" w:ascii="宋体" w:hAnsi="宋体" w:eastAsia="宋体"/>
                <w:sz w:val="24"/>
                <w:szCs w:val="24"/>
              </w:rPr>
              <w:t>28</w:t>
            </w:r>
          </w:p>
        </w:tc>
        <w:tc>
          <w:tcPr>
            <w:tcW w:w="1078" w:type="dxa"/>
            <w:tcBorders>
              <w:top w:val="single" w:color="auto" w:sz="2" w:space="0"/>
              <w:left w:val="single" w:color="auto" w:sz="2" w:space="0"/>
              <w:bottom w:val="single" w:color="auto" w:sz="2" w:space="0"/>
              <w:right w:val="single" w:color="auto" w:sz="2" w:space="0"/>
            </w:tcBorders>
            <w:vAlign w:val="center"/>
          </w:tcPr>
          <w:p w14:paraId="7A32BA8E">
            <w:pPr>
              <w:jc w:val="center"/>
              <w:rPr>
                <w:rFonts w:ascii="宋体" w:hAnsi="宋体" w:eastAsia="宋体"/>
                <w:sz w:val="24"/>
                <w:szCs w:val="24"/>
              </w:rPr>
            </w:pPr>
            <w:r>
              <w:rPr>
                <w:rFonts w:hint="eastAsia" w:ascii="宋体" w:hAnsi="宋体" w:eastAsia="宋体"/>
                <w:sz w:val="24"/>
                <w:szCs w:val="24"/>
              </w:rPr>
              <w:t>楼梯</w:t>
            </w:r>
          </w:p>
          <w:p w14:paraId="1388BC5E">
            <w:pPr>
              <w:jc w:val="center"/>
              <w:rPr>
                <w:rFonts w:ascii="宋体" w:hAnsi="宋体" w:eastAsia="宋体"/>
                <w:sz w:val="24"/>
                <w:szCs w:val="24"/>
              </w:rPr>
            </w:pPr>
            <w:r>
              <w:rPr>
                <w:rFonts w:hint="eastAsia" w:ascii="宋体" w:hAnsi="宋体" w:eastAsia="宋体"/>
                <w:sz w:val="24"/>
                <w:szCs w:val="24"/>
              </w:rPr>
              <w:t>担架</w:t>
            </w:r>
          </w:p>
        </w:tc>
        <w:tc>
          <w:tcPr>
            <w:tcW w:w="2877" w:type="dxa"/>
            <w:tcBorders>
              <w:top w:val="single" w:color="auto" w:sz="2" w:space="0"/>
              <w:left w:val="single" w:color="auto" w:sz="2" w:space="0"/>
              <w:bottom w:val="single" w:color="auto" w:sz="2" w:space="0"/>
              <w:right w:val="single" w:color="auto" w:sz="2" w:space="0"/>
            </w:tcBorders>
            <w:vAlign w:val="center"/>
          </w:tcPr>
          <w:p w14:paraId="1D1B27CE">
            <w:pPr>
              <w:rPr>
                <w:rFonts w:ascii="宋体" w:hAnsi="宋体" w:eastAsia="宋体"/>
                <w:b/>
                <w:bCs/>
                <w:sz w:val="24"/>
                <w:szCs w:val="24"/>
              </w:rPr>
            </w:pPr>
            <w:r>
              <w:rPr>
                <w:rFonts w:hint="eastAsia" w:ascii="宋体" w:hAnsi="宋体" w:eastAsia="宋体"/>
                <w:sz w:val="24"/>
                <w:szCs w:val="24"/>
              </w:rPr>
              <w:t>铝合金折叠式，采用履带或轮式设计，便于在楼梯等复杂地形搬运患者。</w:t>
            </w:r>
          </w:p>
        </w:tc>
        <w:tc>
          <w:tcPr>
            <w:tcW w:w="3452" w:type="dxa"/>
            <w:tcBorders>
              <w:top w:val="single" w:color="auto" w:sz="2" w:space="0"/>
              <w:left w:val="single" w:color="auto" w:sz="2" w:space="0"/>
              <w:bottom w:val="single" w:color="auto" w:sz="2" w:space="0"/>
              <w:right w:val="single" w:color="auto" w:sz="2" w:space="0"/>
            </w:tcBorders>
            <w:vAlign w:val="center"/>
          </w:tcPr>
          <w:p w14:paraId="3B186678">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70142E53">
            <w:pPr>
              <w:jc w:val="center"/>
              <w:rPr>
                <w:rFonts w:ascii="等线" w:hAnsi="等线" w:eastAsia="等线"/>
                <w:sz w:val="24"/>
                <w:szCs w:val="24"/>
              </w:rPr>
            </w:pPr>
          </w:p>
        </w:tc>
      </w:tr>
      <w:tr w14:paraId="111852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8" w:hRule="exact"/>
        </w:trPr>
        <w:tc>
          <w:tcPr>
            <w:tcW w:w="870" w:type="dxa"/>
            <w:tcBorders>
              <w:top w:val="single" w:color="auto" w:sz="2" w:space="0"/>
              <w:left w:val="single" w:color="auto" w:sz="2" w:space="0"/>
              <w:bottom w:val="single" w:color="auto" w:sz="2" w:space="0"/>
              <w:right w:val="single" w:color="auto" w:sz="2" w:space="0"/>
            </w:tcBorders>
            <w:vAlign w:val="center"/>
          </w:tcPr>
          <w:p w14:paraId="1CA24BA3">
            <w:pPr>
              <w:jc w:val="center"/>
              <w:rPr>
                <w:rFonts w:ascii="宋体" w:hAnsi="宋体" w:eastAsia="宋体"/>
                <w:sz w:val="24"/>
                <w:szCs w:val="24"/>
              </w:rPr>
            </w:pPr>
            <w:r>
              <w:rPr>
                <w:rFonts w:hint="eastAsia" w:ascii="宋体" w:hAnsi="宋体" w:eastAsia="宋体"/>
                <w:sz w:val="24"/>
                <w:szCs w:val="24"/>
              </w:rPr>
              <w:t>29</w:t>
            </w:r>
          </w:p>
        </w:tc>
        <w:tc>
          <w:tcPr>
            <w:tcW w:w="1078" w:type="dxa"/>
            <w:tcBorders>
              <w:top w:val="single" w:color="auto" w:sz="2" w:space="0"/>
              <w:left w:val="single" w:color="auto" w:sz="2" w:space="0"/>
              <w:bottom w:val="single" w:color="auto" w:sz="2" w:space="0"/>
              <w:right w:val="single" w:color="auto" w:sz="2" w:space="0"/>
            </w:tcBorders>
            <w:vAlign w:val="center"/>
          </w:tcPr>
          <w:p w14:paraId="46F4F644">
            <w:pPr>
              <w:jc w:val="center"/>
              <w:rPr>
                <w:rFonts w:ascii="宋体" w:hAnsi="宋体" w:eastAsia="宋体"/>
                <w:sz w:val="24"/>
                <w:szCs w:val="24"/>
              </w:rPr>
            </w:pPr>
            <w:r>
              <w:rPr>
                <w:rFonts w:hint="eastAsia" w:ascii="宋体" w:hAnsi="宋体" w:eastAsia="宋体"/>
                <w:sz w:val="24"/>
                <w:szCs w:val="24"/>
              </w:rPr>
              <w:t>急救箱</w:t>
            </w:r>
          </w:p>
        </w:tc>
        <w:tc>
          <w:tcPr>
            <w:tcW w:w="2877" w:type="dxa"/>
            <w:tcBorders>
              <w:top w:val="single" w:color="auto" w:sz="2" w:space="0"/>
              <w:left w:val="single" w:color="auto" w:sz="2" w:space="0"/>
              <w:bottom w:val="single" w:color="auto" w:sz="2" w:space="0"/>
              <w:right w:val="single" w:color="auto" w:sz="2" w:space="0"/>
            </w:tcBorders>
            <w:vAlign w:val="center"/>
          </w:tcPr>
          <w:p w14:paraId="11879A7B">
            <w:pPr>
              <w:rPr>
                <w:rFonts w:ascii="宋体" w:hAnsi="宋体" w:eastAsia="宋体"/>
                <w:b/>
                <w:bCs/>
                <w:sz w:val="24"/>
                <w:szCs w:val="24"/>
              </w:rPr>
            </w:pPr>
            <w:r>
              <w:rPr>
                <w:rFonts w:hint="eastAsia" w:ascii="宋体" w:hAnsi="宋体" w:eastAsia="宋体"/>
                <w:sz w:val="24"/>
                <w:szCs w:val="24"/>
              </w:rPr>
              <w:t>配备标准急救箱2个。</w:t>
            </w:r>
          </w:p>
        </w:tc>
        <w:tc>
          <w:tcPr>
            <w:tcW w:w="3452" w:type="dxa"/>
            <w:tcBorders>
              <w:top w:val="single" w:color="auto" w:sz="2" w:space="0"/>
              <w:left w:val="single" w:color="auto" w:sz="2" w:space="0"/>
              <w:bottom w:val="single" w:color="auto" w:sz="2" w:space="0"/>
              <w:right w:val="single" w:color="auto" w:sz="2" w:space="0"/>
            </w:tcBorders>
            <w:vAlign w:val="center"/>
          </w:tcPr>
          <w:p w14:paraId="7C6869FD">
            <w:pPr>
              <w:rPr>
                <w:rFonts w:cs="Arial"/>
                <w:sz w:val="22"/>
              </w:rPr>
            </w:pPr>
          </w:p>
        </w:tc>
        <w:tc>
          <w:tcPr>
            <w:tcW w:w="818" w:type="dxa"/>
            <w:tcBorders>
              <w:top w:val="single" w:color="auto" w:sz="2" w:space="0"/>
              <w:left w:val="single" w:color="auto" w:sz="2" w:space="0"/>
              <w:bottom w:val="single" w:color="auto" w:sz="2" w:space="0"/>
              <w:right w:val="single" w:color="auto" w:sz="2" w:space="0"/>
            </w:tcBorders>
            <w:vAlign w:val="center"/>
          </w:tcPr>
          <w:p w14:paraId="62CEAB88">
            <w:pPr>
              <w:jc w:val="center"/>
              <w:rPr>
                <w:rFonts w:ascii="等线" w:hAnsi="等线" w:eastAsia="等线"/>
                <w:sz w:val="24"/>
                <w:szCs w:val="24"/>
              </w:rPr>
            </w:pPr>
          </w:p>
        </w:tc>
      </w:tr>
      <w:tr w14:paraId="34071F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845" w:hRule="atLeast"/>
        </w:trPr>
        <w:tc>
          <w:tcPr>
            <w:tcW w:w="870" w:type="dxa"/>
            <w:tcBorders>
              <w:top w:val="single" w:color="auto" w:sz="2" w:space="0"/>
              <w:left w:val="single" w:color="auto" w:sz="2" w:space="0"/>
              <w:bottom w:val="single" w:color="auto" w:sz="2" w:space="0"/>
              <w:right w:val="single" w:color="auto" w:sz="2" w:space="0"/>
            </w:tcBorders>
            <w:vAlign w:val="center"/>
          </w:tcPr>
          <w:p w14:paraId="6D06A3DB">
            <w:pPr>
              <w:jc w:val="center"/>
              <w:rPr>
                <w:rFonts w:ascii="宋体" w:hAnsi="宋体" w:eastAsia="宋体"/>
                <w:sz w:val="24"/>
                <w:szCs w:val="24"/>
              </w:rPr>
            </w:pPr>
            <w:r>
              <w:rPr>
                <w:rFonts w:hint="eastAsia" w:ascii="宋体" w:hAnsi="宋体" w:eastAsia="宋体"/>
                <w:sz w:val="24"/>
                <w:szCs w:val="24"/>
              </w:rPr>
              <w:t>30</w:t>
            </w:r>
          </w:p>
        </w:tc>
        <w:tc>
          <w:tcPr>
            <w:tcW w:w="1078" w:type="dxa"/>
            <w:tcBorders>
              <w:top w:val="single" w:color="auto" w:sz="2" w:space="0"/>
              <w:left w:val="single" w:color="auto" w:sz="2" w:space="0"/>
              <w:bottom w:val="single" w:color="auto" w:sz="2" w:space="0"/>
              <w:right w:val="single" w:color="auto" w:sz="2" w:space="0"/>
            </w:tcBorders>
            <w:vAlign w:val="center"/>
          </w:tcPr>
          <w:p w14:paraId="75BECBC9">
            <w:pPr>
              <w:jc w:val="center"/>
              <w:rPr>
                <w:rFonts w:ascii="宋体" w:hAnsi="宋体" w:eastAsia="宋体"/>
                <w:b/>
                <w:bCs/>
                <w:sz w:val="24"/>
                <w:szCs w:val="24"/>
              </w:rPr>
            </w:pPr>
            <w:r>
              <w:rPr>
                <w:rFonts w:hint="eastAsia" w:ascii="宋体" w:hAnsi="宋体" w:eastAsia="宋体"/>
                <w:sz w:val="24"/>
                <w:szCs w:val="24"/>
              </w:rPr>
              <w:t>其他</w:t>
            </w:r>
          </w:p>
        </w:tc>
        <w:tc>
          <w:tcPr>
            <w:tcW w:w="2877" w:type="dxa"/>
            <w:tcBorders>
              <w:top w:val="single" w:color="auto" w:sz="2" w:space="0"/>
              <w:left w:val="single" w:color="auto" w:sz="2" w:space="0"/>
              <w:bottom w:val="single" w:color="auto" w:sz="2" w:space="0"/>
              <w:right w:val="single" w:color="auto" w:sz="2" w:space="0"/>
            </w:tcBorders>
            <w:vAlign w:val="center"/>
          </w:tcPr>
          <w:p w14:paraId="4BD5F71D">
            <w:pPr>
              <w:rPr>
                <w:rFonts w:ascii="宋体" w:hAnsi="宋体" w:eastAsia="宋体"/>
                <w:b/>
                <w:bCs/>
                <w:sz w:val="24"/>
                <w:szCs w:val="24"/>
              </w:rPr>
            </w:pPr>
            <w:r>
              <w:rPr>
                <w:rFonts w:hint="eastAsia" w:ascii="宋体" w:hAnsi="宋体" w:eastAsia="宋体"/>
                <w:sz w:val="24"/>
                <w:szCs w:val="24"/>
              </w:rPr>
              <w:t>配备垃圾桶1个、锐器盒支架1个（可固定锐器盒）、安全锤2把、雨具放置架等。</w:t>
            </w:r>
          </w:p>
        </w:tc>
        <w:tc>
          <w:tcPr>
            <w:tcW w:w="3452" w:type="dxa"/>
            <w:tcBorders>
              <w:top w:val="single" w:color="auto" w:sz="2" w:space="0"/>
              <w:left w:val="single" w:color="auto" w:sz="2" w:space="0"/>
              <w:bottom w:val="single" w:color="auto" w:sz="2" w:space="0"/>
              <w:right w:val="single" w:color="auto" w:sz="2" w:space="0"/>
            </w:tcBorders>
            <w:vAlign w:val="center"/>
          </w:tcPr>
          <w:p w14:paraId="06110CB2">
            <w:pPr>
              <w:rPr>
                <w:rFonts w:ascii="宋体" w:hAnsi="宋体" w:eastAsia="宋体"/>
                <w:sz w:val="24"/>
                <w:szCs w:val="24"/>
              </w:rPr>
            </w:pPr>
          </w:p>
        </w:tc>
        <w:tc>
          <w:tcPr>
            <w:tcW w:w="818" w:type="dxa"/>
            <w:tcBorders>
              <w:top w:val="single" w:color="auto" w:sz="2" w:space="0"/>
              <w:left w:val="single" w:color="auto" w:sz="2" w:space="0"/>
              <w:bottom w:val="single" w:color="auto" w:sz="2" w:space="0"/>
              <w:right w:val="single" w:color="auto" w:sz="2" w:space="0"/>
            </w:tcBorders>
            <w:vAlign w:val="center"/>
          </w:tcPr>
          <w:p w14:paraId="5FDB613E">
            <w:pPr>
              <w:jc w:val="center"/>
              <w:rPr>
                <w:rFonts w:ascii="等线" w:hAnsi="等线" w:eastAsia="等线"/>
                <w:sz w:val="24"/>
                <w:szCs w:val="24"/>
              </w:rPr>
            </w:pPr>
          </w:p>
        </w:tc>
      </w:tr>
    </w:tbl>
    <w:p w14:paraId="48D19667">
      <w:pPr>
        <w:widowControl/>
        <w:shd w:val="clear" w:color="auto" w:fill="FFFFFF"/>
        <w:rPr>
          <w:rFonts w:ascii="楷体_GB2312" w:hAnsi="Segoe UI" w:eastAsia="楷体_GB2312" w:cs="Segoe UI"/>
          <w:color w:val="000000" w:themeColor="text1"/>
          <w:kern w:val="0"/>
          <w:sz w:val="27"/>
          <w:szCs w:val="27"/>
          <w14:textFill>
            <w14:solidFill>
              <w14:schemeClr w14:val="tx1"/>
            </w14:solidFill>
          </w14:textFill>
        </w:rPr>
      </w:pPr>
      <w:r>
        <w:rPr>
          <w:rFonts w:hint="eastAsia" w:ascii="楷体_GB2312" w:hAnsi="Segoe UI" w:eastAsia="楷体_GB2312" w:cs="Segoe UI"/>
          <w:color w:val="000000" w:themeColor="text1"/>
          <w:kern w:val="0"/>
          <w:sz w:val="27"/>
          <w:szCs w:val="27"/>
          <w14:textFill>
            <w14:solidFill>
              <w14:schemeClr w14:val="tx1"/>
            </w14:solidFill>
          </w14:textFill>
        </w:rPr>
        <w:t>（四）医疗舱布局图提供情况</w:t>
      </w:r>
    </w:p>
    <w:tbl>
      <w:tblPr>
        <w:tblStyle w:val="10"/>
        <w:tblW w:w="8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46"/>
        <w:gridCol w:w="4536"/>
        <w:gridCol w:w="3566"/>
      </w:tblGrid>
      <w:tr w14:paraId="2141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846" w:type="dxa"/>
            <w:tcMar>
              <w:top w:w="150" w:type="dxa"/>
              <w:left w:w="0" w:type="dxa"/>
              <w:bottom w:w="150" w:type="dxa"/>
              <w:right w:w="240" w:type="dxa"/>
            </w:tcMar>
            <w:vAlign w:val="center"/>
          </w:tcPr>
          <w:p w14:paraId="6B1BCE79">
            <w:pPr>
              <w:widowControl/>
              <w:jc w:val="center"/>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序号</w:t>
            </w:r>
          </w:p>
        </w:tc>
        <w:tc>
          <w:tcPr>
            <w:tcW w:w="4536" w:type="dxa"/>
            <w:tcMar>
              <w:top w:w="150" w:type="dxa"/>
              <w:left w:w="240" w:type="dxa"/>
              <w:bottom w:w="150" w:type="dxa"/>
              <w:right w:w="240" w:type="dxa"/>
            </w:tcMar>
            <w:vAlign w:val="center"/>
          </w:tcPr>
          <w:p w14:paraId="4843CAF7">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服务项目</w:t>
            </w:r>
          </w:p>
        </w:tc>
        <w:tc>
          <w:tcPr>
            <w:tcW w:w="3566" w:type="dxa"/>
          </w:tcPr>
          <w:p w14:paraId="0EB849F8">
            <w:pPr>
              <w:widowControl/>
              <w:jc w:val="center"/>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是否提供</w:t>
            </w:r>
          </w:p>
        </w:tc>
      </w:tr>
      <w:tr w14:paraId="2A44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18" w:hRule="atLeast"/>
          <w:tblHeader/>
        </w:trPr>
        <w:tc>
          <w:tcPr>
            <w:tcW w:w="846" w:type="dxa"/>
            <w:tcMar>
              <w:top w:w="150" w:type="dxa"/>
              <w:left w:w="0" w:type="dxa"/>
              <w:bottom w:w="150" w:type="dxa"/>
              <w:right w:w="240" w:type="dxa"/>
            </w:tcMar>
            <w:vAlign w:val="center"/>
          </w:tcPr>
          <w:p w14:paraId="1FF0EA7A">
            <w:pPr>
              <w:jc w:val="center"/>
              <w:rPr>
                <w:rFonts w:ascii="宋体" w:hAnsi="宋体" w:eastAsia="宋体"/>
                <w:sz w:val="24"/>
                <w:szCs w:val="24"/>
              </w:rPr>
            </w:pPr>
            <w:r>
              <w:rPr>
                <w:rFonts w:ascii="宋体" w:hAnsi="宋体" w:eastAsia="宋体"/>
                <w:sz w:val="24"/>
                <w:szCs w:val="24"/>
              </w:rPr>
              <w:t>1</w:t>
            </w:r>
          </w:p>
        </w:tc>
        <w:tc>
          <w:tcPr>
            <w:tcW w:w="4536" w:type="dxa"/>
            <w:tcMar>
              <w:top w:w="150" w:type="dxa"/>
              <w:left w:w="240" w:type="dxa"/>
              <w:bottom w:w="150" w:type="dxa"/>
              <w:right w:w="240" w:type="dxa"/>
            </w:tcMar>
            <w:vAlign w:val="center"/>
          </w:tcPr>
          <w:p w14:paraId="7EC1E9D5">
            <w:pPr>
              <w:rPr>
                <w:rFonts w:ascii="宋体" w:hAnsi="宋体" w:eastAsia="宋体"/>
                <w:sz w:val="24"/>
                <w:szCs w:val="24"/>
              </w:rPr>
            </w:pPr>
            <w:r>
              <w:rPr>
                <w:rFonts w:ascii="宋体" w:hAnsi="宋体" w:eastAsia="宋体"/>
                <w:sz w:val="24"/>
                <w:szCs w:val="24"/>
              </w:rPr>
              <w:t>医疗舱内部布局三视图（含尺寸标注）</w:t>
            </w:r>
          </w:p>
        </w:tc>
        <w:tc>
          <w:tcPr>
            <w:tcW w:w="3566" w:type="dxa"/>
            <w:vAlign w:val="center"/>
          </w:tcPr>
          <w:p w14:paraId="71434CFD">
            <w:pPr>
              <w:rPr>
                <w:rFonts w:ascii="宋体" w:hAnsi="宋体" w:eastAsia="宋体"/>
                <w:sz w:val="24"/>
                <w:szCs w:val="24"/>
              </w:rPr>
            </w:pPr>
            <w:r>
              <w:rPr>
                <w:rFonts w:ascii="宋体" w:hAnsi="宋体" w:eastAsia="宋体"/>
                <w:sz w:val="24"/>
                <w:szCs w:val="24"/>
              </w:rPr>
              <w:t>□ 是 □ 否</w:t>
            </w:r>
          </w:p>
        </w:tc>
      </w:tr>
      <w:tr w14:paraId="798F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8" w:hRule="atLeast"/>
          <w:tblHeader/>
        </w:trPr>
        <w:tc>
          <w:tcPr>
            <w:tcW w:w="846" w:type="dxa"/>
            <w:tcMar>
              <w:top w:w="150" w:type="dxa"/>
              <w:left w:w="0" w:type="dxa"/>
              <w:bottom w:w="150" w:type="dxa"/>
              <w:right w:w="240" w:type="dxa"/>
            </w:tcMar>
            <w:vAlign w:val="center"/>
          </w:tcPr>
          <w:p w14:paraId="28DB433B">
            <w:pPr>
              <w:jc w:val="center"/>
              <w:rPr>
                <w:rFonts w:ascii="宋体" w:hAnsi="宋体" w:eastAsia="宋体"/>
                <w:sz w:val="24"/>
                <w:szCs w:val="24"/>
              </w:rPr>
            </w:pPr>
            <w:r>
              <w:rPr>
                <w:rFonts w:ascii="宋体" w:hAnsi="宋体" w:eastAsia="宋体"/>
                <w:sz w:val="24"/>
                <w:szCs w:val="24"/>
              </w:rPr>
              <w:t>2</w:t>
            </w:r>
          </w:p>
        </w:tc>
        <w:tc>
          <w:tcPr>
            <w:tcW w:w="4536" w:type="dxa"/>
            <w:tcMar>
              <w:top w:w="150" w:type="dxa"/>
              <w:left w:w="240" w:type="dxa"/>
              <w:bottom w:w="150" w:type="dxa"/>
              <w:right w:w="240" w:type="dxa"/>
            </w:tcMar>
            <w:vAlign w:val="center"/>
          </w:tcPr>
          <w:p w14:paraId="407EEECF">
            <w:pPr>
              <w:jc w:val="center"/>
              <w:rPr>
                <w:rFonts w:ascii="宋体" w:hAnsi="宋体" w:eastAsia="宋体"/>
                <w:sz w:val="24"/>
                <w:szCs w:val="24"/>
              </w:rPr>
            </w:pPr>
            <w:r>
              <w:rPr>
                <w:rFonts w:ascii="宋体" w:hAnsi="宋体" w:eastAsia="宋体"/>
                <w:sz w:val="24"/>
                <w:szCs w:val="24"/>
              </w:rPr>
              <w:t>设备、座椅、储物柜位置说明</w:t>
            </w:r>
          </w:p>
        </w:tc>
        <w:tc>
          <w:tcPr>
            <w:tcW w:w="3566" w:type="dxa"/>
            <w:vAlign w:val="center"/>
          </w:tcPr>
          <w:p w14:paraId="45F12C48">
            <w:pPr>
              <w:rPr>
                <w:rFonts w:ascii="宋体" w:hAnsi="宋体" w:eastAsia="宋体"/>
                <w:sz w:val="24"/>
                <w:szCs w:val="24"/>
              </w:rPr>
            </w:pPr>
            <w:r>
              <w:rPr>
                <w:rFonts w:ascii="宋体" w:hAnsi="宋体" w:eastAsia="宋体"/>
                <w:sz w:val="24"/>
                <w:szCs w:val="24"/>
              </w:rPr>
              <w:t>□ 是 □ 否</w:t>
            </w:r>
          </w:p>
        </w:tc>
      </w:tr>
    </w:tbl>
    <w:p w14:paraId="6B94F20B">
      <w:pPr>
        <w:widowControl/>
        <w:shd w:val="clear" w:color="auto" w:fill="FFFFFF"/>
        <w:rPr>
          <w:rFonts w:ascii="黑体" w:hAnsi="黑体" w:eastAsia="黑体" w:cs="Segoe UI"/>
          <w:color w:val="000000" w:themeColor="text1"/>
          <w:kern w:val="36"/>
          <w:sz w:val="32"/>
          <w:szCs w:val="32"/>
          <w14:textFill>
            <w14:solidFill>
              <w14:schemeClr w14:val="tx1"/>
            </w14:solidFill>
          </w14:textFill>
        </w:rPr>
      </w:pPr>
      <w:r>
        <w:rPr>
          <w:rFonts w:hint="eastAsia" w:ascii="黑体" w:hAnsi="黑体" w:eastAsia="黑体" w:cs="Segoe UI"/>
          <w:color w:val="000000" w:themeColor="text1"/>
          <w:kern w:val="36"/>
          <w:sz w:val="32"/>
          <w:szCs w:val="32"/>
          <w14:textFill>
            <w14:solidFill>
              <w14:schemeClr w14:val="tx1"/>
            </w14:solidFill>
          </w14:textFill>
        </w:rPr>
        <w:t>四、服务能力</w:t>
      </w:r>
    </w:p>
    <w:tbl>
      <w:tblPr>
        <w:tblStyle w:val="10"/>
        <w:tblW w:w="8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46"/>
        <w:gridCol w:w="2693"/>
        <w:gridCol w:w="5409"/>
      </w:tblGrid>
      <w:tr w14:paraId="3CC9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846" w:type="dxa"/>
            <w:tcMar>
              <w:top w:w="150" w:type="dxa"/>
              <w:left w:w="0" w:type="dxa"/>
              <w:bottom w:w="150" w:type="dxa"/>
              <w:right w:w="240" w:type="dxa"/>
            </w:tcMar>
            <w:vAlign w:val="center"/>
          </w:tcPr>
          <w:p w14:paraId="0A53BDBF">
            <w:pPr>
              <w:widowControl/>
              <w:jc w:val="center"/>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序号</w:t>
            </w:r>
          </w:p>
        </w:tc>
        <w:tc>
          <w:tcPr>
            <w:tcW w:w="2693" w:type="dxa"/>
            <w:tcMar>
              <w:top w:w="150" w:type="dxa"/>
              <w:left w:w="240" w:type="dxa"/>
              <w:bottom w:w="150" w:type="dxa"/>
              <w:right w:w="240" w:type="dxa"/>
            </w:tcMar>
            <w:vAlign w:val="center"/>
          </w:tcPr>
          <w:p w14:paraId="71765606">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服务项目</w:t>
            </w:r>
          </w:p>
        </w:tc>
        <w:tc>
          <w:tcPr>
            <w:tcW w:w="5409" w:type="dxa"/>
          </w:tcPr>
          <w:p w14:paraId="7EB97720">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供应商承诺内容</w:t>
            </w:r>
          </w:p>
        </w:tc>
      </w:tr>
      <w:tr w14:paraId="35E0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846" w:type="dxa"/>
            <w:tcMar>
              <w:top w:w="150" w:type="dxa"/>
              <w:left w:w="0" w:type="dxa"/>
              <w:bottom w:w="150" w:type="dxa"/>
              <w:right w:w="240" w:type="dxa"/>
            </w:tcMar>
            <w:vAlign w:val="center"/>
          </w:tcPr>
          <w:p w14:paraId="09238D60">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1</w:t>
            </w:r>
          </w:p>
        </w:tc>
        <w:tc>
          <w:tcPr>
            <w:tcW w:w="2693" w:type="dxa"/>
            <w:tcMar>
              <w:top w:w="150" w:type="dxa"/>
              <w:left w:w="240" w:type="dxa"/>
              <w:bottom w:w="150" w:type="dxa"/>
              <w:right w:w="240" w:type="dxa"/>
            </w:tcMar>
            <w:vAlign w:val="center"/>
          </w:tcPr>
          <w:p w14:paraId="381D0F01">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交货周期</w:t>
            </w:r>
          </w:p>
        </w:tc>
        <w:tc>
          <w:tcPr>
            <w:tcW w:w="5409" w:type="dxa"/>
            <w:vAlign w:val="center"/>
          </w:tcPr>
          <w:p w14:paraId="29F75F59">
            <w:pPr>
              <w:widowControl/>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合同签订后______自然日内交付至指定医院</w:t>
            </w:r>
          </w:p>
        </w:tc>
      </w:tr>
      <w:tr w14:paraId="1A97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846" w:type="dxa"/>
            <w:tcMar>
              <w:top w:w="150" w:type="dxa"/>
              <w:left w:w="0" w:type="dxa"/>
              <w:bottom w:w="150" w:type="dxa"/>
              <w:right w:w="240" w:type="dxa"/>
            </w:tcMar>
            <w:vAlign w:val="center"/>
          </w:tcPr>
          <w:p w14:paraId="13881248">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2</w:t>
            </w:r>
          </w:p>
        </w:tc>
        <w:tc>
          <w:tcPr>
            <w:tcW w:w="2693" w:type="dxa"/>
            <w:tcMar>
              <w:top w:w="150" w:type="dxa"/>
              <w:left w:w="240" w:type="dxa"/>
              <w:bottom w:w="150" w:type="dxa"/>
              <w:right w:w="240" w:type="dxa"/>
            </w:tcMar>
            <w:vAlign w:val="center"/>
          </w:tcPr>
          <w:p w14:paraId="7762D0C8">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底盘质保</w:t>
            </w:r>
          </w:p>
        </w:tc>
        <w:tc>
          <w:tcPr>
            <w:tcW w:w="5409" w:type="dxa"/>
            <w:vAlign w:val="center"/>
          </w:tcPr>
          <w:p w14:paraId="2B9B25BD">
            <w:pPr>
              <w:widowControl/>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按主机厂政策：______年/______万公里</w:t>
            </w:r>
          </w:p>
        </w:tc>
      </w:tr>
      <w:tr w14:paraId="64B2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846" w:type="dxa"/>
            <w:tcMar>
              <w:top w:w="150" w:type="dxa"/>
              <w:left w:w="0" w:type="dxa"/>
              <w:bottom w:w="150" w:type="dxa"/>
              <w:right w:w="240" w:type="dxa"/>
            </w:tcMar>
            <w:vAlign w:val="center"/>
          </w:tcPr>
          <w:p w14:paraId="2F7793CD">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3</w:t>
            </w:r>
          </w:p>
        </w:tc>
        <w:tc>
          <w:tcPr>
            <w:tcW w:w="2693" w:type="dxa"/>
            <w:tcMar>
              <w:top w:w="150" w:type="dxa"/>
              <w:left w:w="240" w:type="dxa"/>
              <w:bottom w:w="150" w:type="dxa"/>
              <w:right w:w="240" w:type="dxa"/>
            </w:tcMar>
            <w:vAlign w:val="center"/>
          </w:tcPr>
          <w:p w14:paraId="193F0E0F">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医疗舱改装部分质保</w:t>
            </w:r>
          </w:p>
        </w:tc>
        <w:tc>
          <w:tcPr>
            <w:tcW w:w="5409" w:type="dxa"/>
            <w:vAlign w:val="center"/>
          </w:tcPr>
          <w:p w14:paraId="42E0A9E8">
            <w:pPr>
              <w:widowControl/>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______年</w:t>
            </w:r>
          </w:p>
        </w:tc>
      </w:tr>
      <w:tr w14:paraId="3309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78" w:hRule="atLeast"/>
          <w:tblHeader/>
        </w:trPr>
        <w:tc>
          <w:tcPr>
            <w:tcW w:w="846" w:type="dxa"/>
            <w:tcMar>
              <w:top w:w="150" w:type="dxa"/>
              <w:left w:w="0" w:type="dxa"/>
              <w:bottom w:w="150" w:type="dxa"/>
              <w:right w:w="240" w:type="dxa"/>
            </w:tcMar>
            <w:vAlign w:val="center"/>
          </w:tcPr>
          <w:p w14:paraId="745065B3">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4</w:t>
            </w:r>
          </w:p>
        </w:tc>
        <w:tc>
          <w:tcPr>
            <w:tcW w:w="2693" w:type="dxa"/>
            <w:tcMar>
              <w:top w:w="150" w:type="dxa"/>
              <w:left w:w="240" w:type="dxa"/>
              <w:bottom w:w="150" w:type="dxa"/>
              <w:right w:w="240" w:type="dxa"/>
            </w:tcMar>
            <w:vAlign w:val="center"/>
          </w:tcPr>
          <w:p w14:paraId="64AE8436">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广东省内售后网点</w:t>
            </w:r>
          </w:p>
        </w:tc>
        <w:tc>
          <w:tcPr>
            <w:tcW w:w="5409" w:type="dxa"/>
            <w:vAlign w:val="center"/>
          </w:tcPr>
          <w:p w14:paraId="684CC014">
            <w:pPr>
              <w:widowControl/>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 有（授权服务站/合作维修点，地址：______）</w:t>
            </w:r>
          </w:p>
          <w:p w14:paraId="0AFAF066">
            <w:pPr>
              <w:widowControl/>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 无</w:t>
            </w:r>
          </w:p>
        </w:tc>
      </w:tr>
      <w:tr w14:paraId="224E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48" w:hRule="exact"/>
          <w:tblHeader/>
        </w:trPr>
        <w:tc>
          <w:tcPr>
            <w:tcW w:w="846" w:type="dxa"/>
            <w:tcMar>
              <w:top w:w="150" w:type="dxa"/>
              <w:left w:w="0" w:type="dxa"/>
              <w:bottom w:w="150" w:type="dxa"/>
              <w:right w:w="240" w:type="dxa"/>
            </w:tcMar>
            <w:vAlign w:val="center"/>
          </w:tcPr>
          <w:p w14:paraId="2126F56B">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5</w:t>
            </w:r>
          </w:p>
        </w:tc>
        <w:tc>
          <w:tcPr>
            <w:tcW w:w="2693" w:type="dxa"/>
            <w:tcMar>
              <w:top w:w="150" w:type="dxa"/>
              <w:left w:w="240" w:type="dxa"/>
              <w:bottom w:w="150" w:type="dxa"/>
              <w:right w:w="240" w:type="dxa"/>
            </w:tcMar>
            <w:vAlign w:val="center"/>
          </w:tcPr>
          <w:p w14:paraId="098C83AC">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售后响应时间</w:t>
            </w:r>
          </w:p>
        </w:tc>
        <w:tc>
          <w:tcPr>
            <w:tcW w:w="5409" w:type="dxa"/>
            <w:vAlign w:val="center"/>
          </w:tcPr>
          <w:p w14:paraId="0BBFF0CC">
            <w:pPr>
              <w:widowControl/>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接到报修后______小时内响应，______小时内到达现场</w:t>
            </w:r>
          </w:p>
        </w:tc>
      </w:tr>
      <w:tr w14:paraId="3AEDB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7" w:hRule="exact"/>
          <w:tblHeader/>
        </w:trPr>
        <w:tc>
          <w:tcPr>
            <w:tcW w:w="846" w:type="dxa"/>
            <w:tcMar>
              <w:top w:w="150" w:type="dxa"/>
              <w:left w:w="0" w:type="dxa"/>
              <w:bottom w:w="150" w:type="dxa"/>
              <w:right w:w="240" w:type="dxa"/>
            </w:tcMar>
            <w:vAlign w:val="center"/>
          </w:tcPr>
          <w:p w14:paraId="124AAFA4">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6</w:t>
            </w:r>
          </w:p>
        </w:tc>
        <w:tc>
          <w:tcPr>
            <w:tcW w:w="2693" w:type="dxa"/>
            <w:tcMar>
              <w:top w:w="150" w:type="dxa"/>
              <w:left w:w="240" w:type="dxa"/>
              <w:bottom w:w="150" w:type="dxa"/>
              <w:right w:w="240" w:type="dxa"/>
            </w:tcMar>
            <w:vAlign w:val="center"/>
          </w:tcPr>
          <w:p w14:paraId="0DDEDB5E">
            <w:pPr>
              <w:widowControl/>
              <w:jc w:val="center"/>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操作培训</w:t>
            </w:r>
          </w:p>
        </w:tc>
        <w:tc>
          <w:tcPr>
            <w:tcW w:w="5409" w:type="dxa"/>
            <w:vAlign w:val="center"/>
          </w:tcPr>
          <w:p w14:paraId="3FD25FBD">
            <w:pPr>
              <w:widowControl/>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 提供司机培训 □ 提供医护人员培训</w:t>
            </w:r>
          </w:p>
          <w:p w14:paraId="626AB549">
            <w:pPr>
              <w:widowControl/>
              <w:rPr>
                <w:rFonts w:ascii="宋体" w:hAnsi="宋体" w:eastAsia="宋体" w:cs="宋体"/>
                <w:color w:val="000000" w:themeColor="text1"/>
                <w:kern w:val="0"/>
                <w:sz w:val="24"/>
                <w:szCs w:val="24"/>
                <w14:textFill>
                  <w14:solidFill>
                    <w14:schemeClr w14:val="tx1"/>
                  </w14:solidFill>
                </w14:textFill>
              </w:rPr>
            </w:pPr>
            <w:r>
              <w:rPr>
                <w:rFonts w:ascii="宋体" w:hAnsi="宋体" w:eastAsia="宋体" w:cs="宋体"/>
                <w:color w:val="000000" w:themeColor="text1"/>
                <w:kern w:val="0"/>
                <w:sz w:val="24"/>
                <w:szCs w:val="24"/>
                <w14:textFill>
                  <w14:solidFill>
                    <w14:schemeClr w14:val="tx1"/>
                  </w14:solidFill>
                </w14:textFill>
              </w:rPr>
              <w:t>□ 提供书面培训资料</w:t>
            </w:r>
          </w:p>
        </w:tc>
      </w:tr>
    </w:tbl>
    <w:p w14:paraId="264A5474">
      <w:pPr>
        <w:widowControl/>
        <w:shd w:val="clear" w:color="auto" w:fill="FFFFFF"/>
        <w:rPr>
          <w:rFonts w:ascii="黑体" w:hAnsi="黑体" w:eastAsia="黑体" w:cs="Segoe UI"/>
          <w:color w:val="000000" w:themeColor="text1"/>
          <w:kern w:val="36"/>
          <w:sz w:val="32"/>
          <w:szCs w:val="32"/>
          <w14:textFill>
            <w14:solidFill>
              <w14:schemeClr w14:val="tx1"/>
            </w14:solidFill>
          </w14:textFill>
        </w:rPr>
      </w:pPr>
      <w:r>
        <w:rPr>
          <w:rFonts w:hint="eastAsia" w:ascii="黑体" w:hAnsi="黑体" w:eastAsia="黑体" w:cs="Segoe UI"/>
          <w:color w:val="000000" w:themeColor="text1"/>
          <w:kern w:val="36"/>
          <w:sz w:val="32"/>
          <w:szCs w:val="32"/>
          <w14:textFill>
            <w14:solidFill>
              <w14:schemeClr w14:val="tx1"/>
            </w14:solidFill>
          </w14:textFill>
        </w:rPr>
        <w:t>五、业绩案例（</w:t>
      </w:r>
      <w:r>
        <w:rPr>
          <w:rFonts w:hint="eastAsia" w:ascii="仿宋_GB2312" w:hAnsi="Segoe UI" w:eastAsia="仿宋_GB2312" w:cs="Segoe UI"/>
          <w:color w:val="000000" w:themeColor="text1"/>
          <w:kern w:val="0"/>
          <w:sz w:val="32"/>
          <w:szCs w:val="32"/>
          <w14:textFill>
            <w14:solidFill>
              <w14:schemeClr w14:val="tx1"/>
            </w14:solidFill>
          </w14:textFill>
        </w:rPr>
        <w:t>另附，提供关键页</w:t>
      </w:r>
      <w:r>
        <w:rPr>
          <w:rFonts w:hint="eastAsia" w:ascii="黑体" w:hAnsi="黑体" w:eastAsia="黑体" w:cs="Segoe UI"/>
          <w:color w:val="000000" w:themeColor="text1"/>
          <w:kern w:val="36"/>
          <w:sz w:val="32"/>
          <w:szCs w:val="32"/>
          <w14:textFill>
            <w14:solidFill>
              <w14:schemeClr w14:val="tx1"/>
            </w14:solidFill>
          </w14:textFill>
        </w:rPr>
        <w:t>）</w:t>
      </w:r>
    </w:p>
    <w:p w14:paraId="56B63CE5">
      <w:pPr>
        <w:widowControl/>
        <w:shd w:val="clear" w:color="auto" w:fill="FFFFFF"/>
        <w:rPr>
          <w:rFonts w:ascii="黑体" w:hAnsi="黑体" w:eastAsia="黑体" w:cs="Segoe UI"/>
          <w:color w:val="000000" w:themeColor="text1"/>
          <w:kern w:val="36"/>
          <w:sz w:val="32"/>
          <w:szCs w:val="32"/>
          <w14:textFill>
            <w14:solidFill>
              <w14:schemeClr w14:val="tx1"/>
            </w14:solidFill>
          </w14:textFill>
        </w:rPr>
      </w:pPr>
      <w:r>
        <w:rPr>
          <w:rFonts w:hint="eastAsia" w:ascii="黑体" w:hAnsi="黑体" w:eastAsia="黑体" w:cs="Segoe UI"/>
          <w:color w:val="000000" w:themeColor="text1"/>
          <w:kern w:val="36"/>
          <w:sz w:val="32"/>
          <w:szCs w:val="32"/>
          <w14:textFill>
            <w14:solidFill>
              <w14:schemeClr w14:val="tx1"/>
            </w14:solidFill>
          </w14:textFill>
        </w:rPr>
        <w:t>六、</w:t>
      </w:r>
      <w:r>
        <w:rPr>
          <w:rFonts w:ascii="黑体" w:hAnsi="黑体" w:eastAsia="黑体" w:cs="Segoe UI"/>
          <w:color w:val="000000" w:themeColor="text1"/>
          <w:kern w:val="36"/>
          <w:sz w:val="32"/>
          <w:szCs w:val="32"/>
          <w14:textFill>
            <w14:solidFill>
              <w14:schemeClr w14:val="tx1"/>
            </w14:solidFill>
          </w14:textFill>
        </w:rPr>
        <w:t>其他说明及建议</w:t>
      </w:r>
    </w:p>
    <w:p w14:paraId="467C1F5C">
      <w:pPr>
        <w:widowControl/>
        <w:shd w:val="clear" w:color="auto" w:fill="FFFFFF"/>
        <w:rPr>
          <w:rFonts w:ascii="仿宋_GB2312" w:hAnsi="Segoe UI" w:eastAsia="仿宋_GB2312" w:cs="Segoe UI"/>
          <w:color w:val="0F1115"/>
          <w:sz w:val="32"/>
          <w:szCs w:val="32"/>
          <w:shd w:val="clear" w:color="auto" w:fill="FFFFFF"/>
        </w:rPr>
      </w:pPr>
      <w:r>
        <w:rPr>
          <w:rFonts w:ascii="仿宋_GB2312" w:hAnsi="Segoe UI" w:eastAsia="仿宋_GB2312" w:cs="Segoe UI"/>
          <w:color w:val="0F1115"/>
          <w:sz w:val="32"/>
          <w:szCs w:val="32"/>
          <w:shd w:val="clear" w:color="auto" w:fill="FFFFFF"/>
        </w:rPr>
        <w:t>（供应商可在此处补充说明未覆盖的内容，或对技术参数、采购方案提出优化建议）</w:t>
      </w:r>
    </w:p>
    <w:p w14:paraId="1EBDE51D">
      <w:pPr>
        <w:widowControl/>
        <w:shd w:val="clear" w:color="auto" w:fill="FFFFFF"/>
        <w:spacing w:before="187" w:beforeLines="60"/>
        <w:rPr>
          <w:rFonts w:ascii="仿宋_GB2312" w:hAnsi="Segoe UI" w:eastAsia="仿宋_GB2312" w:cs="Segoe UI"/>
          <w:color w:val="000000" w:themeColor="text1"/>
          <w:kern w:val="0"/>
          <w:sz w:val="32"/>
          <w:szCs w:val="32"/>
          <w14:textFill>
            <w14:solidFill>
              <w14:schemeClr w14:val="tx1"/>
            </w14:solidFill>
          </w14:textFill>
        </w:rPr>
      </w:pPr>
      <w:r>
        <w:rPr>
          <w:rFonts w:hint="eastAsia" w:ascii="仿宋_GB2312" w:hAnsi="Segoe UI" w:eastAsia="仿宋_GB2312" w:cs="Segoe UI"/>
          <w:b/>
          <w:bCs/>
          <w:color w:val="000000" w:themeColor="text1"/>
          <w:kern w:val="0"/>
          <w:sz w:val="32"/>
          <w:szCs w:val="32"/>
          <w14:textFill>
            <w14:solidFill>
              <w14:schemeClr w14:val="tx1"/>
            </w14:solidFill>
          </w14:textFill>
        </w:rPr>
        <w:t>供应商声明：</w:t>
      </w:r>
    </w:p>
    <w:p w14:paraId="0E494582">
      <w:pPr>
        <w:widowControl/>
        <w:shd w:val="clear" w:color="auto" w:fill="FFFFFF"/>
        <w:rPr>
          <w:rFonts w:ascii="仿宋_GB2312" w:hAnsi="Segoe UI" w:eastAsia="仿宋_GB2312" w:cs="Segoe UI"/>
          <w:color w:val="000000" w:themeColor="text1"/>
          <w:kern w:val="0"/>
          <w:sz w:val="32"/>
          <w:szCs w:val="32"/>
          <w14:textFill>
            <w14:solidFill>
              <w14:schemeClr w14:val="tx1"/>
            </w14:solidFill>
          </w14:textFill>
        </w:rPr>
      </w:pPr>
      <w:r>
        <w:rPr>
          <w:rFonts w:hint="eastAsia" w:ascii="仿宋_GB2312" w:hAnsi="Segoe UI" w:eastAsia="仿宋_GB2312" w:cs="Segoe UI"/>
          <w:color w:val="000000" w:themeColor="text1"/>
          <w:kern w:val="0"/>
          <w:sz w:val="32"/>
          <w:szCs w:val="32"/>
          <w14:textFill>
            <w14:solidFill>
              <w14:schemeClr w14:val="tx1"/>
            </w14:solidFill>
          </w14:textFill>
        </w:rPr>
        <w:t>本单位承诺以上所填写信息及提供的材料真实、准确、完整。如有虚假，自愿接受被列入采购不诚信名单的处理。</w:t>
      </w:r>
    </w:p>
    <w:p w14:paraId="51F41FDB">
      <w:pPr>
        <w:widowControl/>
        <w:shd w:val="clear" w:color="auto" w:fill="FFFFFF"/>
        <w:spacing w:line="240" w:lineRule="exact"/>
        <w:rPr>
          <w:rFonts w:ascii="仿宋_GB2312" w:hAnsi="Segoe UI" w:eastAsia="仿宋_GB2312" w:cs="Segoe UI"/>
          <w:b/>
          <w:bCs/>
          <w:color w:val="000000" w:themeColor="text1"/>
          <w:kern w:val="0"/>
          <w:sz w:val="32"/>
          <w:szCs w:val="32"/>
          <w14:textFill>
            <w14:solidFill>
              <w14:schemeClr w14:val="tx1"/>
            </w14:solidFill>
          </w14:textFill>
        </w:rPr>
      </w:pPr>
    </w:p>
    <w:p w14:paraId="296EC23D">
      <w:pPr>
        <w:widowControl/>
        <w:shd w:val="clear" w:color="auto" w:fill="FFFFFF"/>
        <w:spacing w:line="360" w:lineRule="auto"/>
        <w:rPr>
          <w:rFonts w:ascii="仿宋_GB2312" w:hAnsi="Segoe UI" w:eastAsia="仿宋_GB2312" w:cs="Segoe UI"/>
          <w:b/>
          <w:bCs/>
          <w:color w:val="000000" w:themeColor="text1"/>
          <w:kern w:val="0"/>
          <w:sz w:val="32"/>
          <w:szCs w:val="32"/>
          <w14:textFill>
            <w14:solidFill>
              <w14:schemeClr w14:val="tx1"/>
            </w14:solidFill>
          </w14:textFill>
        </w:rPr>
      </w:pPr>
      <w:r>
        <w:rPr>
          <w:rFonts w:hint="eastAsia" w:ascii="仿宋_GB2312" w:hAnsi="Segoe UI" w:eastAsia="仿宋_GB2312" w:cs="Segoe UI"/>
          <w:b/>
          <w:bCs/>
          <w:color w:val="000000" w:themeColor="text1"/>
          <w:kern w:val="0"/>
          <w:sz w:val="32"/>
          <w:szCs w:val="32"/>
          <w14:textFill>
            <w14:solidFill>
              <w14:schemeClr w14:val="tx1"/>
            </w14:solidFill>
          </w14:textFill>
        </w:rPr>
        <w:t>法定代表人（或授权代表）签字：</w:t>
      </w:r>
    </w:p>
    <w:p w14:paraId="7113C893">
      <w:pPr>
        <w:widowControl/>
        <w:shd w:val="clear" w:color="auto" w:fill="FFFFFF"/>
        <w:rPr>
          <w:rFonts w:ascii="仿宋_GB2312" w:hAnsi="Segoe UI" w:eastAsia="仿宋_GB2312" w:cs="Segoe UI"/>
          <w:color w:val="000000" w:themeColor="text1"/>
          <w:kern w:val="0"/>
          <w:sz w:val="32"/>
          <w:szCs w:val="32"/>
          <w14:textFill>
            <w14:solidFill>
              <w14:schemeClr w14:val="tx1"/>
            </w14:solidFill>
          </w14:textFill>
        </w:rPr>
      </w:pPr>
      <w:r>
        <w:rPr>
          <w:rFonts w:hint="eastAsia" w:ascii="仿宋_GB2312" w:hAnsi="Segoe UI" w:eastAsia="仿宋_GB2312" w:cs="Segoe UI"/>
          <w:color w:val="000000" w:themeColor="text1"/>
          <w:kern w:val="0"/>
          <w:sz w:val="32"/>
          <w:szCs w:val="32"/>
          <w14:textFill>
            <w14:solidFill>
              <w14:schemeClr w14:val="tx1"/>
            </w14:solidFill>
          </w14:textFill>
        </w:rPr>
        <w:t>（非法人代表参加市场</w:t>
      </w:r>
      <w:r>
        <w:rPr>
          <w:rFonts w:hint="default" w:ascii="仿宋_GB2312" w:hAnsi="Segoe UI" w:eastAsia="仿宋_GB2312" w:cs="Segoe UI"/>
          <w:color w:val="000000" w:themeColor="text1"/>
          <w:kern w:val="0"/>
          <w:sz w:val="32"/>
          <w:szCs w:val="32"/>
          <w14:textFill>
            <w14:solidFill>
              <w14:schemeClr w14:val="tx1"/>
            </w14:solidFill>
          </w14:textFill>
        </w:rPr>
        <w:t>调查</w:t>
      </w:r>
      <w:r>
        <w:rPr>
          <w:rFonts w:hint="eastAsia" w:ascii="仿宋_GB2312" w:hAnsi="Segoe UI" w:eastAsia="仿宋_GB2312" w:cs="Segoe UI"/>
          <w:color w:val="000000" w:themeColor="text1"/>
          <w:kern w:val="0"/>
          <w:sz w:val="32"/>
          <w:szCs w:val="32"/>
          <w14:textFill>
            <w14:solidFill>
              <w14:schemeClr w14:val="tx1"/>
            </w14:solidFill>
          </w14:textFill>
        </w:rPr>
        <w:t>须提供《</w:t>
      </w:r>
      <w:r>
        <w:rPr>
          <w:rStyle w:val="13"/>
          <w:rFonts w:hint="eastAsia" w:ascii="宋体" w:hAnsi="宋体" w:eastAsia="宋体" w:cs="宋体"/>
          <w:color w:val="0F1115"/>
          <w:sz w:val="32"/>
          <w:szCs w:val="32"/>
          <w:shd w:val="clear" w:color="auto" w:fill="FFFFFF"/>
        </w:rPr>
        <w:t>法定代表人授权书</w:t>
      </w:r>
      <w:r>
        <w:rPr>
          <w:rFonts w:hint="eastAsia" w:ascii="仿宋_GB2312" w:hAnsi="Segoe UI" w:eastAsia="仿宋_GB2312" w:cs="Segoe UI"/>
          <w:color w:val="000000" w:themeColor="text1"/>
          <w:kern w:val="0"/>
          <w:sz w:val="32"/>
          <w:szCs w:val="32"/>
          <w14:textFill>
            <w14:solidFill>
              <w14:schemeClr w14:val="tx1"/>
            </w14:solidFill>
          </w14:textFill>
        </w:rPr>
        <w:t>》）</w:t>
      </w:r>
    </w:p>
    <w:p w14:paraId="29A14FF9">
      <w:pPr>
        <w:widowControl/>
        <w:shd w:val="clear" w:color="auto" w:fill="FFFFFF"/>
        <w:spacing w:line="360" w:lineRule="auto"/>
        <w:rPr>
          <w:rFonts w:ascii="仿宋_GB2312" w:hAnsi="Segoe UI" w:eastAsia="仿宋_GB2312" w:cs="Segoe UI"/>
          <w:color w:val="000000" w:themeColor="text1"/>
          <w:kern w:val="0"/>
          <w:sz w:val="32"/>
          <w:szCs w:val="32"/>
          <w14:textFill>
            <w14:solidFill>
              <w14:schemeClr w14:val="tx1"/>
            </w14:solidFill>
          </w14:textFill>
        </w:rPr>
      </w:pPr>
      <w:r>
        <w:rPr>
          <w:rFonts w:hint="eastAsia" w:ascii="仿宋_GB2312" w:hAnsi="Segoe UI" w:eastAsia="仿宋_GB2312" w:cs="Segoe UI"/>
          <w:b/>
          <w:bCs/>
          <w:color w:val="000000" w:themeColor="text1"/>
          <w:kern w:val="0"/>
          <w:sz w:val="32"/>
          <w:szCs w:val="32"/>
          <w14:textFill>
            <w14:solidFill>
              <w14:schemeClr w14:val="tx1"/>
            </w14:solidFill>
          </w14:textFill>
        </w:rPr>
        <w:t>日期：</w:t>
      </w:r>
      <w:r>
        <w:rPr>
          <w:rFonts w:ascii="仿宋_GB2312" w:hAnsi="Segoe UI" w:eastAsia="仿宋_GB2312" w:cs="Segoe UI"/>
          <w:b/>
          <w:bCs/>
          <w:color w:val="000000" w:themeColor="text1"/>
          <w:kern w:val="0"/>
          <w:sz w:val="32"/>
          <w:szCs w:val="32"/>
          <w14:textFill>
            <w14:solidFill>
              <w14:schemeClr w14:val="tx1"/>
            </w14:solidFill>
          </w14:textFill>
        </w:rPr>
        <w:t xml:space="preserve"> </w:t>
      </w:r>
      <w:r>
        <w:rPr>
          <w:rFonts w:ascii="仿宋_GB2312" w:hAnsi="Segoe UI" w:eastAsia="仿宋_GB2312" w:cs="Segoe UI"/>
          <w:b/>
          <w:bCs/>
          <w:color w:val="000000" w:themeColor="text1"/>
          <w:kern w:val="0"/>
          <w:sz w:val="32"/>
          <w:szCs w:val="32"/>
          <w:u w:val="single"/>
          <w14:textFill>
            <w14:solidFill>
              <w14:schemeClr w14:val="tx1"/>
            </w14:solidFill>
          </w14:textFill>
        </w:rPr>
        <w:t xml:space="preserve">            </w:t>
      </w:r>
      <w:r>
        <w:rPr>
          <w:rFonts w:hint="eastAsia" w:ascii="仿宋_GB2312" w:hAnsi="Segoe UI" w:eastAsia="仿宋_GB2312" w:cs="Segoe UI"/>
          <w:b/>
          <w:bCs/>
          <w:color w:val="000000" w:themeColor="text1"/>
          <w:kern w:val="0"/>
          <w:sz w:val="32"/>
          <w:szCs w:val="32"/>
          <w14:textFill>
            <w14:solidFill>
              <w14:schemeClr w14:val="tx1"/>
            </w14:solidFill>
          </w14:textFill>
        </w:rPr>
        <w:t>年</w:t>
      </w:r>
      <w:r>
        <w:rPr>
          <w:rFonts w:ascii="仿宋_GB2312" w:hAnsi="Segoe UI" w:eastAsia="仿宋_GB2312" w:cs="Segoe UI"/>
          <w:b/>
          <w:bCs/>
          <w:color w:val="000000" w:themeColor="text1"/>
          <w:kern w:val="0"/>
          <w:sz w:val="32"/>
          <w:szCs w:val="32"/>
          <w:u w:val="single"/>
          <w14:textFill>
            <w14:solidFill>
              <w14:schemeClr w14:val="tx1"/>
            </w14:solidFill>
          </w14:textFill>
        </w:rPr>
        <w:t xml:space="preserve">     </w:t>
      </w:r>
      <w:r>
        <w:rPr>
          <w:rFonts w:hint="eastAsia" w:ascii="仿宋_GB2312" w:hAnsi="Segoe UI" w:eastAsia="仿宋_GB2312" w:cs="Segoe UI"/>
          <w:b/>
          <w:bCs/>
          <w:color w:val="000000" w:themeColor="text1"/>
          <w:kern w:val="0"/>
          <w:sz w:val="32"/>
          <w:szCs w:val="32"/>
          <w14:textFill>
            <w14:solidFill>
              <w14:schemeClr w14:val="tx1"/>
            </w14:solidFill>
          </w14:textFill>
        </w:rPr>
        <w:t>月</w:t>
      </w:r>
      <w:r>
        <w:rPr>
          <w:rFonts w:ascii="仿宋_GB2312" w:hAnsi="Segoe UI" w:eastAsia="仿宋_GB2312" w:cs="Segoe UI"/>
          <w:b/>
          <w:bCs/>
          <w:color w:val="000000" w:themeColor="text1"/>
          <w:kern w:val="0"/>
          <w:sz w:val="32"/>
          <w:szCs w:val="32"/>
          <w:u w:val="single"/>
          <w14:textFill>
            <w14:solidFill>
              <w14:schemeClr w14:val="tx1"/>
            </w14:solidFill>
          </w14:textFill>
        </w:rPr>
        <w:t xml:space="preserve">     </w:t>
      </w:r>
      <w:r>
        <w:rPr>
          <w:rFonts w:hint="eastAsia" w:ascii="仿宋_GB2312" w:hAnsi="Segoe UI" w:eastAsia="仿宋_GB2312" w:cs="Segoe UI"/>
          <w:b/>
          <w:bCs/>
          <w:color w:val="000000" w:themeColor="text1"/>
          <w:kern w:val="0"/>
          <w:sz w:val="32"/>
          <w:szCs w:val="32"/>
          <w14:textFill>
            <w14:solidFill>
              <w14:schemeClr w14:val="tx1"/>
            </w14:solidFill>
          </w14:textFill>
        </w:rPr>
        <w:t>日</w:t>
      </w:r>
    </w:p>
    <w:p w14:paraId="15997935">
      <w:pPr>
        <w:widowControl/>
        <w:shd w:val="clear" w:color="auto" w:fill="FFFFFF"/>
        <w:spacing w:line="360" w:lineRule="auto"/>
        <w:rPr>
          <w:rFonts w:ascii="仿宋_GB2312" w:hAnsi="Segoe UI" w:eastAsia="仿宋_GB2312" w:cs="Segoe UI"/>
          <w:color w:val="000000" w:themeColor="text1"/>
          <w:kern w:val="0"/>
          <w:sz w:val="32"/>
          <w:szCs w:val="32"/>
          <w14:textFill>
            <w14:solidFill>
              <w14:schemeClr w14:val="tx1"/>
            </w14:solidFill>
          </w14:textFill>
        </w:rPr>
        <w:sectPr>
          <w:footerReference r:id="rId3" w:type="default"/>
          <w:pgSz w:w="11906" w:h="16838"/>
          <w:pgMar w:top="1474" w:right="1474" w:bottom="1474" w:left="1474" w:header="851" w:footer="992" w:gutter="0"/>
          <w:cols w:space="425" w:num="1"/>
          <w:docGrid w:type="lines" w:linePitch="312" w:charSpace="0"/>
        </w:sectPr>
      </w:pPr>
      <w:r>
        <w:rPr>
          <w:rFonts w:hint="eastAsia" w:ascii="仿宋_GB2312" w:hAnsi="Segoe UI" w:eastAsia="仿宋_GB2312" w:cs="Segoe UI"/>
          <w:color w:val="000000" w:themeColor="text1"/>
          <w:kern w:val="0"/>
          <w:sz w:val="32"/>
          <w:szCs w:val="32"/>
          <w14:textFill>
            <w14:solidFill>
              <w14:schemeClr w14:val="tx1"/>
            </w14:solidFill>
          </w14:textFill>
        </w:rPr>
        <w:t>（加盖公章）</w:t>
      </w:r>
    </w:p>
    <w:p w14:paraId="701DB2D2">
      <w:pPr>
        <w:pStyle w:val="9"/>
        <w:widowControl/>
        <w:shd w:val="clear" w:color="auto" w:fill="FFFFFF"/>
        <w:spacing w:before="240" w:after="240"/>
        <w:jc w:val="center"/>
        <w:rPr>
          <w:rFonts w:ascii="宋体" w:hAnsi="宋体" w:eastAsia="宋体" w:cs="宋体"/>
          <w:color w:val="0F1115"/>
          <w:sz w:val="32"/>
          <w:szCs w:val="32"/>
        </w:rPr>
      </w:pPr>
      <w:r>
        <w:rPr>
          <w:rStyle w:val="13"/>
          <w:rFonts w:hint="eastAsia" w:ascii="宋体" w:hAnsi="宋体" w:eastAsia="宋体" w:cs="宋体"/>
          <w:color w:val="0F1115"/>
          <w:sz w:val="32"/>
          <w:szCs w:val="32"/>
          <w:shd w:val="clear" w:color="auto" w:fill="FFFFFF"/>
        </w:rPr>
        <w:t>法定代表人授权书</w:t>
      </w:r>
    </w:p>
    <w:p w14:paraId="5B9DC43F">
      <w:pPr>
        <w:widowControl/>
        <w:shd w:val="clear" w:color="auto" w:fill="FFFFFF"/>
        <w:rPr>
          <w:rFonts w:ascii="仿宋_GB2312" w:hAnsi="Segoe UI" w:eastAsia="仿宋_GB2312" w:cs="Segoe UI"/>
          <w:color w:val="000000" w:themeColor="text1"/>
          <w:kern w:val="0"/>
          <w:sz w:val="32"/>
          <w:szCs w:val="32"/>
          <w14:textFill>
            <w14:solidFill>
              <w14:schemeClr w14:val="tx1"/>
            </w14:solidFill>
          </w14:textFill>
        </w:rPr>
      </w:pPr>
      <w:r>
        <w:rPr>
          <w:rFonts w:hint="eastAsia" w:ascii="仿宋_GB2312" w:hAnsi="Segoe UI" w:eastAsia="仿宋_GB2312" w:cs="Segoe UI"/>
          <w:color w:val="000000" w:themeColor="text1"/>
          <w:kern w:val="0"/>
          <w:sz w:val="32"/>
          <w:szCs w:val="32"/>
          <w14:textFill>
            <w14:solidFill>
              <w14:schemeClr w14:val="tx1"/>
            </w14:solidFill>
          </w14:textFill>
        </w:rPr>
        <w:t>致：广州医科大学附属番禺中心医院医疗集团</w:t>
      </w:r>
    </w:p>
    <w:p w14:paraId="0A64E5E4">
      <w:pPr>
        <w:widowControl/>
        <w:shd w:val="clear" w:color="auto" w:fill="FFFFFF"/>
        <w:ind w:firstLine="640" w:firstLineChars="200"/>
        <w:rPr>
          <w:rFonts w:ascii="仿宋_GB2312" w:hAnsi="Segoe UI" w:eastAsia="仿宋_GB2312" w:cs="Segoe UI"/>
          <w:color w:val="000000" w:themeColor="text1"/>
          <w:kern w:val="0"/>
          <w:sz w:val="32"/>
          <w:szCs w:val="32"/>
          <w14:textFill>
            <w14:solidFill>
              <w14:schemeClr w14:val="tx1"/>
            </w14:solidFill>
          </w14:textFill>
        </w:rPr>
      </w:pPr>
      <w:r>
        <w:rPr>
          <w:rFonts w:hint="eastAsia" w:ascii="仿宋_GB2312" w:hAnsi="Segoe UI" w:eastAsia="仿宋_GB2312" w:cs="Segoe UI"/>
          <w:color w:val="000000" w:themeColor="text1"/>
          <w:kern w:val="0"/>
          <w:sz w:val="32"/>
          <w:szCs w:val="32"/>
          <w14:textFill>
            <w14:solidFill>
              <w14:schemeClr w14:val="tx1"/>
            </w14:solidFill>
          </w14:textFill>
        </w:rPr>
        <w:t>本授权书声明：</w:t>
      </w:r>
      <w:r>
        <w:rPr>
          <w:rFonts w:ascii="仿宋_GB2312" w:hAnsi="Segoe UI" w:eastAsia="仿宋_GB2312" w:cs="Segoe UI"/>
          <w:color w:val="000000" w:themeColor="text1"/>
          <w:kern w:val="0"/>
          <w:sz w:val="32"/>
          <w:szCs w:val="32"/>
          <w:u w:val="single"/>
          <w14:textFill>
            <w14:solidFill>
              <w14:schemeClr w14:val="tx1"/>
            </w14:solidFill>
          </w14:textFill>
        </w:rPr>
        <w:t xml:space="preserve">(法定代表人姓名) </w:t>
      </w:r>
      <w:r>
        <w:rPr>
          <w:rFonts w:ascii="仿宋_GB2312" w:hAnsi="Segoe UI" w:eastAsia="仿宋_GB2312" w:cs="Segoe UI"/>
          <w:color w:val="000000" w:themeColor="text1"/>
          <w:kern w:val="0"/>
          <w:sz w:val="32"/>
          <w:szCs w:val="32"/>
          <w14:textFill>
            <w14:solidFill>
              <w14:schemeClr w14:val="tx1"/>
            </w14:solidFill>
          </w14:textFill>
        </w:rPr>
        <w:t>系注册于</w:t>
      </w:r>
      <w:r>
        <w:rPr>
          <w:rFonts w:ascii="仿宋_GB2312" w:hAnsi="Segoe UI" w:eastAsia="仿宋_GB2312" w:cs="Segoe UI"/>
          <w:color w:val="000000" w:themeColor="text1"/>
          <w:kern w:val="0"/>
          <w:sz w:val="32"/>
          <w:szCs w:val="32"/>
          <w:u w:val="single"/>
          <w14:textFill>
            <w14:solidFill>
              <w14:schemeClr w14:val="tx1"/>
            </w14:solidFill>
          </w14:textFill>
        </w:rPr>
        <w:t xml:space="preserve"> (省/市/县) </w:t>
      </w:r>
      <w:r>
        <w:rPr>
          <w:rFonts w:ascii="仿宋_GB2312" w:hAnsi="Segoe UI" w:eastAsia="仿宋_GB2312" w:cs="Segoe UI"/>
          <w:color w:val="000000" w:themeColor="text1"/>
          <w:kern w:val="0"/>
          <w:sz w:val="32"/>
          <w:szCs w:val="32"/>
          <w14:textFill>
            <w14:solidFill>
              <w14:schemeClr w14:val="tx1"/>
            </w14:solidFill>
          </w14:textFill>
        </w:rPr>
        <w:t>的</w:t>
      </w:r>
      <w:r>
        <w:rPr>
          <w:rFonts w:ascii="仿宋_GB2312" w:hAnsi="Segoe UI" w:eastAsia="仿宋_GB2312" w:cs="Segoe UI"/>
          <w:color w:val="000000" w:themeColor="text1"/>
          <w:kern w:val="0"/>
          <w:sz w:val="32"/>
          <w:szCs w:val="32"/>
          <w:u w:val="single"/>
          <w14:textFill>
            <w14:solidFill>
              <w14:schemeClr w14:val="tx1"/>
            </w14:solidFill>
          </w14:textFill>
        </w:rPr>
        <w:t xml:space="preserve"> (投标人全称) </w:t>
      </w:r>
      <w:r>
        <w:rPr>
          <w:rFonts w:ascii="仿宋_GB2312" w:hAnsi="Segoe UI" w:eastAsia="仿宋_GB2312" w:cs="Segoe UI"/>
          <w:color w:val="000000" w:themeColor="text1"/>
          <w:kern w:val="0"/>
          <w:sz w:val="32"/>
          <w:szCs w:val="32"/>
          <w14:textFill>
            <w14:solidFill>
              <w14:schemeClr w14:val="tx1"/>
            </w14:solidFill>
          </w14:textFill>
        </w:rPr>
        <w:t>的法定代表人，现任</w:t>
      </w:r>
      <w:r>
        <w:rPr>
          <w:rFonts w:ascii="仿宋_GB2312" w:hAnsi="Segoe UI" w:eastAsia="仿宋_GB2312" w:cs="Segoe UI"/>
          <w:color w:val="000000" w:themeColor="text1"/>
          <w:kern w:val="0"/>
          <w:sz w:val="32"/>
          <w:szCs w:val="32"/>
          <w:u w:val="single"/>
          <w14:textFill>
            <w14:solidFill>
              <w14:schemeClr w14:val="tx1"/>
            </w14:solidFill>
          </w14:textFill>
        </w:rPr>
        <w:t xml:space="preserve"> (法定代表人职务)</w:t>
      </w:r>
      <w:r>
        <w:rPr>
          <w:rFonts w:ascii="仿宋_GB2312" w:hAnsi="Segoe UI" w:eastAsia="仿宋_GB2312" w:cs="Segoe UI"/>
          <w:color w:val="000000" w:themeColor="text1"/>
          <w:kern w:val="0"/>
          <w:sz w:val="32"/>
          <w:szCs w:val="32"/>
          <w14:textFill>
            <w14:solidFill>
              <w14:schemeClr w14:val="tx1"/>
            </w14:solidFill>
          </w14:textFill>
        </w:rPr>
        <w:t xml:space="preserve">。现授权 </w:t>
      </w:r>
      <w:r>
        <w:rPr>
          <w:rFonts w:ascii="仿宋_GB2312" w:hAnsi="Segoe UI" w:eastAsia="仿宋_GB2312" w:cs="Segoe UI"/>
          <w:color w:val="000000" w:themeColor="text1"/>
          <w:kern w:val="0"/>
          <w:sz w:val="32"/>
          <w:szCs w:val="32"/>
          <w:u w:val="single"/>
          <w14:textFill>
            <w14:solidFill>
              <w14:schemeClr w14:val="tx1"/>
            </w14:solidFill>
          </w14:textFill>
        </w:rPr>
        <w:t xml:space="preserve">(被授权人姓名) </w:t>
      </w:r>
      <w:r>
        <w:rPr>
          <w:rFonts w:ascii="仿宋_GB2312" w:hAnsi="Segoe UI" w:eastAsia="仿宋_GB2312" w:cs="Segoe UI"/>
          <w:color w:val="000000" w:themeColor="text1"/>
          <w:kern w:val="0"/>
          <w:sz w:val="32"/>
          <w:szCs w:val="32"/>
          <w14:textFill>
            <w14:solidFill>
              <w14:schemeClr w14:val="tx1"/>
            </w14:solidFill>
          </w14:textFill>
        </w:rPr>
        <w:t>，职务为</w:t>
      </w:r>
      <w:r>
        <w:rPr>
          <w:rFonts w:ascii="仿宋_GB2312" w:hAnsi="Segoe UI" w:eastAsia="仿宋_GB2312" w:cs="Segoe UI"/>
          <w:color w:val="000000" w:themeColor="text1"/>
          <w:kern w:val="0"/>
          <w:sz w:val="32"/>
          <w:szCs w:val="32"/>
          <w:u w:val="single"/>
          <w14:textFill>
            <w14:solidFill>
              <w14:schemeClr w14:val="tx1"/>
            </w14:solidFill>
          </w14:textFill>
        </w:rPr>
        <w:t xml:space="preserve"> (被授权人职务)</w:t>
      </w:r>
      <w:r>
        <w:rPr>
          <w:rFonts w:ascii="仿宋_GB2312" w:hAnsi="Segoe UI" w:eastAsia="仿宋_GB2312" w:cs="Segoe UI"/>
          <w:color w:val="000000" w:themeColor="text1"/>
          <w:kern w:val="0"/>
          <w:sz w:val="32"/>
          <w:szCs w:val="32"/>
          <w14:textFill>
            <w14:solidFill>
              <w14:schemeClr w14:val="tx1"/>
            </w14:solidFill>
          </w14:textFill>
        </w:rPr>
        <w:t>，作为我公司的全权代理人，就广州医科大学附属番禺中心医院医疗集团救护车采购项目市场调查相关事宜，以我公司名义处理一切与之有关的事务。</w:t>
      </w:r>
    </w:p>
    <w:p w14:paraId="5BC305F2">
      <w:pPr>
        <w:widowControl/>
        <w:shd w:val="clear" w:color="auto" w:fill="FFFFFF"/>
        <w:ind w:firstLine="640" w:firstLineChars="200"/>
        <w:rPr>
          <w:rFonts w:ascii="仿宋_GB2312" w:hAnsi="Segoe UI" w:eastAsia="仿宋_GB2312" w:cs="Segoe UI"/>
          <w:color w:val="000000" w:themeColor="text1"/>
          <w:kern w:val="0"/>
          <w:sz w:val="32"/>
          <w:szCs w:val="32"/>
          <w14:textFill>
            <w14:solidFill>
              <w14:schemeClr w14:val="tx1"/>
            </w14:solidFill>
          </w14:textFill>
        </w:rPr>
      </w:pPr>
      <w:r>
        <w:rPr>
          <w:rFonts w:hint="eastAsia" w:ascii="仿宋_GB2312" w:hAnsi="Segoe UI" w:eastAsia="仿宋_GB2312" w:cs="Segoe UI"/>
          <w:color w:val="000000" w:themeColor="text1"/>
          <w:kern w:val="0"/>
          <w:sz w:val="32"/>
          <w:szCs w:val="32"/>
          <w14:textFill>
            <w14:solidFill>
              <w14:schemeClr w14:val="tx1"/>
            </w14:solidFill>
          </w14:textFill>
        </w:rPr>
        <w:t>本授权书自</w:t>
      </w:r>
      <w:r>
        <w:rPr>
          <w:rFonts w:ascii="仿宋_GB2312" w:hAnsi="Segoe UI" w:eastAsia="仿宋_GB2312" w:cs="Segoe UI"/>
          <w:color w:val="000000" w:themeColor="text1"/>
          <w:kern w:val="0"/>
          <w:sz w:val="32"/>
          <w:szCs w:val="32"/>
          <w:u w:val="single"/>
          <w14:textFill>
            <w14:solidFill>
              <w14:schemeClr w14:val="tx1"/>
            </w14:solidFill>
          </w14:textFill>
        </w:rPr>
        <w:t xml:space="preserve">         </w:t>
      </w:r>
      <w:r>
        <w:rPr>
          <w:rFonts w:ascii="仿宋_GB2312" w:hAnsi="Segoe UI" w:eastAsia="仿宋_GB2312" w:cs="Segoe UI"/>
          <w:color w:val="000000" w:themeColor="text1"/>
          <w:kern w:val="0"/>
          <w:sz w:val="32"/>
          <w:szCs w:val="32"/>
          <w14:textFill>
            <w14:solidFill>
              <w14:schemeClr w14:val="tx1"/>
            </w14:solidFill>
          </w14:textFill>
        </w:rPr>
        <w:t>年</w:t>
      </w:r>
      <w:r>
        <w:rPr>
          <w:rFonts w:ascii="仿宋_GB2312" w:hAnsi="Segoe UI" w:eastAsia="仿宋_GB2312" w:cs="Segoe UI"/>
          <w:color w:val="000000" w:themeColor="text1"/>
          <w:kern w:val="0"/>
          <w:sz w:val="32"/>
          <w:szCs w:val="32"/>
          <w:u w:val="single"/>
          <w14:textFill>
            <w14:solidFill>
              <w14:schemeClr w14:val="tx1"/>
            </w14:solidFill>
          </w14:textFill>
        </w:rPr>
        <w:t xml:space="preserve">    </w:t>
      </w:r>
      <w:r>
        <w:rPr>
          <w:rFonts w:ascii="仿宋_GB2312" w:hAnsi="Segoe UI" w:eastAsia="仿宋_GB2312" w:cs="Segoe UI"/>
          <w:color w:val="000000" w:themeColor="text1"/>
          <w:kern w:val="0"/>
          <w:sz w:val="32"/>
          <w:szCs w:val="32"/>
          <w14:textFill>
            <w14:solidFill>
              <w14:schemeClr w14:val="tx1"/>
            </w14:solidFill>
          </w14:textFill>
        </w:rPr>
        <w:t>月</w:t>
      </w:r>
      <w:r>
        <w:rPr>
          <w:rFonts w:ascii="仿宋_GB2312" w:hAnsi="Segoe UI" w:eastAsia="仿宋_GB2312" w:cs="Segoe UI"/>
          <w:color w:val="000000" w:themeColor="text1"/>
          <w:kern w:val="0"/>
          <w:sz w:val="32"/>
          <w:szCs w:val="32"/>
          <w:u w:val="single"/>
          <w14:textFill>
            <w14:solidFill>
              <w14:schemeClr w14:val="tx1"/>
            </w14:solidFill>
          </w14:textFill>
        </w:rPr>
        <w:t xml:space="preserve">     </w:t>
      </w:r>
      <w:r>
        <w:rPr>
          <w:rFonts w:ascii="仿宋_GB2312" w:hAnsi="Segoe UI" w:eastAsia="仿宋_GB2312" w:cs="Segoe UI"/>
          <w:color w:val="000000" w:themeColor="text1"/>
          <w:kern w:val="0"/>
          <w:sz w:val="32"/>
          <w:szCs w:val="32"/>
          <w14:textFill>
            <w14:solidFill>
              <w14:schemeClr w14:val="tx1"/>
            </w14:solidFill>
          </w14:textFill>
        </w:rPr>
        <w:t>日起签字生效，特此声明。</w:t>
      </w:r>
    </w:p>
    <w:p w14:paraId="2F13E428">
      <w:pPr>
        <w:widowControl/>
        <w:shd w:val="clear" w:color="auto" w:fill="FFFFFF"/>
        <w:spacing w:line="800" w:lineRule="exact"/>
        <w:ind w:firstLine="640" w:firstLineChars="200"/>
        <w:rPr>
          <w:rFonts w:ascii="仿宋_GB2312" w:hAnsi="Segoe UI" w:eastAsia="仿宋_GB2312" w:cs="Segoe UI"/>
          <w:color w:val="000000" w:themeColor="text1"/>
          <w:kern w:val="0"/>
          <w:sz w:val="32"/>
          <w:szCs w:val="32"/>
          <w14:textFill>
            <w14:solidFill>
              <w14:schemeClr w14:val="tx1"/>
            </w14:solidFill>
          </w14:textFill>
        </w:rPr>
      </w:pPr>
    </w:p>
    <w:p w14:paraId="703492E2">
      <w:pPr>
        <w:widowControl/>
        <w:shd w:val="clear" w:color="auto" w:fill="FFFFFF"/>
        <w:spacing w:line="800" w:lineRule="exact"/>
        <w:jc w:val="left"/>
        <w:rPr>
          <w:rFonts w:ascii="仿宋_GB2312" w:hAnsi="Segoe UI" w:eastAsia="仿宋_GB2312" w:cs="Segoe UI"/>
          <w:b/>
          <w:bCs/>
          <w:color w:val="000000" w:themeColor="text1"/>
          <w:kern w:val="0"/>
          <w:sz w:val="32"/>
          <w:szCs w:val="32"/>
          <w14:textFill>
            <w14:solidFill>
              <w14:schemeClr w14:val="tx1"/>
            </w14:solidFill>
          </w14:textFill>
        </w:rPr>
      </w:pPr>
      <w:r>
        <w:rPr>
          <w:rFonts w:hint="eastAsia" w:ascii="仿宋_GB2312" w:hAnsi="Segoe UI" w:eastAsia="仿宋_GB2312" w:cs="Segoe UI"/>
          <w:b/>
          <w:bCs/>
          <w:color w:val="000000" w:themeColor="text1"/>
          <w:kern w:val="0"/>
          <w:sz w:val="32"/>
          <w:szCs w:val="32"/>
          <w14:textFill>
            <w14:solidFill>
              <w14:schemeClr w14:val="tx1"/>
            </w14:solidFill>
          </w14:textFill>
        </w:rPr>
        <w:t>供应商全称（加盖公章）：</w:t>
      </w:r>
    </w:p>
    <w:p w14:paraId="59EFB312">
      <w:pPr>
        <w:widowControl/>
        <w:shd w:val="clear" w:color="auto" w:fill="FFFFFF"/>
        <w:spacing w:line="800" w:lineRule="exact"/>
        <w:jc w:val="left"/>
        <w:rPr>
          <w:rFonts w:ascii="仿宋_GB2312" w:hAnsi="Segoe UI" w:eastAsia="仿宋_GB2312" w:cs="Segoe UI"/>
          <w:b/>
          <w:bCs/>
          <w:color w:val="000000" w:themeColor="text1"/>
          <w:kern w:val="0"/>
          <w:sz w:val="32"/>
          <w:szCs w:val="32"/>
          <w14:textFill>
            <w14:solidFill>
              <w14:schemeClr w14:val="tx1"/>
            </w14:solidFill>
          </w14:textFill>
        </w:rPr>
      </w:pPr>
      <w:r>
        <w:rPr>
          <w:rFonts w:hint="eastAsia" w:ascii="仿宋_GB2312" w:hAnsi="Segoe UI" w:eastAsia="仿宋_GB2312" w:cs="Segoe UI"/>
          <w:b/>
          <w:bCs/>
          <w:color w:val="000000" w:themeColor="text1"/>
          <w:kern w:val="0"/>
          <w:sz w:val="32"/>
          <w:szCs w:val="32"/>
          <w14:textFill>
            <w14:solidFill>
              <w14:schemeClr w14:val="tx1"/>
            </w14:solidFill>
          </w14:textFill>
        </w:rPr>
        <w:t>法定代表人（签名或盖章）：</w:t>
      </w:r>
    </w:p>
    <w:p w14:paraId="526FFA5C">
      <w:pPr>
        <w:widowControl/>
        <w:shd w:val="clear" w:color="auto" w:fill="FFFFFF"/>
        <w:spacing w:line="800" w:lineRule="exact"/>
        <w:jc w:val="left"/>
        <w:rPr>
          <w:rFonts w:ascii="仿宋_GB2312" w:hAnsi="Segoe UI" w:eastAsia="仿宋_GB2312" w:cs="Segoe UI"/>
          <w:b/>
          <w:bCs/>
          <w:color w:val="000000" w:themeColor="text1"/>
          <w:kern w:val="0"/>
          <w:sz w:val="32"/>
          <w:szCs w:val="32"/>
          <w14:textFill>
            <w14:solidFill>
              <w14:schemeClr w14:val="tx1"/>
            </w14:solidFill>
          </w14:textFill>
        </w:rPr>
      </w:pPr>
      <w:r>
        <w:rPr>
          <w:rFonts w:hint="eastAsia" w:ascii="仿宋_GB2312" w:hAnsi="Segoe UI" w:eastAsia="仿宋_GB2312" w:cs="Segoe UI"/>
          <w:b/>
          <w:bCs/>
          <w:color w:val="000000" w:themeColor="text1"/>
          <w:kern w:val="0"/>
          <w:sz w:val="32"/>
          <w:szCs w:val="32"/>
          <w14:textFill>
            <w14:solidFill>
              <w14:schemeClr w14:val="tx1"/>
            </w14:solidFill>
          </w14:textFill>
        </w:rPr>
        <w:t>被授权人（授权代表）（签名或盖章）：</w:t>
      </w:r>
    </w:p>
    <w:sectPr>
      <w:pgSz w:w="11906" w:h="16838"/>
      <w:pgMar w:top="1474" w:right="1474" w:bottom="147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10022FF" w:usb1="C000E47F" w:usb2="00000029" w:usb3="00000000" w:csb0="200001DF" w:csb1="2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7E25DD93">
        <w:pPr>
          <w:pStyle w:val="6"/>
          <w:jc w:val="center"/>
        </w:pPr>
        <w:r>
          <w:fldChar w:fldCharType="begin"/>
        </w:r>
        <w:r>
          <w:instrText xml:space="preserve">PAGE   \* MERGEFORMAT</w:instrText>
        </w:r>
        <w:r>
          <w:fldChar w:fldCharType="separate"/>
        </w:r>
        <w:r>
          <w:rPr>
            <w:lang w:val="zh-CN"/>
          </w:rPr>
          <w:t>2</w:t>
        </w:r>
        <w:r>
          <w:fldChar w:fldCharType="end"/>
        </w:r>
      </w:p>
    </w:sdtContent>
  </w:sdt>
  <w:p w14:paraId="68571BB7">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3C9"/>
    <w:rsid w:val="00012F97"/>
    <w:rsid w:val="000F3E20"/>
    <w:rsid w:val="001152D4"/>
    <w:rsid w:val="00166527"/>
    <w:rsid w:val="0016710C"/>
    <w:rsid w:val="00304C56"/>
    <w:rsid w:val="003241B4"/>
    <w:rsid w:val="00387FCC"/>
    <w:rsid w:val="003D2B24"/>
    <w:rsid w:val="00531CE6"/>
    <w:rsid w:val="005D0022"/>
    <w:rsid w:val="006178A9"/>
    <w:rsid w:val="00670677"/>
    <w:rsid w:val="00696D0D"/>
    <w:rsid w:val="007035A2"/>
    <w:rsid w:val="007C472B"/>
    <w:rsid w:val="00873EDD"/>
    <w:rsid w:val="00883F3F"/>
    <w:rsid w:val="008B0E9E"/>
    <w:rsid w:val="00A35B48"/>
    <w:rsid w:val="00A439D0"/>
    <w:rsid w:val="00B166E0"/>
    <w:rsid w:val="00B831B4"/>
    <w:rsid w:val="00BB0C7B"/>
    <w:rsid w:val="00C82509"/>
    <w:rsid w:val="00E24FDE"/>
    <w:rsid w:val="00E91520"/>
    <w:rsid w:val="00EA53C9"/>
    <w:rsid w:val="00F96CBF"/>
    <w:rsid w:val="13B95FE1"/>
    <w:rsid w:val="17F477E2"/>
    <w:rsid w:val="1FB23DEB"/>
    <w:rsid w:val="3F8C3F43"/>
    <w:rsid w:val="6C1A5940"/>
    <w:rsid w:val="73EF529F"/>
    <w:rsid w:val="7757E65C"/>
    <w:rsid w:val="BFDB927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16"/>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7"/>
    <w:semiHidden/>
    <w:unhideWhenUsed/>
    <w:uiPriority w:val="99"/>
    <w:rPr>
      <w:sz w:val="18"/>
      <w:szCs w:val="18"/>
    </w:rPr>
  </w:style>
  <w:style w:type="paragraph" w:styleId="6">
    <w:name w:val="footer"/>
    <w:basedOn w:val="1"/>
    <w:link w:val="26"/>
    <w:unhideWhenUsed/>
    <w:qFormat/>
    <w:uiPriority w:val="99"/>
    <w:pPr>
      <w:tabs>
        <w:tab w:val="center" w:pos="4153"/>
        <w:tab w:val="right" w:pos="8306"/>
      </w:tabs>
      <w:snapToGrid w:val="0"/>
      <w:jc w:val="left"/>
    </w:pPr>
    <w:rPr>
      <w:sz w:val="18"/>
      <w:szCs w:val="18"/>
    </w:rPr>
  </w:style>
  <w:style w:type="paragraph" w:styleId="7">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22"/>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Normal (Web)"/>
    <w:basedOn w:val="1"/>
    <w:semiHidden/>
    <w:unhideWhenUsed/>
    <w:uiPriority w:val="99"/>
    <w:rPr>
      <w:sz w:val="24"/>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HTML Code"/>
    <w:basedOn w:val="12"/>
    <w:semiHidden/>
    <w:unhideWhenUsed/>
    <w:qFormat/>
    <w:uiPriority w:val="99"/>
    <w:rPr>
      <w:rFonts w:ascii="宋体" w:hAnsi="宋体" w:eastAsia="宋体" w:cs="宋体"/>
      <w:sz w:val="24"/>
      <w:szCs w:val="24"/>
    </w:rPr>
  </w:style>
  <w:style w:type="character" w:customStyle="1" w:styleId="15">
    <w:name w:val="标题 1 字符"/>
    <w:basedOn w:val="12"/>
    <w:link w:val="2"/>
    <w:qFormat/>
    <w:uiPriority w:val="9"/>
    <w:rPr>
      <w:rFonts w:ascii="宋体" w:hAnsi="宋体" w:eastAsia="宋体" w:cs="宋体"/>
      <w:b/>
      <w:bCs/>
      <w:kern w:val="36"/>
      <w:sz w:val="48"/>
      <w:szCs w:val="48"/>
    </w:rPr>
  </w:style>
  <w:style w:type="character" w:customStyle="1" w:styleId="16">
    <w:name w:val="标题 2 字符"/>
    <w:basedOn w:val="12"/>
    <w:link w:val="3"/>
    <w:qFormat/>
    <w:uiPriority w:val="9"/>
    <w:rPr>
      <w:rFonts w:ascii="宋体" w:hAnsi="宋体" w:eastAsia="宋体" w:cs="宋体"/>
      <w:b/>
      <w:bCs/>
      <w:kern w:val="0"/>
      <w:sz w:val="36"/>
      <w:szCs w:val="36"/>
    </w:rPr>
  </w:style>
  <w:style w:type="character" w:customStyle="1" w:styleId="17">
    <w:name w:val="标题 3 字符"/>
    <w:basedOn w:val="12"/>
    <w:link w:val="4"/>
    <w:qFormat/>
    <w:uiPriority w:val="9"/>
    <w:rPr>
      <w:rFonts w:ascii="宋体" w:hAnsi="宋体" w:eastAsia="宋体" w:cs="宋体"/>
      <w:b/>
      <w:bCs/>
      <w:kern w:val="0"/>
      <w:sz w:val="27"/>
      <w:szCs w:val="27"/>
    </w:rPr>
  </w:style>
  <w:style w:type="paragraph" w:customStyle="1" w:styleId="18">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9">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0">
    <w:name w:val="d813de27"/>
    <w:basedOn w:val="12"/>
    <w:qFormat/>
    <w:uiPriority w:val="0"/>
  </w:style>
  <w:style w:type="character" w:customStyle="1" w:styleId="21">
    <w:name w:val="code-info-button-text"/>
    <w:basedOn w:val="12"/>
    <w:qFormat/>
    <w:uiPriority w:val="0"/>
  </w:style>
  <w:style w:type="character" w:customStyle="1" w:styleId="22">
    <w:name w:val="HTML 预设格式 字符"/>
    <w:basedOn w:val="12"/>
    <w:link w:val="8"/>
    <w:semiHidden/>
    <w:qFormat/>
    <w:uiPriority w:val="99"/>
    <w:rPr>
      <w:rFonts w:ascii="宋体" w:hAnsi="宋体" w:eastAsia="宋体" w:cs="宋体"/>
      <w:kern w:val="0"/>
      <w:sz w:val="24"/>
      <w:szCs w:val="24"/>
    </w:rPr>
  </w:style>
  <w:style w:type="character" w:customStyle="1" w:styleId="23">
    <w:name w:val="token"/>
    <w:basedOn w:val="12"/>
    <w:qFormat/>
    <w:uiPriority w:val="0"/>
  </w:style>
  <w:style w:type="paragraph" w:styleId="24">
    <w:name w:val="List Paragraph"/>
    <w:basedOn w:val="1"/>
    <w:qFormat/>
    <w:uiPriority w:val="34"/>
    <w:pPr>
      <w:ind w:firstLine="420" w:firstLineChars="200"/>
    </w:pPr>
  </w:style>
  <w:style w:type="character" w:customStyle="1" w:styleId="25">
    <w:name w:val="页眉 字符"/>
    <w:basedOn w:val="12"/>
    <w:link w:val="7"/>
    <w:qFormat/>
    <w:uiPriority w:val="99"/>
    <w:rPr>
      <w:kern w:val="2"/>
      <w:sz w:val="18"/>
      <w:szCs w:val="18"/>
    </w:rPr>
  </w:style>
  <w:style w:type="character" w:customStyle="1" w:styleId="26">
    <w:name w:val="页脚 字符"/>
    <w:basedOn w:val="12"/>
    <w:link w:val="6"/>
    <w:qFormat/>
    <w:uiPriority w:val="99"/>
    <w:rPr>
      <w:kern w:val="2"/>
      <w:sz w:val="18"/>
      <w:szCs w:val="18"/>
    </w:rPr>
  </w:style>
  <w:style w:type="character" w:customStyle="1" w:styleId="27">
    <w:name w:val="批注框文本 字符"/>
    <w:basedOn w:val="12"/>
    <w:link w:val="5"/>
    <w:semiHidden/>
    <w:qFormat/>
    <w:uiPriority w:val="99"/>
    <w:rPr>
      <w:kern w:val="2"/>
      <w:sz w:val="18"/>
      <w:szCs w:val="18"/>
    </w:rPr>
  </w:style>
  <w:style w:type="paragraph" w:customStyle="1" w:styleId="28">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9">
    <w:name w:val="15"/>
    <w:basedOn w:val="12"/>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84960-E6FB-43E7-95C4-033FE980E7ED}">
  <ds:schemaRefs/>
</ds:datastoreItem>
</file>

<file path=docProps/app.xml><?xml version="1.0" encoding="utf-8"?>
<Properties xmlns="http://schemas.openxmlformats.org/officeDocument/2006/extended-properties" xmlns:vt="http://schemas.openxmlformats.org/officeDocument/2006/docPropsVTypes">
  <Pages>10</Pages>
  <Words>599</Words>
  <Characters>642</Characters>
  <Lines>24</Lines>
  <Paragraphs>7</Paragraphs>
  <TotalTime>14</TotalTime>
  <ScaleCrop>false</ScaleCrop>
  <LinksUpToDate>false</LinksUpToDate>
  <CharactersWithSpaces>750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2026-04-07T07:55:00Z</dcterms:created>
  <dc:creator>李桂芳</dc:creator>
  <cp:lastModifiedBy>肖翔</cp:lastModifiedBy>
  <dcterms:modified xsi:type="dcterms:W3CDTF">2026-04-13T03:56:34Z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eyJoZGlkIjoiMjVlYTZlZWQ5Yjg4MDQ0MDA4NWJlYWRhNmI5YzFmMGYiLCJ1c2VySWQiOiIxODA2MzU4NDY2In0=</vt:lpwstr>
  </property>
  <property fmtid="{D5CDD505-2E9C-101B-9397-08002B2CF9AE}" pid="3" name="KSOProductBuildVer">
    <vt:lpwstr>2052-12.1.0.25222</vt:lpwstr>
  </property>
  <property fmtid="{D5CDD505-2E9C-101B-9397-08002B2CF9AE}" pid="4" name="ICV">
    <vt:lpwstr>8FC4058A92754344B4DCF03EF32674CD_12</vt:lpwstr>
  </property>
</Properties>
</file>