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3E34155B"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6F7940" w:rsidRPr="006F7940">
        <w:rPr>
          <w:rFonts w:hint="eastAsia"/>
          <w:bCs/>
          <w:szCs w:val="21"/>
        </w:rPr>
        <w:t>广医附属番禺中心医院超声内镜病理维护服务项目</w:t>
      </w:r>
      <w:r w:rsidR="00992309">
        <w:rPr>
          <w:rFonts w:hint="eastAsia"/>
          <w:bCs/>
          <w:szCs w:val="21"/>
        </w:rPr>
        <w:t>》</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7777777" w:rsidR="007C03BD" w:rsidRDefault="007C03BD">
      <w:pPr>
        <w:ind w:firstLineChars="200" w:firstLine="480"/>
        <w:rPr>
          <w:bCs/>
          <w:szCs w:val="21"/>
        </w:rPr>
      </w:pPr>
    </w:p>
    <w:p w14:paraId="2168C578" w14:textId="70CF6D15" w:rsidR="007C03BD" w:rsidRDefault="00F053CD">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867FAAC" w14:textId="52221CF0" w:rsidR="00EE3367" w:rsidRDefault="00EE3367" w:rsidP="00C83A35">
      <w:pPr>
        <w:rPr>
          <w:bCs/>
          <w:szCs w:val="21"/>
        </w:rPr>
      </w:pPr>
    </w:p>
    <w:p w14:paraId="4B6C5BA5" w14:textId="41C5909D" w:rsidR="007C03BD" w:rsidRDefault="007C03BD">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．我方的方案报价文件自截止之日起有效期为为</w:t>
      </w:r>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t>5</w:t>
      </w:r>
      <w:r w:rsidR="00F053CD">
        <w:rPr>
          <w:rFonts w:hint="eastAsia"/>
          <w:bCs/>
          <w:szCs w:val="21"/>
        </w:rPr>
        <w:t>．与本谈判有关的一切正式往来通讯请寄：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供应商法定代表人姓名、职务（印刷体）：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62CEAAD3" w:rsidR="00C83A35" w:rsidRDefault="00C83A35">
      <w:pPr>
        <w:ind w:firstLineChars="200" w:firstLine="480"/>
        <w:rPr>
          <w:bCs/>
          <w:szCs w:val="21"/>
        </w:rPr>
      </w:pPr>
    </w:p>
    <w:p w14:paraId="2D7C5BB0" w14:textId="00E73A75" w:rsidR="00C83A35" w:rsidRDefault="00C83A35">
      <w:pPr>
        <w:ind w:firstLineChars="200" w:firstLine="480"/>
        <w:rPr>
          <w:bCs/>
          <w:szCs w:val="21"/>
        </w:rPr>
      </w:pPr>
    </w:p>
    <w:p w14:paraId="41BA4F1B" w14:textId="7410E322" w:rsidR="00C83A35" w:rsidRDefault="00C83A35">
      <w:pPr>
        <w:ind w:firstLineChars="200" w:firstLine="480"/>
        <w:rPr>
          <w:bCs/>
          <w:szCs w:val="21"/>
        </w:rPr>
      </w:pPr>
    </w:p>
    <w:p w14:paraId="5F9458C7" w14:textId="6771F004" w:rsidR="00B324E9" w:rsidRDefault="00B324E9">
      <w:pPr>
        <w:ind w:firstLineChars="200" w:firstLine="480"/>
        <w:jc w:val="center"/>
        <w:rPr>
          <w:bCs/>
          <w:szCs w:val="21"/>
        </w:rPr>
      </w:pPr>
    </w:p>
    <w:p w14:paraId="1911BB32" w14:textId="77777777" w:rsidR="008B05D2" w:rsidRPr="008B05D2" w:rsidRDefault="008B05D2">
      <w:pPr>
        <w:ind w:firstLineChars="200" w:firstLine="480"/>
        <w:jc w:val="center"/>
        <w:rPr>
          <w:bCs/>
          <w:szCs w:val="21"/>
        </w:rPr>
      </w:pPr>
    </w:p>
    <w:p w14:paraId="71A548E7" w14:textId="06C8C759" w:rsidR="007C03BD" w:rsidRDefault="00F053CD">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lastRenderedPageBreak/>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6AFD9A65"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6F7940" w:rsidRPr="006F7940">
        <w:rPr>
          <w:rFonts w:hint="eastAsia"/>
          <w:bCs/>
          <w:szCs w:val="21"/>
        </w:rPr>
        <w:t>广医附属番禺中心医院超声内镜病理维护服务项目</w:t>
      </w:r>
      <w:r w:rsidR="00992309">
        <w:rPr>
          <w:rFonts w:hint="eastAsia"/>
          <w:bCs/>
          <w:szCs w:val="21"/>
        </w:rPr>
        <w:t>》</w:t>
      </w:r>
      <w:r>
        <w:rPr>
          <w:rFonts w:cs="Arial"/>
          <w:szCs w:val="21"/>
        </w:rPr>
        <w:t>市场</w:t>
      </w:r>
      <w:r>
        <w:rPr>
          <w:rFonts w:cs="Arial" w:hint="eastAsia"/>
          <w:szCs w:val="21"/>
        </w:rPr>
        <w:t>调查活动。受委托人代理权限如下：</w:t>
      </w:r>
    </w:p>
    <w:p w14:paraId="1E1906CF" w14:textId="77777777" w:rsidR="006F7940" w:rsidRDefault="006F7940">
      <w:pPr>
        <w:spacing w:line="360" w:lineRule="auto"/>
        <w:ind w:firstLineChars="200" w:firstLine="480"/>
        <w:rPr>
          <w:rFonts w:cs="Arial" w:hint="eastAsia"/>
          <w:szCs w:val="21"/>
        </w:rPr>
      </w:pP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07560C2" w14:textId="3F168D30" w:rsidR="00B324E9" w:rsidRDefault="00B324E9" w:rsidP="00B324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报价一览表</w:t>
      </w:r>
    </w:p>
    <w:p w14:paraId="5F333537" w14:textId="77777777" w:rsidR="00B324E9" w:rsidRPr="00B324E9" w:rsidRDefault="00B324E9" w:rsidP="00B324E9"/>
    <w:p w14:paraId="220DBE9B" w14:textId="77777777" w:rsidR="00B324E9" w:rsidRDefault="00B324E9" w:rsidP="00B324E9">
      <w:pPr>
        <w:spacing w:line="360" w:lineRule="auto"/>
        <w:rPr>
          <w:rFonts w:cs="Arial"/>
          <w:szCs w:val="21"/>
        </w:rPr>
      </w:pPr>
      <w:r>
        <w:rPr>
          <w:rFonts w:cs="Arial" w:hint="eastAsia"/>
          <w:szCs w:val="21"/>
        </w:rPr>
        <w:lastRenderedPageBreak/>
        <w:t>广州医科大学附属番禺中心医院：</w:t>
      </w:r>
    </w:p>
    <w:p w14:paraId="045608C5" w14:textId="456D9BA4" w:rsidR="00B324E9" w:rsidRDefault="00B324E9" w:rsidP="00B324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6F7940" w:rsidRPr="006F7940">
        <w:rPr>
          <w:rFonts w:hint="eastAsia"/>
          <w:bCs/>
          <w:szCs w:val="21"/>
        </w:rPr>
        <w:t>广医附属番禺中心医院超声内镜病理维护服务项目</w:t>
      </w:r>
      <w:bookmarkStart w:id="0" w:name="_GoBack"/>
      <w:bookmarkEnd w:id="0"/>
      <w:r>
        <w:rPr>
          <w:rFonts w:cs="Arial" w:hint="eastAsia"/>
          <w:szCs w:val="21"/>
        </w:rPr>
        <w:t>》报价如下：</w:t>
      </w:r>
    </w:p>
    <w:p w14:paraId="739B137A" w14:textId="77777777" w:rsidR="00B324E9" w:rsidRDefault="00B324E9" w:rsidP="00B324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324E9" w14:paraId="707E2DBB" w14:textId="77777777" w:rsidTr="004762FD">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14:paraId="1F472C14" w14:textId="77777777" w:rsidR="00B324E9" w:rsidRDefault="00B324E9" w:rsidP="004762FD">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14:paraId="0872BF61" w14:textId="77777777" w:rsidR="00B324E9" w:rsidRDefault="00B324E9" w:rsidP="004762FD">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14:paraId="3524A3FC"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14:paraId="59B3D9C8"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14:paraId="63B6A253"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324E9" w14:paraId="40E28021"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3AD4822" w14:textId="77777777" w:rsidR="00B324E9" w:rsidRDefault="00B324E9" w:rsidP="004762FD">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14:paraId="19B51B18" w14:textId="77777777" w:rsidR="00B324E9" w:rsidRDefault="00B324E9" w:rsidP="004762FD">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53DD19EB"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64384108"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5D23C8FD" w14:textId="77777777" w:rsidR="00B324E9" w:rsidRDefault="00B324E9" w:rsidP="004762FD">
            <w:pPr>
              <w:jc w:val="center"/>
              <w:rPr>
                <w:rFonts w:asciiTheme="minorEastAsia" w:hAnsiTheme="minorEastAsia" w:cstheme="minorEastAsia"/>
                <w:color w:val="000000"/>
                <w:szCs w:val="21"/>
              </w:rPr>
            </w:pPr>
          </w:p>
        </w:tc>
      </w:tr>
      <w:tr w:rsidR="00B324E9" w14:paraId="3A47B802"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4C5A533F" w14:textId="77777777" w:rsidR="00B324E9" w:rsidRDefault="00B324E9" w:rsidP="004762FD">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14:paraId="403868E2" w14:textId="77777777" w:rsidR="00B324E9" w:rsidRDefault="00B324E9" w:rsidP="004762FD">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F1C8D8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56D5AD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1F41CC4F" w14:textId="77777777" w:rsidR="00B324E9" w:rsidRDefault="00B324E9" w:rsidP="004762FD">
            <w:pPr>
              <w:jc w:val="center"/>
              <w:rPr>
                <w:rFonts w:asciiTheme="minorEastAsia" w:hAnsiTheme="minorEastAsia" w:cstheme="minorEastAsia"/>
                <w:color w:val="000000"/>
                <w:szCs w:val="21"/>
              </w:rPr>
            </w:pPr>
          </w:p>
        </w:tc>
      </w:tr>
      <w:tr w:rsidR="00B324E9" w14:paraId="35CEC79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6C6AFF3D" w14:textId="77777777" w:rsidR="00B324E9" w:rsidRDefault="00B324E9" w:rsidP="004762FD">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14:paraId="5FCEB12F"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177032D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465A2E2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0CA8764B" w14:textId="77777777" w:rsidR="00B324E9" w:rsidRDefault="00B324E9" w:rsidP="004762FD">
            <w:pPr>
              <w:jc w:val="center"/>
              <w:rPr>
                <w:rFonts w:asciiTheme="minorEastAsia" w:hAnsiTheme="minorEastAsia" w:cstheme="minorEastAsia"/>
                <w:color w:val="000000"/>
                <w:szCs w:val="21"/>
              </w:rPr>
            </w:pPr>
          </w:p>
        </w:tc>
      </w:tr>
      <w:tr w:rsidR="00B324E9" w14:paraId="1A6539A4"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58CC4D2A" w14:textId="77777777" w:rsidR="00B324E9" w:rsidRDefault="00B324E9" w:rsidP="004762FD">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14:paraId="30B92584"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9E109F3"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594796AD"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A6C5E2A" w14:textId="77777777" w:rsidR="00B324E9" w:rsidRDefault="00B324E9" w:rsidP="004762FD">
            <w:pPr>
              <w:jc w:val="center"/>
              <w:rPr>
                <w:rFonts w:asciiTheme="minorEastAsia" w:hAnsiTheme="minorEastAsia" w:cstheme="minorEastAsia"/>
                <w:color w:val="000000"/>
                <w:szCs w:val="21"/>
              </w:rPr>
            </w:pPr>
          </w:p>
        </w:tc>
      </w:tr>
      <w:tr w:rsidR="00B324E9" w14:paraId="651C3396"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8610DE3" w14:textId="77777777" w:rsidR="00B324E9" w:rsidRDefault="00B324E9" w:rsidP="004762FD">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14:paraId="7E5E97FA"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0DF93BD9"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2D79A835"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F36D1D2" w14:textId="77777777" w:rsidR="00B324E9" w:rsidRDefault="00B324E9" w:rsidP="004762FD">
            <w:pPr>
              <w:jc w:val="center"/>
              <w:rPr>
                <w:rFonts w:asciiTheme="minorEastAsia" w:hAnsiTheme="minorEastAsia" w:cstheme="minorEastAsia"/>
                <w:color w:val="000000"/>
                <w:szCs w:val="21"/>
              </w:rPr>
            </w:pPr>
          </w:p>
        </w:tc>
      </w:tr>
      <w:tr w:rsidR="00B324E9" w14:paraId="69191E55"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5F3FA95" w14:textId="77777777" w:rsidR="00B324E9" w:rsidRDefault="00B324E9" w:rsidP="004762FD">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14:paraId="7BE0C79E"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79570004"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9A890F7"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72CE22C7" w14:textId="77777777" w:rsidR="00B324E9" w:rsidRDefault="00B324E9" w:rsidP="004762FD">
            <w:pPr>
              <w:jc w:val="center"/>
              <w:rPr>
                <w:rFonts w:asciiTheme="minorEastAsia" w:hAnsiTheme="minorEastAsia" w:cstheme="minorEastAsia"/>
                <w:color w:val="000000"/>
                <w:szCs w:val="21"/>
              </w:rPr>
            </w:pPr>
          </w:p>
        </w:tc>
      </w:tr>
      <w:tr w:rsidR="00B324E9" w14:paraId="68025B0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3AD8E68" w14:textId="77777777" w:rsidR="00B324E9" w:rsidRDefault="00B324E9" w:rsidP="004762FD">
            <w:pPr>
              <w:spacing w:line="560" w:lineRule="exact"/>
              <w:jc w:val="center"/>
              <w:rPr>
                <w:bCs/>
                <w:szCs w:val="21"/>
              </w:rPr>
            </w:pPr>
          </w:p>
        </w:tc>
        <w:tc>
          <w:tcPr>
            <w:tcW w:w="2950" w:type="dxa"/>
            <w:tcBorders>
              <w:left w:val="single" w:sz="4" w:space="0" w:color="auto"/>
              <w:right w:val="single" w:sz="4" w:space="0" w:color="auto"/>
            </w:tcBorders>
            <w:vAlign w:val="center"/>
          </w:tcPr>
          <w:p w14:paraId="343CD1FF" w14:textId="77777777" w:rsidR="00B324E9" w:rsidRDefault="00B324E9" w:rsidP="004762FD">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14:paraId="1C50EF8B" w14:textId="77777777" w:rsidR="00B324E9" w:rsidRDefault="00B324E9" w:rsidP="004762FD">
            <w:pPr>
              <w:jc w:val="center"/>
              <w:rPr>
                <w:bCs/>
                <w:szCs w:val="21"/>
              </w:rPr>
            </w:pPr>
          </w:p>
        </w:tc>
      </w:tr>
    </w:tbl>
    <w:p w14:paraId="3D6BB400" w14:textId="77777777" w:rsidR="00B324E9" w:rsidRDefault="00B324E9" w:rsidP="00B324E9">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14:paraId="67E53944" w14:textId="77777777" w:rsidR="00B324E9" w:rsidRDefault="00B324E9" w:rsidP="00B324E9">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5FD2DAA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14:paraId="371B9A5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11846F4"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附件4 市场调研与需求文件差异一览表</w:t>
      </w:r>
    </w:p>
    <w:p w14:paraId="6C004EF8" w14:textId="77777777" w:rsidR="00B324E9" w:rsidRDefault="00B324E9" w:rsidP="00B324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lastRenderedPageBreak/>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77777777"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附件5 具体解决方案</w:t>
      </w:r>
    </w:p>
    <w:p w14:paraId="472EA911" w14:textId="3F1610AE" w:rsidR="00B324E9" w:rsidRDefault="00B324E9" w:rsidP="00B324E9">
      <w:pPr>
        <w:spacing w:line="560" w:lineRule="exact"/>
        <w:ind w:firstLineChars="200" w:firstLine="480"/>
      </w:pPr>
      <w:r>
        <w:rPr>
          <w:rFonts w:hint="eastAsia"/>
        </w:rPr>
        <w:lastRenderedPageBreak/>
        <w:t>提供具体明细解决方案，结合软硬件、建设效果等阐明技术亮点及同行成功案例。</w:t>
      </w:r>
    </w:p>
    <w:p w14:paraId="213C744E" w14:textId="40220050" w:rsidR="00B324E9" w:rsidRDefault="00B324E9" w:rsidP="00B324E9">
      <w:pPr>
        <w:spacing w:line="360" w:lineRule="auto"/>
        <w:rPr>
          <w:b/>
        </w:rPr>
      </w:pPr>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77777777" w:rsidR="00B324E9" w:rsidRDefault="00B324E9">
      <w:pPr>
        <w:spacing w:line="360" w:lineRule="auto"/>
        <w:jc w:val="center"/>
        <w:rPr>
          <w:b/>
        </w:rPr>
      </w:pPr>
    </w:p>
    <w:p w14:paraId="03055C42" w14:textId="77777777" w:rsidR="00B324E9" w:rsidRDefault="00B324E9">
      <w:pPr>
        <w:spacing w:line="360" w:lineRule="auto"/>
        <w:jc w:val="center"/>
        <w:rPr>
          <w:b/>
        </w:rPr>
      </w:pPr>
    </w:p>
    <w:p w14:paraId="7932DF18" w14:textId="77777777" w:rsidR="00B324E9" w:rsidRDefault="00B324E9">
      <w:pPr>
        <w:spacing w:line="360" w:lineRule="auto"/>
        <w:jc w:val="center"/>
        <w:rPr>
          <w:b/>
        </w:rPr>
      </w:pPr>
    </w:p>
    <w:p w14:paraId="0B1845BC" w14:textId="68AABD73" w:rsidR="007C03BD" w:rsidRDefault="00F053CD">
      <w:pPr>
        <w:spacing w:line="360" w:lineRule="auto"/>
        <w:jc w:val="center"/>
        <w:rPr>
          <w:b/>
        </w:rPr>
      </w:pPr>
      <w:r>
        <w:rPr>
          <w:rFonts w:hint="eastAsia"/>
          <w:b/>
        </w:rPr>
        <w:t>附件</w:t>
      </w:r>
      <w:r w:rsidR="00B324E9">
        <w:rPr>
          <w:b/>
        </w:rPr>
        <w:t>6</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lastRenderedPageBreak/>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4D054BEC" w14:textId="11C09B83" w:rsidR="00034C5C" w:rsidRDefault="00034C5C" w:rsidP="00F053CD">
      <w:pPr>
        <w:spacing w:line="360" w:lineRule="auto"/>
        <w:rPr>
          <w:bCs/>
          <w:color w:val="FF0000"/>
          <w:szCs w:val="21"/>
        </w:rPr>
      </w:pPr>
    </w:p>
    <w:p w14:paraId="251AA5DE" w14:textId="4C13B44D"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5268AB48" w14:textId="7F0A3097" w:rsidR="00034C5C" w:rsidRDefault="00034C5C" w:rsidP="00F053CD">
      <w:pPr>
        <w:spacing w:line="360" w:lineRule="auto"/>
        <w:rPr>
          <w:bCs/>
          <w:color w:val="FF0000"/>
          <w:szCs w:val="21"/>
        </w:rPr>
      </w:pPr>
    </w:p>
    <w:p w14:paraId="44F7175A" w14:textId="77777777"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17E2A" w14:textId="77777777" w:rsidR="00F14715" w:rsidRDefault="00F14715">
      <w:r>
        <w:separator/>
      </w:r>
    </w:p>
  </w:endnote>
  <w:endnote w:type="continuationSeparator" w:id="0">
    <w:p w14:paraId="4F22E348" w14:textId="77777777" w:rsidR="00F14715" w:rsidRDefault="00F14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088AB2F5"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F7940">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F7940">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0F52B" w14:textId="77777777" w:rsidR="00F14715" w:rsidRDefault="00F14715">
      <w:r>
        <w:separator/>
      </w:r>
    </w:p>
  </w:footnote>
  <w:footnote w:type="continuationSeparator" w:id="0">
    <w:p w14:paraId="67E079D2" w14:textId="77777777" w:rsidR="00F14715" w:rsidRDefault="00F147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C624C"/>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455C"/>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E0823"/>
    <w:rsid w:val="006F7940"/>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14BDD"/>
    <w:rsid w:val="00E514CC"/>
    <w:rsid w:val="00E526F7"/>
    <w:rsid w:val="00E5399F"/>
    <w:rsid w:val="00E54041"/>
    <w:rsid w:val="00E662AB"/>
    <w:rsid w:val="00E933D7"/>
    <w:rsid w:val="00E972E7"/>
    <w:rsid w:val="00EA6DEC"/>
    <w:rsid w:val="00EE3367"/>
    <w:rsid w:val="00F053CD"/>
    <w:rsid w:val="00F14715"/>
    <w:rsid w:val="00F17A8B"/>
    <w:rsid w:val="00F227AE"/>
    <w:rsid w:val="00F314DB"/>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49D70-399B-4270-9457-6D40A1185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258</Words>
  <Characters>1474</Characters>
  <Application>Microsoft Office Word</Application>
  <DocSecurity>0</DocSecurity>
  <Lines>12</Lines>
  <Paragraphs>3</Paragraphs>
  <ScaleCrop>false</ScaleCrop>
  <Company>china</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25</cp:revision>
  <dcterms:created xsi:type="dcterms:W3CDTF">2024-12-04T07:29:00Z</dcterms:created>
  <dcterms:modified xsi:type="dcterms:W3CDTF">2026-09-24T03:42:00Z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