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rPr>
          <w:color w:val="000000" w:themeColor="text1"/>
          <w14:textFill>
            <w14:solidFill>
              <w14:schemeClr w14:val="tx1"/>
            </w14:solidFill>
          </w14:textFill>
        </w:rPr>
      </w:pPr>
      <w:bookmarkStart w:id="39" w:name="_GoBack"/>
      <w:bookmarkEnd w:id="39"/>
      <w:r>
        <w:rPr>
          <w:rFonts w:hint="eastAsia"/>
          <w:color w:val="000000" w:themeColor="text1"/>
          <w14:textFill>
            <w14:solidFill>
              <w14:schemeClr w14:val="tx1"/>
            </w14:solidFill>
          </w14:textFill>
        </w:rPr>
        <w:t>附件1、市场调查函</w:t>
      </w:r>
    </w:p>
    <w:p>
      <w:pPr>
        <w:ind w:firstLine="0"/>
      </w:pPr>
      <w:r>
        <w:rPr>
          <w:rFonts w:hint="eastAsia"/>
        </w:rPr>
        <w:t>致：广州医科大学附属番禺中心医院</w:t>
      </w:r>
    </w:p>
    <w:p>
      <w:r>
        <w:rPr>
          <w:rFonts w:hint="eastAsia"/>
        </w:rPr>
        <w:t>根据贵方发布的《广医附属番禺中心医院全院麻醉药品、精神药品智能化管理服务项目》市场调查公告，本人代表供应商　　　　　　（供应商名称）参加市场调查，并提交方案及报价文件。</w:t>
      </w:r>
    </w:p>
    <w:p>
      <w:r>
        <w:rPr>
          <w:rFonts w:hint="eastAsia"/>
        </w:rPr>
        <w:t>据此函，本人宣布同意如下：</w:t>
      </w:r>
    </w:p>
    <w:p>
      <w:r>
        <w:rPr>
          <w:rFonts w:hint="eastAsia"/>
        </w:rPr>
        <w:t>1．本项目年度服务费为：（人民币）　　　　　　　　　，（大写）　　　　　　　　　；服务期 3 年，服务期总服务费为：（人民币）　　　　　　　　　，（大写）　　　　　　　　　。</w:t>
      </w:r>
    </w:p>
    <w:p>
      <w:r>
        <w:rPr>
          <w:rFonts w:hint="eastAsia"/>
        </w:rPr>
        <w:t>2．我方郑重承诺：我方同意贵方有权要求我方按照用户需求书的要求提供货物和服务。</w:t>
      </w:r>
    </w:p>
    <w:p>
      <w:r>
        <w:rPr>
          <w:rFonts w:hint="eastAsia"/>
        </w:rPr>
        <w:t>3．我方的方案报价文件自截止之日起有效期为 1 年。</w:t>
      </w:r>
    </w:p>
    <w:p>
      <w:r>
        <w:rPr>
          <w:rFonts w:hint="eastAsia"/>
        </w:rPr>
        <w:t>4．我方同意提供按照贵方可能要求的与我方市场调研有关的一切数据或资料，理解贵方不一定要接受最低价的报价或收到的任何报价。</w:t>
      </w:r>
    </w:p>
    <w:p>
      <w:r>
        <w:rPr>
          <w:rFonts w:hint="eastAsia"/>
        </w:rPr>
        <w:t>5．与本谈判有关的一切正式往来通讯请寄：</w:t>
      </w:r>
    </w:p>
    <w:p>
      <w:pPr>
        <w:ind w:firstLine="0"/>
      </w:pPr>
      <w:r>
        <w:rPr>
          <w:rFonts w:hint="eastAsia"/>
        </w:rPr>
        <w:t>地址：　　　　　　　　　　　　　　　　邮编：</w:t>
      </w:r>
    </w:p>
    <w:p>
      <w:pPr>
        <w:ind w:firstLine="0"/>
      </w:pPr>
      <w:r>
        <w:rPr>
          <w:rFonts w:hint="eastAsia"/>
        </w:rPr>
        <w:t>办公电话：　　　　　　　　　　　　　　传真：</w:t>
      </w:r>
    </w:p>
    <w:p>
      <w:pPr>
        <w:ind w:firstLine="0"/>
      </w:pPr>
      <w:r>
        <w:rPr>
          <w:rFonts w:hint="eastAsia"/>
        </w:rPr>
        <w:t>供应商法定代表人姓名、职务（印刷体）：</w:t>
      </w:r>
    </w:p>
    <w:p>
      <w:pPr>
        <w:ind w:firstLine="0"/>
      </w:pPr>
      <w:r>
        <w:rPr>
          <w:rFonts w:hint="eastAsia"/>
        </w:rPr>
        <w:t>移动电话：</w:t>
      </w:r>
    </w:p>
    <w:p>
      <w:pPr>
        <w:ind w:firstLine="0"/>
      </w:pPr>
      <w:r>
        <w:rPr>
          <w:rFonts w:hint="eastAsia"/>
        </w:rPr>
        <w:t>供应商名称：（公章）　　　　　　　　　　　　　　年　　月　　日</w:t>
      </w:r>
    </w:p>
    <w:p>
      <w:pPr>
        <w:rPr>
          <w:rFonts w:hint="eastAsia"/>
        </w:rPr>
      </w:pPr>
      <w:r>
        <w:rPr>
          <w:rFonts w:hint="eastAsia"/>
        </w:rPr>
        <w:br w:type="page"/>
      </w:r>
    </w:p>
    <w:p>
      <w:pPr>
        <w:pStyle w:val="4"/>
        <w:rPr>
          <w:color w:val="000000" w:themeColor="text1"/>
          <w14:textFill>
            <w14:solidFill>
              <w14:schemeClr w14:val="tx1"/>
            </w14:solidFill>
          </w14:textFill>
        </w:rPr>
      </w:pPr>
      <w:r>
        <w:rPr>
          <w:rFonts w:hint="eastAsia"/>
          <w:color w:val="000000" w:themeColor="text1"/>
          <w14:textFill>
            <w14:solidFill>
              <w14:schemeClr w14:val="tx1"/>
            </w14:solidFill>
          </w14:textFill>
        </w:rPr>
        <w:t>附件2、授权委托书</w:t>
      </w:r>
    </w:p>
    <w:p>
      <w:pPr>
        <w:ind w:firstLine="0"/>
      </w:pPr>
      <w:r>
        <w:rPr>
          <w:rFonts w:hint="eastAsia"/>
        </w:rPr>
        <w:t>委托人（供应商）：　　　　　　　　　　（供应商名称）。</w:t>
      </w:r>
    </w:p>
    <w:p>
      <w:pPr>
        <w:ind w:firstLine="0"/>
      </w:pPr>
      <w:r>
        <w:rPr>
          <w:rFonts w:hint="eastAsia"/>
        </w:rPr>
        <w:t>受委托人：　　　　（受委托人姓名），性别：　　，民族：　　，出生年月日：　　　，身份证号码：　　　　　　　　，电话：　　　　　　　　。</w:t>
      </w:r>
    </w:p>
    <w:p>
      <w:r>
        <w:rPr>
          <w:rFonts w:hint="eastAsia"/>
        </w:rPr>
        <w:t>兹委托上列受委托人担任委托人的代理人，代理参加《广医附属番禺中心医院全院麻醉药品、精神药品智能化管理服务项目》市场调查活动。受委托人代理权限如下：</w:t>
      </w:r>
    </w:p>
    <w:p>
      <w:r>
        <w:rPr>
          <w:rFonts w:hint="eastAsia"/>
        </w:rPr>
        <w:t>提交方案及报价文件（含补充、修改文件），或者撤回已提交的方案及报价文件（含补充、修改文件）；</w:t>
      </w:r>
    </w:p>
    <w:p>
      <w:r>
        <w:rPr>
          <w:rFonts w:hint="eastAsia"/>
        </w:rPr>
        <w:t>依法参加市场调查开封仪式、市场价格调研会议等活动；</w:t>
      </w:r>
    </w:p>
    <w:p>
      <w:r>
        <w:rPr>
          <w:rFonts w:hint="eastAsia"/>
        </w:rPr>
        <w:t>对不合理对待提出由委托人确认的质疑函、投诉书；</w:t>
      </w:r>
    </w:p>
    <w:p>
      <w:r>
        <w:rPr>
          <w:rFonts w:hint="eastAsia"/>
        </w:rPr>
        <w:t>参加市场价格调研谈判；</w:t>
      </w:r>
    </w:p>
    <w:p>
      <w:r>
        <w:rPr>
          <w:rFonts w:hint="eastAsia"/>
        </w:rPr>
        <w:t>办理设备投入与部署上线、参加服务验收、提供服务。</w:t>
      </w:r>
    </w:p>
    <w:p>
      <w:pPr>
        <w:rPr>
          <w:rFonts w:hint="eastAsia"/>
        </w:rPr>
      </w:pPr>
      <w:r>
        <w:rPr>
          <w:rFonts w:hint="eastAsia"/>
        </w:rPr>
        <w:t>上列受委托人在上述授权范围和代理权限内，在有关文件上签名委托人予以承认，产生的权利归委托人享有，义务由委托人承担，民事责任由委托人和受委托人共同承担。</w:t>
      </w:r>
    </w:p>
    <w:p>
      <w:pPr>
        <w:rPr>
          <w:rFonts w:hint="eastAsia"/>
        </w:rPr>
      </w:pPr>
    </w:p>
    <w:p>
      <w:pPr>
        <w:wordWrap w:val="0"/>
        <w:ind w:firstLine="0"/>
        <w:jc w:val="right"/>
        <w:rPr>
          <w:rFonts w:hint="default" w:eastAsia="仿宋"/>
          <w:lang w:val="en-US" w:eastAsia="zh-CN"/>
        </w:rPr>
      </w:pPr>
      <w:r>
        <w:rPr>
          <w:rFonts w:hint="eastAsia"/>
        </w:rPr>
        <w:t>委 托 人（公章）：</w:t>
      </w:r>
      <w:r>
        <w:rPr>
          <w:rFonts w:hint="eastAsia"/>
          <w:lang w:val="en-US" w:eastAsia="zh-CN"/>
        </w:rPr>
        <w:t xml:space="preserve">                            </w:t>
      </w:r>
    </w:p>
    <w:p>
      <w:pPr>
        <w:ind w:firstLine="0"/>
        <w:jc w:val="right"/>
      </w:pPr>
      <w:r>
        <w:rPr>
          <w:rFonts w:hint="eastAsia"/>
        </w:rPr>
        <w:t>年　　月　　日</w:t>
      </w:r>
    </w:p>
    <w:p>
      <w:pPr>
        <w:rPr>
          <w:rFonts w:hint="eastAsia"/>
        </w:rPr>
      </w:pPr>
      <w:r>
        <w:rPr>
          <w:rFonts w:hint="eastAsia"/>
        </w:rPr>
        <w:br w:type="page"/>
      </w:r>
    </w:p>
    <w:p>
      <w:pPr>
        <w:pStyle w:val="4"/>
        <w:rPr>
          <w:color w:val="000000" w:themeColor="text1"/>
          <w14:textFill>
            <w14:solidFill>
              <w14:schemeClr w14:val="tx1"/>
            </w14:solidFill>
          </w14:textFill>
        </w:rPr>
      </w:pPr>
      <w:r>
        <w:rPr>
          <w:rFonts w:hint="eastAsia"/>
          <w:color w:val="000000" w:themeColor="text1"/>
          <w14:textFill>
            <w14:solidFill>
              <w14:schemeClr w14:val="tx1"/>
            </w14:solidFill>
          </w14:textFill>
        </w:rPr>
        <w:t>附件3、报价一览表</w:t>
      </w:r>
    </w:p>
    <w:p>
      <w:pPr>
        <w:ind w:firstLine="0"/>
      </w:pPr>
      <w:r>
        <w:rPr>
          <w:rFonts w:hint="eastAsia"/>
        </w:rPr>
        <w:t>广州医科大学附属番禺中心医院：</w:t>
      </w:r>
    </w:p>
    <w:p>
      <w:r>
        <w:rPr>
          <w:rFonts w:hint="eastAsia"/>
        </w:rPr>
        <w:t>在研究了方案和有关文件后，我</w:t>
      </w:r>
      <w:r>
        <w:rPr>
          <w:rFonts w:hint="eastAsia"/>
          <w:lang w:eastAsia="zh-CN"/>
        </w:rPr>
        <w:t>们将</w:t>
      </w:r>
      <w:r>
        <w:rPr>
          <w:rFonts w:hint="eastAsia"/>
        </w:rPr>
        <w:t>《广医附属番禺中心医院全院麻醉药品、精神药品智能化管理服务项目》报价如下：</w:t>
      </w:r>
    </w:p>
    <w:p>
      <w:pPr>
        <w:ind w:firstLine="0"/>
      </w:pPr>
      <w:r>
        <w:rPr>
          <w:rFonts w:hint="eastAsia"/>
        </w:rPr>
        <w:t>单位：元</w:t>
      </w:r>
    </w:p>
    <w:tbl>
      <w:tblPr>
        <w:tblStyle w:val="32"/>
        <w:tblW w:w="5000" w:type="pct"/>
        <w:tblInd w:w="0" w:type="dxa"/>
        <w:tblLayout w:type="autofit"/>
        <w:tblCellMar>
          <w:top w:w="0" w:type="dxa"/>
          <w:left w:w="108" w:type="dxa"/>
          <w:bottom w:w="0" w:type="dxa"/>
          <w:right w:w="108" w:type="dxa"/>
        </w:tblCellMar>
      </w:tblPr>
      <w:tblGrid>
        <w:gridCol w:w="813"/>
        <w:gridCol w:w="2428"/>
        <w:gridCol w:w="1919"/>
        <w:gridCol w:w="1720"/>
        <w:gridCol w:w="1720"/>
      </w:tblGrid>
      <w:tr>
        <w:tblPrEx>
          <w:tblCellMar>
            <w:top w:w="0" w:type="dxa"/>
            <w:left w:w="108" w:type="dxa"/>
            <w:bottom w:w="0" w:type="dxa"/>
            <w:right w:w="108" w:type="dxa"/>
          </w:tblCellMar>
        </w:tblPrEx>
        <w:tc>
          <w:tcPr>
            <w:tcW w:w="813" w:type="dxa"/>
            <w:tcBorders>
              <w:top w:val="single" w:color="808080" w:sz="6" w:space="0"/>
              <w:left w:val="single" w:color="808080" w:sz="6" w:space="0"/>
              <w:bottom w:val="single" w:color="808080" w:sz="6" w:space="0"/>
              <w:right w:val="single" w:color="808080" w:sz="6" w:space="0"/>
            </w:tcBorders>
            <w:shd w:val="clear" w:color="auto" w:fill="EEF1F6"/>
            <w:tcMar>
              <w:top w:w="96" w:type="dxa"/>
              <w:left w:w="144" w:type="dxa"/>
              <w:bottom w:w="96" w:type="dxa"/>
              <w:right w:w="144" w:type="dxa"/>
            </w:tcMar>
            <w:vAlign w:val="center"/>
          </w:tcPr>
          <w:p>
            <w:pPr>
              <w:spacing w:before="0" w:after="0" w:line="240" w:lineRule="auto"/>
              <w:ind w:firstLine="0"/>
              <w:jc w:val="left"/>
            </w:pPr>
            <w:r>
              <w:rPr>
                <w:rFonts w:hint="eastAsia" w:ascii="Times New Roman" w:hAnsi="Times New Roman" w:eastAsia="黑体"/>
                <w:b/>
                <w:sz w:val="21"/>
              </w:rPr>
              <w:t>序号</w:t>
            </w:r>
          </w:p>
        </w:tc>
        <w:tc>
          <w:tcPr>
            <w:tcW w:w="2428" w:type="dxa"/>
            <w:tcBorders>
              <w:top w:val="single" w:color="808080" w:sz="6" w:space="0"/>
              <w:left w:val="single" w:color="808080" w:sz="6" w:space="0"/>
              <w:bottom w:val="single" w:color="808080" w:sz="6" w:space="0"/>
              <w:right w:val="single" w:color="808080" w:sz="6" w:space="0"/>
            </w:tcBorders>
            <w:shd w:val="clear" w:color="auto" w:fill="EEF1F6"/>
            <w:tcMar>
              <w:top w:w="96" w:type="dxa"/>
              <w:left w:w="144" w:type="dxa"/>
              <w:bottom w:w="96" w:type="dxa"/>
              <w:right w:w="144" w:type="dxa"/>
            </w:tcMar>
            <w:vAlign w:val="center"/>
          </w:tcPr>
          <w:p>
            <w:pPr>
              <w:spacing w:before="0" w:after="0" w:line="240" w:lineRule="auto"/>
              <w:ind w:firstLine="0"/>
              <w:jc w:val="left"/>
            </w:pPr>
            <w:r>
              <w:rPr>
                <w:rFonts w:hint="eastAsia" w:ascii="Times New Roman" w:hAnsi="Times New Roman" w:eastAsia="黑体"/>
                <w:b/>
                <w:sz w:val="21"/>
              </w:rPr>
              <w:t>服务 / 功能、接口名称</w:t>
            </w:r>
          </w:p>
        </w:tc>
        <w:tc>
          <w:tcPr>
            <w:tcW w:w="1919" w:type="dxa"/>
            <w:tcBorders>
              <w:top w:val="single" w:color="808080" w:sz="6" w:space="0"/>
              <w:left w:val="single" w:color="808080" w:sz="6" w:space="0"/>
              <w:bottom w:val="single" w:color="808080" w:sz="6" w:space="0"/>
              <w:right w:val="single" w:color="808080" w:sz="6" w:space="0"/>
            </w:tcBorders>
            <w:shd w:val="clear" w:color="auto" w:fill="EEF1F6"/>
            <w:tcMar>
              <w:top w:w="96" w:type="dxa"/>
              <w:left w:w="144" w:type="dxa"/>
              <w:bottom w:w="96" w:type="dxa"/>
              <w:right w:w="144" w:type="dxa"/>
            </w:tcMar>
            <w:vAlign w:val="center"/>
          </w:tcPr>
          <w:p>
            <w:pPr>
              <w:spacing w:before="0" w:after="0" w:line="240" w:lineRule="auto"/>
              <w:ind w:firstLine="0"/>
              <w:jc w:val="left"/>
            </w:pPr>
            <w:r>
              <w:rPr>
                <w:rFonts w:hint="eastAsia" w:ascii="Times New Roman" w:hAnsi="Times New Roman" w:eastAsia="黑体"/>
                <w:b/>
                <w:sz w:val="21"/>
              </w:rPr>
              <w:t>具体功能描述</w:t>
            </w:r>
          </w:p>
        </w:tc>
        <w:tc>
          <w:tcPr>
            <w:tcW w:w="1720" w:type="dxa"/>
            <w:tcBorders>
              <w:top w:val="single" w:color="808080" w:sz="6" w:space="0"/>
              <w:left w:val="single" w:color="808080" w:sz="6" w:space="0"/>
              <w:bottom w:val="single" w:color="808080" w:sz="6" w:space="0"/>
              <w:right w:val="single" w:color="808080" w:sz="6" w:space="0"/>
            </w:tcBorders>
            <w:shd w:val="clear" w:color="auto" w:fill="EEF1F6"/>
            <w:tcMar>
              <w:top w:w="96" w:type="dxa"/>
              <w:left w:w="144" w:type="dxa"/>
              <w:bottom w:w="96" w:type="dxa"/>
              <w:right w:w="144" w:type="dxa"/>
            </w:tcMar>
            <w:vAlign w:val="center"/>
          </w:tcPr>
          <w:p>
            <w:pPr>
              <w:spacing w:before="0" w:after="0" w:line="240" w:lineRule="auto"/>
              <w:ind w:firstLine="0"/>
              <w:jc w:val="left"/>
            </w:pPr>
            <w:r>
              <w:rPr>
                <w:rFonts w:hint="eastAsia" w:ascii="Times New Roman" w:hAnsi="Times New Roman" w:eastAsia="黑体"/>
                <w:b/>
                <w:sz w:val="21"/>
              </w:rPr>
              <w:t>报价</w:t>
            </w:r>
          </w:p>
        </w:tc>
        <w:tc>
          <w:tcPr>
            <w:tcW w:w="1720" w:type="dxa"/>
            <w:tcBorders>
              <w:top w:val="single" w:color="808080" w:sz="6" w:space="0"/>
              <w:left w:val="single" w:color="808080" w:sz="6" w:space="0"/>
              <w:bottom w:val="single" w:color="808080" w:sz="6" w:space="0"/>
              <w:right w:val="single" w:color="808080" w:sz="6" w:space="0"/>
            </w:tcBorders>
            <w:shd w:val="clear" w:color="auto" w:fill="EEF1F6"/>
            <w:tcMar>
              <w:top w:w="96" w:type="dxa"/>
              <w:left w:w="144" w:type="dxa"/>
              <w:bottom w:w="96" w:type="dxa"/>
              <w:right w:w="144" w:type="dxa"/>
            </w:tcMar>
            <w:vAlign w:val="center"/>
          </w:tcPr>
          <w:p>
            <w:pPr>
              <w:spacing w:before="0" w:after="0" w:line="240" w:lineRule="auto"/>
              <w:ind w:firstLine="0"/>
              <w:jc w:val="left"/>
            </w:pPr>
            <w:r>
              <w:rPr>
                <w:rFonts w:hint="eastAsia" w:ascii="Times New Roman" w:hAnsi="Times New Roman" w:eastAsia="黑体"/>
                <w:b/>
                <w:sz w:val="21"/>
              </w:rPr>
              <w:t>备注</w:t>
            </w:r>
          </w:p>
        </w:tc>
      </w:tr>
      <w:tr>
        <w:tblPrEx>
          <w:tblCellMar>
            <w:top w:w="0" w:type="dxa"/>
            <w:left w:w="108" w:type="dxa"/>
            <w:bottom w:w="0" w:type="dxa"/>
            <w:right w:w="108" w:type="dxa"/>
          </w:tblCellMar>
        </w:tblPrEx>
        <w:tc>
          <w:tcPr>
            <w:tcW w:w="813"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center"/>
            </w:pPr>
            <w:r>
              <w:rPr>
                <w:rFonts w:ascii="Times New Roman" w:hAnsi="Times New Roman" w:eastAsia="宋体"/>
                <w:sz w:val="21"/>
              </w:rPr>
              <w:t>1</w:t>
            </w:r>
          </w:p>
        </w:tc>
        <w:tc>
          <w:tcPr>
            <w:tcW w:w="24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0" w:name="1_01"/>
            <w:r>
              <w:rPr>
                <w:rFonts w:ascii="Times New Roman" w:hAnsi="Times New Roman" w:eastAsia="宋体"/>
                <w:sz w:val="21"/>
              </w:rPr>
              <w:t> </w:t>
            </w:r>
            <w:bookmarkEnd w:id="0"/>
          </w:p>
        </w:tc>
        <w:tc>
          <w:tcPr>
            <w:tcW w:w="1919"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1" w:name="__DOCXFIELD_adfed56f093f4ea8adbeae9f6da0d11b___01"/>
            <w:r>
              <w:rPr>
                <w:rFonts w:ascii="Times New Roman" w:hAnsi="Times New Roman" w:eastAsia="宋体"/>
                <w:sz w:val="21"/>
              </w:rPr>
              <w:t> </w:t>
            </w:r>
            <w:bookmarkEnd w:id="1"/>
          </w:p>
        </w:tc>
        <w:tc>
          <w:tcPr>
            <w:tcW w:w="172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2" w:name="__DOCXFIELD_fa9721ca60d541fca10ba04edd2ef3c0___01"/>
            <w:r>
              <w:rPr>
                <w:rFonts w:ascii="Times New Roman" w:hAnsi="Times New Roman" w:eastAsia="宋体"/>
                <w:sz w:val="21"/>
              </w:rPr>
              <w:t> </w:t>
            </w:r>
            <w:bookmarkEnd w:id="2"/>
          </w:p>
        </w:tc>
        <w:tc>
          <w:tcPr>
            <w:tcW w:w="172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3" w:name="__DOCXFIELD_b74be89da9494c59b80b5e50080de4c5___01"/>
            <w:r>
              <w:rPr>
                <w:rFonts w:ascii="Times New Roman" w:hAnsi="Times New Roman" w:eastAsia="宋体"/>
                <w:sz w:val="21"/>
              </w:rPr>
              <w:t> </w:t>
            </w:r>
            <w:bookmarkEnd w:id="3"/>
          </w:p>
        </w:tc>
      </w:tr>
      <w:tr>
        <w:tblPrEx>
          <w:tblCellMar>
            <w:top w:w="0" w:type="dxa"/>
            <w:left w:w="108" w:type="dxa"/>
            <w:bottom w:w="0" w:type="dxa"/>
            <w:right w:w="108" w:type="dxa"/>
          </w:tblCellMar>
        </w:tblPrEx>
        <w:tc>
          <w:tcPr>
            <w:tcW w:w="813"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center"/>
            </w:pPr>
            <w:r>
              <w:rPr>
                <w:rFonts w:ascii="Times New Roman" w:hAnsi="Times New Roman" w:eastAsia="宋体"/>
                <w:sz w:val="21"/>
              </w:rPr>
              <w:t>2</w:t>
            </w:r>
          </w:p>
        </w:tc>
        <w:tc>
          <w:tcPr>
            <w:tcW w:w="24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4" w:name="2_01"/>
            <w:r>
              <w:rPr>
                <w:rFonts w:ascii="Times New Roman" w:hAnsi="Times New Roman" w:eastAsia="宋体"/>
                <w:sz w:val="21"/>
              </w:rPr>
              <w:t> </w:t>
            </w:r>
            <w:bookmarkEnd w:id="4"/>
          </w:p>
        </w:tc>
        <w:tc>
          <w:tcPr>
            <w:tcW w:w="1919"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5" w:name="__DOCXFIELD_c4309caf21964fa4bdc31499ba2cf81b___01"/>
            <w:r>
              <w:rPr>
                <w:rFonts w:ascii="Times New Roman" w:hAnsi="Times New Roman" w:eastAsia="宋体"/>
                <w:sz w:val="21"/>
              </w:rPr>
              <w:t> </w:t>
            </w:r>
            <w:bookmarkEnd w:id="5"/>
          </w:p>
        </w:tc>
        <w:tc>
          <w:tcPr>
            <w:tcW w:w="172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6" w:name="__DOCXFIELD_ffcf78292755476992ba7801b971577e___01"/>
            <w:r>
              <w:rPr>
                <w:rFonts w:ascii="Times New Roman" w:hAnsi="Times New Roman" w:eastAsia="宋体"/>
                <w:sz w:val="21"/>
              </w:rPr>
              <w:t> </w:t>
            </w:r>
            <w:bookmarkEnd w:id="6"/>
          </w:p>
        </w:tc>
        <w:tc>
          <w:tcPr>
            <w:tcW w:w="172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7" w:name="__DOCXFIELD_d1e2b47e29a94f40926d7c5b83c7bc5b___01"/>
            <w:r>
              <w:rPr>
                <w:rFonts w:ascii="Times New Roman" w:hAnsi="Times New Roman" w:eastAsia="宋体"/>
                <w:sz w:val="21"/>
              </w:rPr>
              <w:t> </w:t>
            </w:r>
            <w:bookmarkEnd w:id="7"/>
          </w:p>
        </w:tc>
      </w:tr>
      <w:tr>
        <w:tblPrEx>
          <w:tblCellMar>
            <w:top w:w="0" w:type="dxa"/>
            <w:left w:w="108" w:type="dxa"/>
            <w:bottom w:w="0" w:type="dxa"/>
            <w:right w:w="108" w:type="dxa"/>
          </w:tblCellMar>
        </w:tblPrEx>
        <w:tc>
          <w:tcPr>
            <w:tcW w:w="813"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center"/>
            </w:pPr>
            <w:r>
              <w:rPr>
                <w:rFonts w:ascii="Times New Roman" w:hAnsi="Times New Roman" w:eastAsia="宋体"/>
                <w:sz w:val="21"/>
              </w:rPr>
              <w:t>3</w:t>
            </w:r>
          </w:p>
        </w:tc>
        <w:tc>
          <w:tcPr>
            <w:tcW w:w="24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8" w:name="3_01"/>
            <w:r>
              <w:rPr>
                <w:rFonts w:ascii="Times New Roman" w:hAnsi="Times New Roman" w:eastAsia="宋体"/>
                <w:sz w:val="21"/>
              </w:rPr>
              <w:t> </w:t>
            </w:r>
            <w:bookmarkEnd w:id="8"/>
          </w:p>
        </w:tc>
        <w:tc>
          <w:tcPr>
            <w:tcW w:w="1919"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9" w:name="__DOCXFIELD_14c3085c2521410c8df338586d99415d___01"/>
            <w:r>
              <w:rPr>
                <w:rFonts w:ascii="Times New Roman" w:hAnsi="Times New Roman" w:eastAsia="宋体"/>
                <w:sz w:val="21"/>
              </w:rPr>
              <w:t> </w:t>
            </w:r>
            <w:bookmarkEnd w:id="9"/>
          </w:p>
        </w:tc>
        <w:tc>
          <w:tcPr>
            <w:tcW w:w="172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10" w:name="__DOCXFIELD_e99ec955095942ce9bb113ef3f98ba0c___01"/>
            <w:r>
              <w:rPr>
                <w:rFonts w:ascii="Times New Roman" w:hAnsi="Times New Roman" w:eastAsia="宋体"/>
                <w:sz w:val="21"/>
              </w:rPr>
              <w:t> </w:t>
            </w:r>
            <w:bookmarkEnd w:id="10"/>
          </w:p>
        </w:tc>
        <w:tc>
          <w:tcPr>
            <w:tcW w:w="172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11" w:name="__DOCXFIELD_6ede4c921da54c8bb4d045ea46e4ff81___01"/>
            <w:r>
              <w:rPr>
                <w:rFonts w:ascii="Times New Roman" w:hAnsi="Times New Roman" w:eastAsia="宋体"/>
                <w:sz w:val="21"/>
              </w:rPr>
              <w:t> </w:t>
            </w:r>
            <w:bookmarkEnd w:id="11"/>
          </w:p>
        </w:tc>
      </w:tr>
      <w:tr>
        <w:tblPrEx>
          <w:tblCellMar>
            <w:top w:w="0" w:type="dxa"/>
            <w:left w:w="108" w:type="dxa"/>
            <w:bottom w:w="0" w:type="dxa"/>
            <w:right w:w="108" w:type="dxa"/>
          </w:tblCellMar>
        </w:tblPrEx>
        <w:tc>
          <w:tcPr>
            <w:tcW w:w="813"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center"/>
            </w:pPr>
            <w:r>
              <w:rPr>
                <w:rFonts w:ascii="Times New Roman" w:hAnsi="Times New Roman" w:eastAsia="宋体"/>
                <w:sz w:val="21"/>
              </w:rPr>
              <w:t>4</w:t>
            </w:r>
          </w:p>
        </w:tc>
        <w:tc>
          <w:tcPr>
            <w:tcW w:w="24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12" w:name="4_01"/>
            <w:r>
              <w:rPr>
                <w:rFonts w:ascii="Times New Roman" w:hAnsi="Times New Roman" w:eastAsia="宋体"/>
                <w:sz w:val="21"/>
              </w:rPr>
              <w:t> </w:t>
            </w:r>
            <w:bookmarkEnd w:id="12"/>
          </w:p>
        </w:tc>
        <w:tc>
          <w:tcPr>
            <w:tcW w:w="1919"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13" w:name="__DOCXFIELD_aa9ee683734f4ebaa930a044c61b3a8e___01"/>
            <w:r>
              <w:rPr>
                <w:rFonts w:ascii="Times New Roman" w:hAnsi="Times New Roman" w:eastAsia="宋体"/>
                <w:sz w:val="21"/>
              </w:rPr>
              <w:t> </w:t>
            </w:r>
            <w:bookmarkEnd w:id="13"/>
          </w:p>
        </w:tc>
        <w:tc>
          <w:tcPr>
            <w:tcW w:w="172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14" w:name="__DOCXFIELD_9e0c86bdf2ab4fbaa3a0ed2463e6ef94___01"/>
            <w:r>
              <w:rPr>
                <w:rFonts w:ascii="Times New Roman" w:hAnsi="Times New Roman" w:eastAsia="宋体"/>
                <w:sz w:val="21"/>
              </w:rPr>
              <w:t> </w:t>
            </w:r>
            <w:bookmarkEnd w:id="14"/>
          </w:p>
        </w:tc>
        <w:tc>
          <w:tcPr>
            <w:tcW w:w="172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15" w:name="__DOCXFIELD_43d15236d598448da1befcd8a8aeadea___01"/>
            <w:r>
              <w:rPr>
                <w:rFonts w:ascii="Times New Roman" w:hAnsi="Times New Roman" w:eastAsia="宋体"/>
                <w:sz w:val="21"/>
              </w:rPr>
              <w:t> </w:t>
            </w:r>
            <w:bookmarkEnd w:id="15"/>
          </w:p>
        </w:tc>
      </w:tr>
      <w:tr>
        <w:tblPrEx>
          <w:tblCellMar>
            <w:top w:w="0" w:type="dxa"/>
            <w:left w:w="108" w:type="dxa"/>
            <w:bottom w:w="0" w:type="dxa"/>
            <w:right w:w="108" w:type="dxa"/>
          </w:tblCellMar>
        </w:tblPrEx>
        <w:tc>
          <w:tcPr>
            <w:tcW w:w="813"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center"/>
            </w:pPr>
            <w:r>
              <w:rPr>
                <w:rFonts w:ascii="Times New Roman" w:hAnsi="Times New Roman" w:eastAsia="宋体"/>
                <w:sz w:val="21"/>
              </w:rPr>
              <w:t>5</w:t>
            </w:r>
          </w:p>
        </w:tc>
        <w:tc>
          <w:tcPr>
            <w:tcW w:w="24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16" w:name="5_01"/>
            <w:r>
              <w:rPr>
                <w:rFonts w:ascii="Times New Roman" w:hAnsi="Times New Roman" w:eastAsia="宋体"/>
                <w:sz w:val="21"/>
              </w:rPr>
              <w:t> </w:t>
            </w:r>
            <w:bookmarkEnd w:id="16"/>
          </w:p>
        </w:tc>
        <w:tc>
          <w:tcPr>
            <w:tcW w:w="1919"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17" w:name="__DOCXFIELD_3b60f644ed814cc58f9d574dca695711___01"/>
            <w:r>
              <w:rPr>
                <w:rFonts w:ascii="Times New Roman" w:hAnsi="Times New Roman" w:eastAsia="宋体"/>
                <w:sz w:val="21"/>
              </w:rPr>
              <w:t> </w:t>
            </w:r>
            <w:bookmarkEnd w:id="17"/>
          </w:p>
        </w:tc>
        <w:tc>
          <w:tcPr>
            <w:tcW w:w="172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18" w:name="__DOCXFIELD_0df3d3cae4c1400f9b54cc7e995f5ffc___01"/>
            <w:r>
              <w:rPr>
                <w:rFonts w:ascii="Times New Roman" w:hAnsi="Times New Roman" w:eastAsia="宋体"/>
                <w:sz w:val="21"/>
              </w:rPr>
              <w:t> </w:t>
            </w:r>
            <w:bookmarkEnd w:id="18"/>
          </w:p>
        </w:tc>
        <w:tc>
          <w:tcPr>
            <w:tcW w:w="172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19" w:name="__DOCXFIELD_c8a2d9256ea3484d9c9d38c84d84a028___01"/>
            <w:r>
              <w:rPr>
                <w:rFonts w:ascii="Times New Roman" w:hAnsi="Times New Roman" w:eastAsia="宋体"/>
                <w:sz w:val="21"/>
              </w:rPr>
              <w:t> </w:t>
            </w:r>
            <w:bookmarkEnd w:id="19"/>
          </w:p>
        </w:tc>
      </w:tr>
      <w:tr>
        <w:tblPrEx>
          <w:tblCellMar>
            <w:top w:w="0" w:type="dxa"/>
            <w:left w:w="108" w:type="dxa"/>
            <w:bottom w:w="0" w:type="dxa"/>
            <w:right w:w="108" w:type="dxa"/>
          </w:tblCellMar>
        </w:tblPrEx>
        <w:tc>
          <w:tcPr>
            <w:tcW w:w="813"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center"/>
            </w:pPr>
            <w:r>
              <w:rPr>
                <w:rFonts w:ascii="Times New Roman" w:hAnsi="Times New Roman" w:eastAsia="宋体"/>
                <w:sz w:val="21"/>
              </w:rPr>
              <w:t>6</w:t>
            </w:r>
          </w:p>
        </w:tc>
        <w:tc>
          <w:tcPr>
            <w:tcW w:w="24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20" w:name="6_01"/>
            <w:r>
              <w:rPr>
                <w:rFonts w:ascii="Times New Roman" w:hAnsi="Times New Roman" w:eastAsia="宋体"/>
                <w:sz w:val="21"/>
              </w:rPr>
              <w:t> </w:t>
            </w:r>
            <w:bookmarkEnd w:id="20"/>
          </w:p>
        </w:tc>
        <w:tc>
          <w:tcPr>
            <w:tcW w:w="1919"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21" w:name="__DOCXFIELD_7ea30aca38474c6198cd60c5f0780df5___01"/>
            <w:r>
              <w:rPr>
                <w:rFonts w:ascii="Times New Roman" w:hAnsi="Times New Roman" w:eastAsia="宋体"/>
                <w:sz w:val="21"/>
              </w:rPr>
              <w:t> </w:t>
            </w:r>
            <w:bookmarkEnd w:id="21"/>
          </w:p>
        </w:tc>
        <w:tc>
          <w:tcPr>
            <w:tcW w:w="172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22" w:name="__DOCXFIELD_2097bcca6f7e4c03bbed8cd94653bf38___01"/>
            <w:r>
              <w:rPr>
                <w:rFonts w:ascii="Times New Roman" w:hAnsi="Times New Roman" w:eastAsia="宋体"/>
                <w:sz w:val="21"/>
              </w:rPr>
              <w:t> </w:t>
            </w:r>
            <w:bookmarkEnd w:id="22"/>
          </w:p>
        </w:tc>
        <w:tc>
          <w:tcPr>
            <w:tcW w:w="172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23" w:name="__DOCXFIELD_c1a42183b8c046409e8eecd32694a328___01"/>
            <w:r>
              <w:rPr>
                <w:rFonts w:ascii="Times New Roman" w:hAnsi="Times New Roman" w:eastAsia="宋体"/>
                <w:sz w:val="21"/>
              </w:rPr>
              <w:t> </w:t>
            </w:r>
            <w:bookmarkEnd w:id="23"/>
          </w:p>
        </w:tc>
      </w:tr>
      <w:tr>
        <w:tblPrEx>
          <w:tblCellMar>
            <w:top w:w="0" w:type="dxa"/>
            <w:left w:w="108" w:type="dxa"/>
            <w:bottom w:w="0" w:type="dxa"/>
            <w:right w:w="108" w:type="dxa"/>
          </w:tblCellMar>
        </w:tblPrEx>
        <w:tc>
          <w:tcPr>
            <w:tcW w:w="813"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24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r>
              <w:rPr>
                <w:rFonts w:hint="eastAsia" w:ascii="Times New Roman" w:hAnsi="Times New Roman" w:eastAsia="宋体"/>
                <w:sz w:val="21"/>
              </w:rPr>
              <w:t>年度服务费合计</w:t>
            </w:r>
          </w:p>
        </w:tc>
        <w:tc>
          <w:tcPr>
            <w:tcW w:w="1919"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r>
      <w:tr>
        <w:tblPrEx>
          <w:tblCellMar>
            <w:top w:w="0" w:type="dxa"/>
            <w:left w:w="108" w:type="dxa"/>
            <w:bottom w:w="0" w:type="dxa"/>
            <w:right w:w="108" w:type="dxa"/>
          </w:tblCellMar>
        </w:tblPrEx>
        <w:tc>
          <w:tcPr>
            <w:tcW w:w="813"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24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r>
              <w:rPr>
                <w:rFonts w:hint="eastAsia" w:ascii="Times New Roman" w:hAnsi="Times New Roman" w:eastAsia="宋体"/>
                <w:sz w:val="21"/>
              </w:rPr>
              <w:t>服务期（ 3  年）总服务费合计</w:t>
            </w:r>
          </w:p>
        </w:tc>
        <w:tc>
          <w:tcPr>
            <w:tcW w:w="1919"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r>
    </w:tbl>
    <w:p>
      <w:r>
        <w:rPr>
          <w:rFonts w:hint="eastAsia"/>
        </w:rPr>
        <w:t>说明：</w:t>
      </w:r>
    </w:p>
    <w:p>
      <w:r>
        <w:rPr>
          <w:rFonts w:hint="eastAsia"/>
        </w:rPr>
        <w:t>1、详细报价包含但不限于此表，请根据技术方案完善补充，此表可按需延长；</w:t>
      </w:r>
    </w:p>
    <w:p>
      <w:r>
        <w:rPr>
          <w:rFonts w:hint="eastAsia"/>
        </w:rPr>
        <w:t>2、本项目为服务采购，按年度服务费（元/年）报价，并注明服务期（3 年）总服务费；请分项列明服务费构成，包括但不限于设备投入及折旧、智慧药品数据管理平台使用、系统集成与接口开发、部署上线、定期巡检维护、应急保障、培训等；</w:t>
      </w:r>
    </w:p>
    <w:p>
      <w:r>
        <w:rPr>
          <w:rFonts w:hint="eastAsia"/>
        </w:rPr>
        <w:t>3、服务采用的所有计量器具和仪器设备应符合国家相关标准，且与医院 HIS、手麻系统、麻醉药品电子印鉴卡平台对接产生的双向接口费用由供应商负责，该项费用应包含在报价内，不得另行收费；</w:t>
      </w:r>
    </w:p>
    <w:p>
      <w:r>
        <w:rPr>
          <w:rFonts w:hint="eastAsia"/>
        </w:rPr>
        <w:t>4、请在"备注"栏注明是否承诺可在签订合同前提供本项目中软件产品的非进口产品情况证明函，如有请标注在响应文件中的页码。</w:t>
      </w:r>
    </w:p>
    <w:p>
      <w:pPr>
        <w:wordWrap w:val="0"/>
        <w:ind w:firstLine="0"/>
        <w:jc w:val="right"/>
        <w:rPr>
          <w:rFonts w:hint="default" w:eastAsia="仿宋"/>
          <w:lang w:val="en-US" w:eastAsia="zh-CN"/>
        </w:rPr>
      </w:pPr>
      <w:r>
        <w:rPr>
          <w:rFonts w:hint="eastAsia"/>
        </w:rPr>
        <w:t>供应商名称：</w:t>
      </w:r>
      <w:r>
        <w:rPr>
          <w:rFonts w:hint="eastAsia"/>
          <w:lang w:val="en-US" w:eastAsia="zh-CN"/>
        </w:rPr>
        <w:t xml:space="preserve">                           </w:t>
      </w:r>
    </w:p>
    <w:p>
      <w:pPr>
        <w:wordWrap w:val="0"/>
        <w:ind w:firstLine="0"/>
        <w:jc w:val="right"/>
        <w:rPr>
          <w:rFonts w:hint="eastAsia"/>
        </w:rPr>
      </w:pPr>
      <w:r>
        <w:rPr>
          <w:rFonts w:hint="eastAsia"/>
        </w:rPr>
        <w:t>日期：</w:t>
      </w:r>
      <w:r>
        <w:rPr>
          <w:rFonts w:hint="eastAsia"/>
          <w:lang w:val="en-US" w:eastAsia="zh-CN"/>
        </w:rPr>
        <w:t xml:space="preserve">                           </w:t>
      </w:r>
    </w:p>
    <w:p>
      <w:pPr>
        <w:pStyle w:val="4"/>
        <w:rPr>
          <w:color w:val="000000" w:themeColor="text1"/>
          <w14:textFill>
            <w14:solidFill>
              <w14:schemeClr w14:val="tx1"/>
            </w14:solidFill>
          </w14:textFill>
        </w:rPr>
      </w:pPr>
      <w:r>
        <w:rPr>
          <w:rFonts w:hint="eastAsia"/>
          <w:color w:val="000000" w:themeColor="text1"/>
          <w14:textFill>
            <w14:solidFill>
              <w14:schemeClr w14:val="tx1"/>
            </w14:solidFill>
          </w14:textFill>
        </w:rPr>
        <w:t>附件4、市场调研与需求文件差异一览表</w:t>
      </w:r>
    </w:p>
    <w:tbl>
      <w:tblPr>
        <w:tblStyle w:val="32"/>
        <w:tblW w:w="5000" w:type="pct"/>
        <w:tblInd w:w="0" w:type="dxa"/>
        <w:tblLayout w:type="autofit"/>
        <w:tblCellMar>
          <w:top w:w="0" w:type="dxa"/>
          <w:left w:w="108" w:type="dxa"/>
          <w:bottom w:w="0" w:type="dxa"/>
          <w:right w:w="108" w:type="dxa"/>
        </w:tblCellMar>
      </w:tblPr>
      <w:tblGrid>
        <w:gridCol w:w="1720"/>
        <w:gridCol w:w="1720"/>
        <w:gridCol w:w="1720"/>
        <w:gridCol w:w="1720"/>
        <w:gridCol w:w="1720"/>
      </w:tblGrid>
      <w:tr>
        <w:tblPrEx>
          <w:tblCellMar>
            <w:top w:w="0" w:type="dxa"/>
            <w:left w:w="108" w:type="dxa"/>
            <w:bottom w:w="0" w:type="dxa"/>
            <w:right w:w="108" w:type="dxa"/>
          </w:tblCellMar>
        </w:tblPrEx>
        <w:tc>
          <w:tcPr>
            <w:tcW w:w="1728" w:type="dxa"/>
            <w:tcBorders>
              <w:top w:val="single" w:color="808080" w:sz="6" w:space="0"/>
              <w:left w:val="single" w:color="808080" w:sz="6" w:space="0"/>
              <w:bottom w:val="single" w:color="808080" w:sz="6" w:space="0"/>
              <w:right w:val="single" w:color="808080" w:sz="6" w:space="0"/>
            </w:tcBorders>
            <w:shd w:val="clear" w:color="auto" w:fill="EEF1F6"/>
            <w:tcMar>
              <w:top w:w="96" w:type="dxa"/>
              <w:left w:w="144" w:type="dxa"/>
              <w:bottom w:w="96" w:type="dxa"/>
              <w:right w:w="144" w:type="dxa"/>
            </w:tcMar>
            <w:vAlign w:val="center"/>
          </w:tcPr>
          <w:p>
            <w:pPr>
              <w:spacing w:before="0" w:after="0" w:line="240" w:lineRule="auto"/>
              <w:ind w:firstLine="0"/>
              <w:jc w:val="left"/>
            </w:pPr>
            <w:r>
              <w:rPr>
                <w:rFonts w:hint="eastAsia" w:ascii="Times New Roman" w:hAnsi="Times New Roman" w:eastAsia="黑体"/>
                <w:b/>
                <w:sz w:val="21"/>
              </w:rPr>
              <w:t>序号</w:t>
            </w:r>
          </w:p>
        </w:tc>
        <w:tc>
          <w:tcPr>
            <w:tcW w:w="1728" w:type="dxa"/>
            <w:tcBorders>
              <w:top w:val="single" w:color="808080" w:sz="6" w:space="0"/>
              <w:left w:val="single" w:color="808080" w:sz="6" w:space="0"/>
              <w:bottom w:val="single" w:color="808080" w:sz="6" w:space="0"/>
              <w:right w:val="single" w:color="808080" w:sz="6" w:space="0"/>
            </w:tcBorders>
            <w:shd w:val="clear" w:color="auto" w:fill="EEF1F6"/>
            <w:tcMar>
              <w:top w:w="96" w:type="dxa"/>
              <w:left w:w="144" w:type="dxa"/>
              <w:bottom w:w="96" w:type="dxa"/>
              <w:right w:w="144" w:type="dxa"/>
            </w:tcMar>
            <w:vAlign w:val="center"/>
          </w:tcPr>
          <w:p>
            <w:pPr>
              <w:spacing w:before="0" w:after="0" w:line="240" w:lineRule="auto"/>
              <w:ind w:firstLine="0"/>
              <w:jc w:val="left"/>
            </w:pPr>
            <w:r>
              <w:rPr>
                <w:rFonts w:hint="eastAsia" w:ascii="Times New Roman" w:hAnsi="Times New Roman" w:eastAsia="黑体"/>
                <w:b/>
                <w:sz w:val="21"/>
              </w:rPr>
              <w:t>需求文件要求</w:t>
            </w:r>
          </w:p>
        </w:tc>
        <w:tc>
          <w:tcPr>
            <w:tcW w:w="1728" w:type="dxa"/>
            <w:tcBorders>
              <w:top w:val="single" w:color="808080" w:sz="6" w:space="0"/>
              <w:left w:val="single" w:color="808080" w:sz="6" w:space="0"/>
              <w:bottom w:val="single" w:color="808080" w:sz="6" w:space="0"/>
              <w:right w:val="single" w:color="808080" w:sz="6" w:space="0"/>
            </w:tcBorders>
            <w:shd w:val="clear" w:color="auto" w:fill="EEF1F6"/>
            <w:tcMar>
              <w:top w:w="96" w:type="dxa"/>
              <w:left w:w="144" w:type="dxa"/>
              <w:bottom w:w="96" w:type="dxa"/>
              <w:right w:w="144" w:type="dxa"/>
            </w:tcMar>
            <w:vAlign w:val="center"/>
          </w:tcPr>
          <w:p>
            <w:pPr>
              <w:spacing w:before="0" w:after="0" w:line="240" w:lineRule="auto"/>
              <w:ind w:firstLine="0"/>
              <w:jc w:val="left"/>
            </w:pPr>
            <w:r>
              <w:rPr>
                <w:rFonts w:hint="eastAsia" w:ascii="Times New Roman" w:hAnsi="Times New Roman" w:eastAsia="黑体"/>
                <w:b/>
                <w:sz w:val="21"/>
              </w:rPr>
              <w:t>市场调研响应</w:t>
            </w:r>
          </w:p>
        </w:tc>
        <w:tc>
          <w:tcPr>
            <w:tcW w:w="1728" w:type="dxa"/>
            <w:tcBorders>
              <w:top w:val="single" w:color="808080" w:sz="6" w:space="0"/>
              <w:left w:val="single" w:color="808080" w:sz="6" w:space="0"/>
              <w:bottom w:val="single" w:color="808080" w:sz="6" w:space="0"/>
              <w:right w:val="single" w:color="808080" w:sz="6" w:space="0"/>
            </w:tcBorders>
            <w:shd w:val="clear" w:color="auto" w:fill="EEF1F6"/>
            <w:tcMar>
              <w:top w:w="96" w:type="dxa"/>
              <w:left w:w="144" w:type="dxa"/>
              <w:bottom w:w="96" w:type="dxa"/>
              <w:right w:w="144" w:type="dxa"/>
            </w:tcMar>
            <w:vAlign w:val="center"/>
          </w:tcPr>
          <w:p>
            <w:pPr>
              <w:spacing w:before="0" w:after="0" w:line="240" w:lineRule="auto"/>
              <w:ind w:firstLine="0"/>
              <w:jc w:val="left"/>
            </w:pPr>
            <w:r>
              <w:rPr>
                <w:rFonts w:hint="eastAsia" w:ascii="Times New Roman" w:hAnsi="Times New Roman" w:eastAsia="黑体"/>
                <w:b/>
                <w:sz w:val="21"/>
              </w:rPr>
              <w:t>差异</w:t>
            </w:r>
          </w:p>
        </w:tc>
        <w:tc>
          <w:tcPr>
            <w:tcW w:w="1728" w:type="dxa"/>
            <w:tcBorders>
              <w:top w:val="single" w:color="808080" w:sz="6" w:space="0"/>
              <w:left w:val="single" w:color="808080" w:sz="6" w:space="0"/>
              <w:bottom w:val="single" w:color="808080" w:sz="6" w:space="0"/>
              <w:right w:val="single" w:color="808080" w:sz="6" w:space="0"/>
            </w:tcBorders>
            <w:shd w:val="clear" w:color="auto" w:fill="EEF1F6"/>
            <w:tcMar>
              <w:top w:w="96" w:type="dxa"/>
              <w:left w:w="144" w:type="dxa"/>
              <w:bottom w:w="96" w:type="dxa"/>
              <w:right w:w="144" w:type="dxa"/>
            </w:tcMar>
            <w:vAlign w:val="center"/>
          </w:tcPr>
          <w:p>
            <w:pPr>
              <w:spacing w:before="0" w:after="0" w:line="240" w:lineRule="auto"/>
              <w:ind w:firstLine="0"/>
              <w:jc w:val="left"/>
            </w:pPr>
            <w:r>
              <w:rPr>
                <w:rFonts w:hint="eastAsia" w:ascii="Times New Roman" w:hAnsi="Times New Roman" w:eastAsia="黑体"/>
                <w:b/>
                <w:sz w:val="21"/>
              </w:rPr>
              <w:t>差异原因</w:t>
            </w:r>
          </w:p>
        </w:tc>
      </w:tr>
      <w:tr>
        <w:tblPrEx>
          <w:tblCellMar>
            <w:top w:w="0" w:type="dxa"/>
            <w:left w:w="108" w:type="dxa"/>
            <w:bottom w:w="0" w:type="dxa"/>
            <w:right w:w="108" w:type="dxa"/>
          </w:tblCellMar>
        </w:tblPrEx>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r>
      <w:tr>
        <w:tblPrEx>
          <w:tblCellMar>
            <w:top w:w="0" w:type="dxa"/>
            <w:left w:w="108" w:type="dxa"/>
            <w:bottom w:w="0" w:type="dxa"/>
            <w:right w:w="108" w:type="dxa"/>
          </w:tblCellMar>
        </w:tblPrEx>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r>
      <w:tr>
        <w:tblPrEx>
          <w:tblCellMar>
            <w:top w:w="0" w:type="dxa"/>
            <w:left w:w="108" w:type="dxa"/>
            <w:bottom w:w="0" w:type="dxa"/>
            <w:right w:w="108" w:type="dxa"/>
          </w:tblCellMar>
        </w:tblPrEx>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r>
      <w:tr>
        <w:tblPrEx>
          <w:tblCellMar>
            <w:top w:w="0" w:type="dxa"/>
            <w:left w:w="108" w:type="dxa"/>
            <w:bottom w:w="0" w:type="dxa"/>
            <w:right w:w="108" w:type="dxa"/>
          </w:tblCellMar>
        </w:tblPrEx>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r>
      <w:tr>
        <w:tblPrEx>
          <w:tblCellMar>
            <w:top w:w="0" w:type="dxa"/>
            <w:left w:w="108" w:type="dxa"/>
            <w:bottom w:w="0" w:type="dxa"/>
            <w:right w:w="108" w:type="dxa"/>
          </w:tblCellMar>
        </w:tblPrEx>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c>
          <w:tcPr>
            <w:tcW w:w="1728"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p>
        </w:tc>
      </w:tr>
    </w:tbl>
    <w:p>
      <w:r>
        <w:rPr>
          <w:rFonts w:hint="eastAsia"/>
        </w:rPr>
        <w:t>（若无差异，此表留空）</w:t>
      </w:r>
    </w:p>
    <w:p>
      <w:pPr>
        <w:rPr>
          <w:rFonts w:hint="eastAsia"/>
        </w:rPr>
      </w:pPr>
      <w:r>
        <w:rPr>
          <w:rFonts w:hint="eastAsia"/>
        </w:rPr>
        <w:br w:type="page"/>
      </w:r>
    </w:p>
    <w:p>
      <w:pPr>
        <w:pStyle w:val="4"/>
        <w:rPr>
          <w:color w:val="000000" w:themeColor="text1"/>
          <w14:textFill>
            <w14:solidFill>
              <w14:schemeClr w14:val="tx1"/>
            </w14:solidFill>
          </w14:textFill>
        </w:rPr>
      </w:pPr>
      <w:r>
        <w:rPr>
          <w:rFonts w:hint="eastAsia"/>
          <w:color w:val="000000" w:themeColor="text1"/>
          <w14:textFill>
            <w14:solidFill>
              <w14:schemeClr w14:val="tx1"/>
            </w14:solidFill>
          </w14:textFill>
        </w:rPr>
        <w:t>附件5、具体解决方案</w:t>
      </w:r>
    </w:p>
    <w:p>
      <w:r>
        <w:rPr>
          <w:rFonts w:hint="eastAsia"/>
        </w:rPr>
        <w:t>提供具体明细解决方案，结合智能麻精药品管理柜、术间用药智能柜、小型智能取药终端等硬件设备与智慧药品数据管理平台软件，阐明建设效果、技术亮点及同行成功案例。内容应至少包括：</w:t>
      </w:r>
    </w:p>
    <w:p>
      <w:r>
        <w:rPr>
          <w:rFonts w:hint="eastAsia"/>
        </w:rPr>
        <w:t>1、服务范围与点位方案：对照需求书服务范围，提出各场景（药库、药房、临床科室、麻醉科术间、胃镜室、人流手术室等）的设备选型、参考数量、点位布置与术间共享方案；</w:t>
      </w:r>
    </w:p>
    <w:p>
      <w:r>
        <w:rPr>
          <w:rFonts w:hint="eastAsia"/>
        </w:rPr>
        <w:t>2、设备与平台技术方案：智能柜及终端的型号、配置、柜格规划、格口设计、技术参数，以及智慧药品数据管理平台的功能实现；</w:t>
      </w:r>
    </w:p>
    <w:p>
      <w:r>
        <w:rPr>
          <w:rFonts w:hint="eastAsia"/>
        </w:rPr>
        <w:t>3、系统集成与对接方案：与医院 HIS、手麻系统、麻醉药品电子印鉴卡平台及药品采购/监管系统的接口方式、数据字典、安全保障与联调安排；</w:t>
      </w:r>
    </w:p>
    <w:p>
      <w:r>
        <w:rPr>
          <w:rFonts w:hint="eastAsia"/>
        </w:rPr>
        <w:t>4、功能实现方案：对照需求书第四部分逐项响应，含鉴权与双人管理、自动计数与整存零取、批号效期管理、空瓶回收管理、术间用药与台清台结、全流程追溯、电子台账与上报等；</w:t>
      </w:r>
    </w:p>
    <w:p>
      <w:r>
        <w:rPr>
          <w:rFonts w:hint="eastAsia"/>
        </w:rPr>
        <w:t>5、部署实施与培训方案：点位勘察、强弱电配合、安装调试、试运行、验收移交，以及分岗位培训与考核安排；</w:t>
      </w:r>
    </w:p>
    <w:p>
      <w:r>
        <w:rPr>
          <w:rFonts w:hint="eastAsia"/>
        </w:rPr>
        <w:t>6、运行维护与应急保障方案：远程技术支持、现场上门、定期巡检维护、应急保障 24 小时响应、备品备件与备用柜保障；</w:t>
      </w:r>
    </w:p>
    <w:p>
      <w:r>
        <w:rPr>
          <w:rFonts w:hint="eastAsia"/>
        </w:rPr>
        <w:t>7、性能与安全方案：自动计数准确率、单次取药与交接班盘点时效、系统可用率、数据加密与备份恢复、患者信息保密措施；</w:t>
      </w:r>
    </w:p>
    <w:p>
      <w:r>
        <w:rPr>
          <w:rFonts w:hint="eastAsia"/>
        </w:rPr>
        <w:t>8、实施计划与关键节点、项目实施团队人数、人员安排及持证情况；</w:t>
      </w:r>
    </w:p>
    <w:p>
      <w:r>
        <w:rPr>
          <w:rFonts w:hint="eastAsia"/>
        </w:rPr>
        <w:t>9、同类医院成功案例。</w:t>
      </w:r>
    </w:p>
    <w:p>
      <w:pPr>
        <w:rPr>
          <w:rFonts w:hint="eastAsia"/>
        </w:rPr>
      </w:pPr>
      <w:r>
        <w:rPr>
          <w:rFonts w:hint="eastAsia"/>
        </w:rPr>
        <w:br w:type="page"/>
      </w:r>
    </w:p>
    <w:p>
      <w:pPr>
        <w:pStyle w:val="4"/>
        <w:rPr>
          <w:color w:val="000000" w:themeColor="text1"/>
          <w14:textFill>
            <w14:solidFill>
              <w14:schemeClr w14:val="tx1"/>
            </w14:solidFill>
          </w14:textFill>
        </w:rPr>
      </w:pPr>
      <w:r>
        <w:rPr>
          <w:rFonts w:hint="eastAsia"/>
          <w:color w:val="000000" w:themeColor="text1"/>
          <w14:textFill>
            <w14:solidFill>
              <w14:schemeClr w14:val="tx1"/>
            </w14:solidFill>
          </w14:textFill>
        </w:rPr>
        <w:t>附件6、其他商务资料</w:t>
      </w:r>
    </w:p>
    <w:p>
      <w:r>
        <w:rPr>
          <w:rFonts w:hint="eastAsia"/>
        </w:rPr>
        <w:t>1、公司简介、营业执照扫描件、（大、中、小）企业声明函、资质证书（如医疗器械经营备案/许可证明、代理或制造商授权书、软件著作权、ISO 20000/ISO 27001 等质量、信息安全或信息技术服务管理体系认证）等；</w:t>
      </w:r>
    </w:p>
    <w:p>
      <w:r>
        <w:rPr>
          <w:rFonts w:hint="eastAsia"/>
        </w:rPr>
        <w:t>2、建设方案；</w:t>
      </w:r>
    </w:p>
    <w:p>
      <w:r>
        <w:rPr>
          <w:rFonts w:hint="eastAsia"/>
        </w:rPr>
        <w:t>3、实施团队人数、人员安排及持证情况；</w:t>
      </w:r>
    </w:p>
    <w:p>
      <w:r>
        <w:rPr>
          <w:rFonts w:hint="eastAsia"/>
        </w:rPr>
        <w:t>4、报价依据：需提供至少一个同类项目合同扫描件或合同首页复印件；鼓励同时提供近 1 年广州地区同类项目参考合同或中标通知书（各最少提供 3 份，优先提供中山医系统、南方医院系统、广医系统、省人民医院等）。</w:t>
      </w:r>
    </w:p>
    <w:tbl>
      <w:tblPr>
        <w:tblStyle w:val="32"/>
        <w:tblW w:w="5000" w:type="pct"/>
        <w:tblInd w:w="0" w:type="dxa"/>
        <w:tblLayout w:type="autofit"/>
        <w:tblCellMar>
          <w:top w:w="0" w:type="dxa"/>
          <w:left w:w="108" w:type="dxa"/>
          <w:bottom w:w="0" w:type="dxa"/>
          <w:right w:w="108" w:type="dxa"/>
        </w:tblCellMar>
      </w:tblPr>
      <w:tblGrid>
        <w:gridCol w:w="2150"/>
        <w:gridCol w:w="2150"/>
        <w:gridCol w:w="2150"/>
        <w:gridCol w:w="2150"/>
      </w:tblGrid>
      <w:tr>
        <w:tblPrEx>
          <w:tblCellMar>
            <w:top w:w="0" w:type="dxa"/>
            <w:left w:w="108" w:type="dxa"/>
            <w:bottom w:w="0" w:type="dxa"/>
            <w:right w:w="108" w:type="dxa"/>
          </w:tblCellMar>
        </w:tblPrEx>
        <w:tc>
          <w:tcPr>
            <w:tcW w:w="2160" w:type="dxa"/>
            <w:tcBorders>
              <w:top w:val="single" w:color="808080" w:sz="6" w:space="0"/>
              <w:left w:val="single" w:color="808080" w:sz="6" w:space="0"/>
              <w:bottom w:val="single" w:color="808080" w:sz="6" w:space="0"/>
              <w:right w:val="single" w:color="808080" w:sz="6" w:space="0"/>
            </w:tcBorders>
            <w:shd w:val="clear" w:color="auto" w:fill="EEF1F6"/>
            <w:tcMar>
              <w:top w:w="96" w:type="dxa"/>
              <w:left w:w="144" w:type="dxa"/>
              <w:bottom w:w="96" w:type="dxa"/>
              <w:right w:w="144" w:type="dxa"/>
            </w:tcMar>
            <w:vAlign w:val="center"/>
          </w:tcPr>
          <w:p>
            <w:pPr>
              <w:spacing w:before="0" w:after="0" w:line="240" w:lineRule="auto"/>
              <w:ind w:firstLine="0"/>
              <w:jc w:val="left"/>
            </w:pPr>
            <w:r>
              <w:rPr>
                <w:rFonts w:hint="eastAsia" w:ascii="Times New Roman" w:hAnsi="Times New Roman" w:eastAsia="黑体"/>
                <w:b/>
                <w:sz w:val="21"/>
              </w:rPr>
              <w:t>序号</w:t>
            </w:r>
          </w:p>
        </w:tc>
        <w:tc>
          <w:tcPr>
            <w:tcW w:w="2160" w:type="dxa"/>
            <w:tcBorders>
              <w:top w:val="single" w:color="808080" w:sz="6" w:space="0"/>
              <w:left w:val="single" w:color="808080" w:sz="6" w:space="0"/>
              <w:bottom w:val="single" w:color="808080" w:sz="6" w:space="0"/>
              <w:right w:val="single" w:color="808080" w:sz="6" w:space="0"/>
            </w:tcBorders>
            <w:shd w:val="clear" w:color="auto" w:fill="EEF1F6"/>
            <w:tcMar>
              <w:top w:w="96" w:type="dxa"/>
              <w:left w:w="144" w:type="dxa"/>
              <w:bottom w:w="96" w:type="dxa"/>
              <w:right w:w="144" w:type="dxa"/>
            </w:tcMar>
            <w:vAlign w:val="center"/>
          </w:tcPr>
          <w:p>
            <w:pPr>
              <w:spacing w:before="0" w:after="0" w:line="240" w:lineRule="auto"/>
              <w:ind w:firstLine="0"/>
              <w:jc w:val="left"/>
            </w:pPr>
            <w:r>
              <w:rPr>
                <w:rFonts w:hint="eastAsia" w:ascii="Times New Roman" w:hAnsi="Times New Roman" w:eastAsia="黑体"/>
                <w:b/>
                <w:sz w:val="21"/>
              </w:rPr>
              <w:t>内容</w:t>
            </w:r>
          </w:p>
        </w:tc>
        <w:tc>
          <w:tcPr>
            <w:tcW w:w="2160" w:type="dxa"/>
            <w:tcBorders>
              <w:top w:val="single" w:color="808080" w:sz="6" w:space="0"/>
              <w:left w:val="single" w:color="808080" w:sz="6" w:space="0"/>
              <w:bottom w:val="single" w:color="808080" w:sz="6" w:space="0"/>
              <w:right w:val="single" w:color="808080" w:sz="6" w:space="0"/>
            </w:tcBorders>
            <w:shd w:val="clear" w:color="auto" w:fill="EEF1F6"/>
            <w:tcMar>
              <w:top w:w="96" w:type="dxa"/>
              <w:left w:w="144" w:type="dxa"/>
              <w:bottom w:w="96" w:type="dxa"/>
              <w:right w:w="144" w:type="dxa"/>
            </w:tcMar>
            <w:vAlign w:val="center"/>
          </w:tcPr>
          <w:p>
            <w:pPr>
              <w:spacing w:before="0" w:after="0" w:line="240" w:lineRule="auto"/>
              <w:ind w:firstLine="0"/>
              <w:jc w:val="left"/>
            </w:pPr>
            <w:r>
              <w:rPr>
                <w:rFonts w:hint="eastAsia" w:ascii="Times New Roman" w:hAnsi="Times New Roman" w:eastAsia="黑体"/>
                <w:b/>
                <w:sz w:val="21"/>
              </w:rPr>
              <w:t>实施单位</w:t>
            </w:r>
          </w:p>
        </w:tc>
        <w:tc>
          <w:tcPr>
            <w:tcW w:w="2160" w:type="dxa"/>
            <w:tcBorders>
              <w:top w:val="single" w:color="808080" w:sz="6" w:space="0"/>
              <w:left w:val="single" w:color="808080" w:sz="6" w:space="0"/>
              <w:bottom w:val="single" w:color="808080" w:sz="6" w:space="0"/>
              <w:right w:val="single" w:color="808080" w:sz="6" w:space="0"/>
            </w:tcBorders>
            <w:shd w:val="clear" w:color="auto" w:fill="EEF1F6"/>
            <w:tcMar>
              <w:top w:w="96" w:type="dxa"/>
              <w:left w:w="144" w:type="dxa"/>
              <w:bottom w:w="96" w:type="dxa"/>
              <w:right w:w="144" w:type="dxa"/>
            </w:tcMar>
            <w:vAlign w:val="center"/>
          </w:tcPr>
          <w:p>
            <w:pPr>
              <w:spacing w:before="0" w:after="0" w:line="240" w:lineRule="auto"/>
              <w:ind w:firstLine="0"/>
              <w:jc w:val="left"/>
            </w:pPr>
            <w:r>
              <w:rPr>
                <w:rFonts w:hint="eastAsia" w:ascii="Times New Roman" w:hAnsi="Times New Roman" w:eastAsia="黑体"/>
                <w:b/>
                <w:sz w:val="21"/>
              </w:rPr>
              <w:t>合同金额</w:t>
            </w:r>
          </w:p>
        </w:tc>
      </w:tr>
      <w:tr>
        <w:tblPrEx>
          <w:tblCellMar>
            <w:top w:w="0" w:type="dxa"/>
            <w:left w:w="108" w:type="dxa"/>
            <w:bottom w:w="0" w:type="dxa"/>
            <w:right w:w="108" w:type="dxa"/>
          </w:tblCellMar>
        </w:tblPrEx>
        <w:tc>
          <w:tcPr>
            <w:tcW w:w="216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r>
              <w:rPr>
                <w:rFonts w:ascii="Times New Roman" w:hAnsi="Times New Roman" w:eastAsia="宋体"/>
                <w:sz w:val="21"/>
              </w:rPr>
              <w:t>1</w:t>
            </w:r>
          </w:p>
        </w:tc>
        <w:tc>
          <w:tcPr>
            <w:tcW w:w="216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24" w:name="1_02"/>
            <w:r>
              <w:rPr>
                <w:rFonts w:ascii="Times New Roman" w:hAnsi="Times New Roman" w:eastAsia="宋体"/>
                <w:sz w:val="21"/>
              </w:rPr>
              <w:t> </w:t>
            </w:r>
            <w:bookmarkEnd w:id="24"/>
          </w:p>
        </w:tc>
        <w:tc>
          <w:tcPr>
            <w:tcW w:w="216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25" w:name="__DOCXFIELD_457194e5cbb14954a0182a22e77c7765___01"/>
            <w:r>
              <w:rPr>
                <w:rFonts w:ascii="Times New Roman" w:hAnsi="Times New Roman" w:eastAsia="宋体"/>
                <w:sz w:val="21"/>
              </w:rPr>
              <w:t> </w:t>
            </w:r>
            <w:bookmarkEnd w:id="25"/>
          </w:p>
        </w:tc>
        <w:tc>
          <w:tcPr>
            <w:tcW w:w="216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26" w:name="__DOCXFIELD_3ce52fbe49c5480092a2ff919f18480b___01"/>
            <w:r>
              <w:rPr>
                <w:rFonts w:ascii="Times New Roman" w:hAnsi="Times New Roman" w:eastAsia="宋体"/>
                <w:sz w:val="21"/>
              </w:rPr>
              <w:t> </w:t>
            </w:r>
            <w:bookmarkEnd w:id="26"/>
          </w:p>
        </w:tc>
      </w:tr>
      <w:tr>
        <w:tblPrEx>
          <w:tblCellMar>
            <w:top w:w="0" w:type="dxa"/>
            <w:left w:w="108" w:type="dxa"/>
            <w:bottom w:w="0" w:type="dxa"/>
            <w:right w:w="108" w:type="dxa"/>
          </w:tblCellMar>
        </w:tblPrEx>
        <w:tc>
          <w:tcPr>
            <w:tcW w:w="216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r>
              <w:rPr>
                <w:rFonts w:ascii="Times New Roman" w:hAnsi="Times New Roman" w:eastAsia="宋体"/>
                <w:sz w:val="21"/>
              </w:rPr>
              <w:t>2</w:t>
            </w:r>
          </w:p>
        </w:tc>
        <w:tc>
          <w:tcPr>
            <w:tcW w:w="216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27" w:name="2_02"/>
            <w:r>
              <w:rPr>
                <w:rFonts w:ascii="Times New Roman" w:hAnsi="Times New Roman" w:eastAsia="宋体"/>
                <w:sz w:val="21"/>
              </w:rPr>
              <w:t> </w:t>
            </w:r>
            <w:bookmarkEnd w:id="27"/>
          </w:p>
        </w:tc>
        <w:tc>
          <w:tcPr>
            <w:tcW w:w="216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28" w:name="__DOCXFIELD_79111c5cf57644a3a4bb63ea05e639d4___01"/>
            <w:r>
              <w:rPr>
                <w:rFonts w:ascii="Times New Roman" w:hAnsi="Times New Roman" w:eastAsia="宋体"/>
                <w:sz w:val="21"/>
              </w:rPr>
              <w:t> </w:t>
            </w:r>
            <w:bookmarkEnd w:id="28"/>
          </w:p>
        </w:tc>
        <w:tc>
          <w:tcPr>
            <w:tcW w:w="216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29" w:name="__DOCXFIELD_9629b48200914a3bac74d8b88f1fe8aa___01"/>
            <w:r>
              <w:rPr>
                <w:rFonts w:ascii="Times New Roman" w:hAnsi="Times New Roman" w:eastAsia="宋体"/>
                <w:sz w:val="21"/>
              </w:rPr>
              <w:t> </w:t>
            </w:r>
            <w:bookmarkEnd w:id="29"/>
          </w:p>
        </w:tc>
      </w:tr>
      <w:tr>
        <w:tblPrEx>
          <w:tblCellMar>
            <w:top w:w="0" w:type="dxa"/>
            <w:left w:w="108" w:type="dxa"/>
            <w:bottom w:w="0" w:type="dxa"/>
            <w:right w:w="108" w:type="dxa"/>
          </w:tblCellMar>
        </w:tblPrEx>
        <w:tc>
          <w:tcPr>
            <w:tcW w:w="216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r>
              <w:rPr>
                <w:rFonts w:ascii="Times New Roman" w:hAnsi="Times New Roman" w:eastAsia="宋体"/>
                <w:sz w:val="21"/>
              </w:rPr>
              <w:t>3</w:t>
            </w:r>
          </w:p>
        </w:tc>
        <w:tc>
          <w:tcPr>
            <w:tcW w:w="216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30" w:name="3_02"/>
            <w:r>
              <w:rPr>
                <w:rFonts w:ascii="Times New Roman" w:hAnsi="Times New Roman" w:eastAsia="宋体"/>
                <w:sz w:val="21"/>
              </w:rPr>
              <w:t> </w:t>
            </w:r>
            <w:bookmarkEnd w:id="30"/>
          </w:p>
        </w:tc>
        <w:tc>
          <w:tcPr>
            <w:tcW w:w="216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31" w:name="__DOCXFIELD_d03f66b882a84807b59b1211fcfc9160___01"/>
            <w:r>
              <w:rPr>
                <w:rFonts w:ascii="Times New Roman" w:hAnsi="Times New Roman" w:eastAsia="宋体"/>
                <w:sz w:val="21"/>
              </w:rPr>
              <w:t> </w:t>
            </w:r>
            <w:bookmarkEnd w:id="31"/>
          </w:p>
        </w:tc>
        <w:tc>
          <w:tcPr>
            <w:tcW w:w="216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32" w:name="__DOCXFIELD_43332b298b684f959cc6791ac1db0097___01"/>
            <w:r>
              <w:rPr>
                <w:rFonts w:ascii="Times New Roman" w:hAnsi="Times New Roman" w:eastAsia="宋体"/>
                <w:sz w:val="21"/>
              </w:rPr>
              <w:t> </w:t>
            </w:r>
            <w:bookmarkEnd w:id="32"/>
          </w:p>
        </w:tc>
      </w:tr>
      <w:tr>
        <w:tblPrEx>
          <w:tblCellMar>
            <w:top w:w="0" w:type="dxa"/>
            <w:left w:w="108" w:type="dxa"/>
            <w:bottom w:w="0" w:type="dxa"/>
            <w:right w:w="108" w:type="dxa"/>
          </w:tblCellMar>
        </w:tblPrEx>
        <w:tc>
          <w:tcPr>
            <w:tcW w:w="216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r>
              <w:rPr>
                <w:rFonts w:ascii="Times New Roman" w:hAnsi="Times New Roman" w:eastAsia="宋体"/>
                <w:sz w:val="21"/>
              </w:rPr>
              <w:t>4</w:t>
            </w:r>
          </w:p>
        </w:tc>
        <w:tc>
          <w:tcPr>
            <w:tcW w:w="216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33" w:name="4_02"/>
            <w:r>
              <w:rPr>
                <w:rFonts w:ascii="Times New Roman" w:hAnsi="Times New Roman" w:eastAsia="宋体"/>
                <w:sz w:val="21"/>
              </w:rPr>
              <w:t> </w:t>
            </w:r>
            <w:bookmarkEnd w:id="33"/>
          </w:p>
        </w:tc>
        <w:tc>
          <w:tcPr>
            <w:tcW w:w="216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34" w:name="__DOCXFIELD_9c8e34630cab49a7bdb900b04ccb26a9___01"/>
            <w:r>
              <w:rPr>
                <w:rFonts w:ascii="Times New Roman" w:hAnsi="Times New Roman" w:eastAsia="宋体"/>
                <w:sz w:val="21"/>
              </w:rPr>
              <w:t> </w:t>
            </w:r>
            <w:bookmarkEnd w:id="34"/>
          </w:p>
        </w:tc>
        <w:tc>
          <w:tcPr>
            <w:tcW w:w="216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35" w:name="__DOCXFIELD_eaa9d58f2d74489c8a949b50299f0eba___01"/>
            <w:r>
              <w:rPr>
                <w:rFonts w:ascii="Times New Roman" w:hAnsi="Times New Roman" w:eastAsia="宋体"/>
                <w:sz w:val="21"/>
              </w:rPr>
              <w:t> </w:t>
            </w:r>
            <w:bookmarkEnd w:id="35"/>
          </w:p>
        </w:tc>
      </w:tr>
      <w:tr>
        <w:tblPrEx>
          <w:tblCellMar>
            <w:top w:w="0" w:type="dxa"/>
            <w:left w:w="108" w:type="dxa"/>
            <w:bottom w:w="0" w:type="dxa"/>
            <w:right w:w="108" w:type="dxa"/>
          </w:tblCellMar>
        </w:tblPrEx>
        <w:tc>
          <w:tcPr>
            <w:tcW w:w="216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r>
              <w:rPr>
                <w:rFonts w:ascii="Times New Roman" w:hAnsi="Times New Roman" w:eastAsia="宋体"/>
                <w:sz w:val="21"/>
              </w:rPr>
              <w:t>5</w:t>
            </w:r>
          </w:p>
        </w:tc>
        <w:tc>
          <w:tcPr>
            <w:tcW w:w="216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36" w:name="5_02"/>
            <w:r>
              <w:rPr>
                <w:rFonts w:ascii="Times New Roman" w:hAnsi="Times New Roman" w:eastAsia="宋体"/>
                <w:sz w:val="21"/>
              </w:rPr>
              <w:t> </w:t>
            </w:r>
            <w:bookmarkEnd w:id="36"/>
          </w:p>
        </w:tc>
        <w:tc>
          <w:tcPr>
            <w:tcW w:w="216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37" w:name="__DOCXFIELD_0ce1ef0465db46d7b9d773c8331e6c8e___01"/>
            <w:r>
              <w:rPr>
                <w:rFonts w:ascii="Times New Roman" w:hAnsi="Times New Roman" w:eastAsia="宋体"/>
                <w:sz w:val="21"/>
              </w:rPr>
              <w:t> </w:t>
            </w:r>
            <w:bookmarkEnd w:id="37"/>
          </w:p>
        </w:tc>
        <w:tc>
          <w:tcPr>
            <w:tcW w:w="2160" w:type="dxa"/>
            <w:tcBorders>
              <w:top w:val="single" w:color="808080" w:sz="6" w:space="0"/>
              <w:left w:val="single" w:color="808080" w:sz="6" w:space="0"/>
              <w:bottom w:val="single" w:color="808080" w:sz="6" w:space="0"/>
              <w:right w:val="single" w:color="808080" w:sz="6" w:space="0"/>
            </w:tcBorders>
            <w:tcMar>
              <w:top w:w="96" w:type="dxa"/>
              <w:left w:w="144" w:type="dxa"/>
              <w:bottom w:w="96" w:type="dxa"/>
              <w:right w:w="144" w:type="dxa"/>
            </w:tcMar>
            <w:vAlign w:val="center"/>
          </w:tcPr>
          <w:p>
            <w:pPr>
              <w:spacing w:before="0" w:after="0" w:line="240" w:lineRule="auto"/>
              <w:ind w:firstLine="0"/>
              <w:jc w:val="left"/>
            </w:pPr>
            <w:bookmarkStart w:id="38" w:name="__DOCXFIELD_fc3e3d8099a9424784ca67f5a2497437___01"/>
            <w:r>
              <w:rPr>
                <w:rFonts w:ascii="Times New Roman" w:hAnsi="Times New Roman" w:eastAsia="宋体"/>
                <w:sz w:val="21"/>
              </w:rPr>
              <w:t> </w:t>
            </w:r>
            <w:bookmarkEnd w:id="38"/>
          </w:p>
        </w:tc>
      </w:tr>
    </w:tbl>
    <w:p>
      <w:r>
        <w:rPr>
          <w:rFonts w:hint="eastAsia"/>
        </w:rPr>
        <w:t>（提供合同复印件）</w:t>
      </w:r>
    </w:p>
    <w:p>
      <w:pPr>
        <w:wordWrap w:val="0"/>
        <w:ind w:firstLine="0"/>
        <w:jc w:val="right"/>
        <w:rPr>
          <w:rFonts w:hint="default" w:eastAsia="仿宋"/>
          <w:lang w:val="en-US" w:eastAsia="zh-CN"/>
        </w:rPr>
      </w:pPr>
      <w:r>
        <w:rPr>
          <w:rFonts w:hint="eastAsia"/>
        </w:rPr>
        <w:t>供应商名称：</w:t>
      </w:r>
      <w:r>
        <w:rPr>
          <w:rFonts w:hint="eastAsia"/>
          <w:lang w:val="en-US" w:eastAsia="zh-CN"/>
        </w:rPr>
        <w:t xml:space="preserve">                  </w:t>
      </w:r>
    </w:p>
    <w:p>
      <w:pPr>
        <w:wordWrap w:val="0"/>
        <w:ind w:firstLine="0"/>
        <w:jc w:val="right"/>
        <w:rPr>
          <w:rFonts w:hint="default" w:eastAsia="仿宋"/>
          <w:lang w:val="en-US" w:eastAsia="zh-CN"/>
        </w:rPr>
      </w:pPr>
      <w:r>
        <w:rPr>
          <w:rFonts w:hint="eastAsia"/>
        </w:rPr>
        <w:t>日期：</w:t>
      </w:r>
      <w:r>
        <w:rPr>
          <w:rFonts w:hint="eastAsia"/>
          <w:lang w:val="en-US" w:eastAsia="zh-CN"/>
        </w:rPr>
        <w:t xml:space="preserve">                  </w:t>
      </w:r>
    </w:p>
    <w:sectPr>
      <w:footerReference r:id="rId8" w:type="first"/>
      <w:headerReference r:id="rId5" w:type="default"/>
      <w:footerReference r:id="rId6" w:type="default"/>
      <w:footerReference r:id="rId7" w:type="even"/>
      <w:pgSz w:w="11906" w:h="16838"/>
      <w:pgMar w:top="1440" w:right="1797" w:bottom="1440" w:left="1797" w:header="850" w:footer="992" w:gutter="0"/>
      <w:pgNumType w:fmt="decimal"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仿宋">
    <w:altName w:val="汉仪仿宋KW"/>
    <w:panose1 w:val="02010609060101010101"/>
    <w:charset w:val="86"/>
    <w:family w:val="auto"/>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Georgia"/>
    <w:panose1 w:val="00000000000000000000"/>
    <w:charset w:val="00"/>
    <w:family w:val="auto"/>
    <w:pitch w:val="default"/>
    <w:sig w:usb0="00000000" w:usb1="00000000" w:usb2="00000000" w:usb3="00000000" w:csb0="00000000" w:csb1="00000000"/>
  </w:font>
  <w:font w:name="Cambria">
    <w:altName w:val="Georgia"/>
    <w:panose1 w:val="00000000000000000000"/>
    <w:charset w:val="00"/>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0356"/>
      <w:docPartObj>
        <w:docPartGallery w:val="autotext"/>
      </w:docPartObj>
    </w:sdtPr>
    <w:sdtContent>
      <w:p>
        <w:pPr>
          <w:framePr w:wrap="auto" w:vAnchor="text" w:hAnchor="margin" w:xAlign="center" w:y="1"/>
        </w:pPr>
        <w:r>
          <w:fldChar w:fldCharType="begin"/>
        </w:r>
        <w:r>
          <w:rPr>
            <w:rFonts w:ascii="Times New Roman" w:hAnsi="Times New Roman" w:eastAsia="宋体" w:cs="Times New Roman"/>
            <w:sz w:val="18"/>
            <w:szCs w:val="18"/>
          </w:rPr>
          <w:instrText xml:space="preserve">PAGE</w:instrText>
        </w:r>
        <w:r>
          <w:fldChar w:fldCharType="separate"/>
        </w:r>
        <w:r>
          <w:rPr>
            <w:rFonts w:ascii="Times New Roman" w:hAnsi="Times New Roman" w:eastAsia="宋体" w:cs="Times New Roman"/>
            <w:sz w:val="18"/>
            <w:szCs w:val="18"/>
          </w:rPr>
          <w:t>1</w:t>
        </w:r>
        <w:r>
          <w:fldChar w:fldCharType="end"/>
        </w:r>
      </w:p>
    </w:sdtContent>
  </w:sdt>
  <w:p>
    <w:pPr>
      <w:pStyle w:val="24"/>
      <w:tabs>
        <w:tab w:val="center" w:pos="4156"/>
        <w:tab w:val="right" w:pos="8312"/>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5810"/>
      <w:docPartObj>
        <w:docPartGallery w:val="autotext"/>
      </w:docPartObj>
    </w:sdtPr>
    <w:sdtContent>
      <w:p>
        <w:pPr>
          <w:framePr w:wrap="auto" w:vAnchor="text" w:hAnchor="margin" w:xAlign="center" w:y="1"/>
        </w:pPr>
        <w:r>
          <w:fldChar w:fldCharType="begin"/>
        </w:r>
        <w:r>
          <w:rPr>
            <w:rFonts w:ascii="Times New Roman" w:hAnsi="Times New Roman" w:eastAsia="宋体" w:cs="Times New Roman"/>
            <w:sz w:val="18"/>
            <w:szCs w:val="18"/>
          </w:rPr>
          <w:instrText xml:space="preserve">PAGE</w:instrText>
        </w:r>
        <w:r>
          <w:fldChar w:fldCharType="separate"/>
        </w:r>
        <w:r>
          <w:rPr>
            <w:rFonts w:ascii="Times New Roman" w:hAnsi="Times New Roman" w:eastAsia="宋体" w:cs="Times New Roman"/>
            <w:sz w:val="18"/>
            <w:szCs w:val="18"/>
          </w:rPr>
          <w:t>1</w:t>
        </w:r>
        <w:r>
          <w:fldChar w:fldCharType="end"/>
        </w:r>
      </w:p>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9550"/>
      <w:docPartObj>
        <w:docPartGallery w:val="autotext"/>
      </w:docPartObj>
    </w:sdtPr>
    <w:sdtContent>
      <w:p>
        <w:pPr>
          <w:framePr w:wrap="auto" w:vAnchor="text" w:hAnchor="margin" w:xAlign="center" w:y="1"/>
        </w:pPr>
        <w:r>
          <w:fldChar w:fldCharType="begin"/>
        </w:r>
        <w:r>
          <w:rPr>
            <w:rFonts w:ascii="Times New Roman" w:hAnsi="Times New Roman" w:eastAsia="宋体" w:cs="Times New Roman"/>
            <w:sz w:val="18"/>
            <w:szCs w:val="18"/>
          </w:rPr>
          <w:instrText xml:space="preserve">PAGE</w:instrText>
        </w:r>
        <w:r>
          <w:fldChar w:fldCharType="separate"/>
        </w:r>
        <w:r>
          <w:rPr>
            <w:rFonts w:ascii="Times New Roman" w:hAnsi="Times New Roman" w:eastAsia="宋体" w:cs="Times New Roman"/>
            <w:sz w:val="18"/>
            <w:szCs w:val="18"/>
          </w:rPr>
          <w:t>1</w:t>
        </w:r>
        <w:r>
          <w:fldChar w:fldCharType="end"/>
        </w:r>
      </w:p>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single" w:color="auto" w:sz="6" w:space="1"/>
      </w:pBdr>
      <w:jc w:val="center"/>
    </w:pPr>
    <w:r>
      <w:rPr>
        <w:rFonts w:hint="eastAsia"/>
      </w:rPr>
      <w:t>全院麻醉药品、精神药品智能化管理服务项目·参加市场调研提交材料要求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trackRevision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2225603"/>
    <w:rsid w:val="68CA2609"/>
    <w:rsid w:val="68CC1AED"/>
    <w:rsid w:val="69BB0F42"/>
    <w:rsid w:val="6A637494"/>
    <w:rsid w:val="6BCF62E6"/>
    <w:rsid w:val="6CD3A16D"/>
    <w:rsid w:val="6D535020"/>
    <w:rsid w:val="6E5F49A6"/>
    <w:rsid w:val="6FFF37D2"/>
    <w:rsid w:val="70DE2EF1"/>
    <w:rsid w:val="7AAD328D"/>
    <w:rsid w:val="7C5F4108"/>
    <w:rsid w:val="7F79C282"/>
    <w:rsid w:val="7F7B6CAE"/>
    <w:rsid w:val="7FAF1C64"/>
    <w:rsid w:val="7FBF6DD0"/>
    <w:rsid w:val="7FCD17FE"/>
    <w:rsid w:val="7FD7E9A0"/>
    <w:rsid w:val="7FE9FBB2"/>
    <w:rsid w:val="8FFFA67E"/>
    <w:rsid w:val="A97F623E"/>
    <w:rsid w:val="AFBF8780"/>
    <w:rsid w:val="BEEFCB4B"/>
    <w:rsid w:val="BFE6F841"/>
    <w:rsid w:val="BFFBDBCA"/>
    <w:rsid w:val="D5DE8897"/>
    <w:rsid w:val="E7FE3684"/>
    <w:rsid w:val="E95E2A0D"/>
    <w:rsid w:val="EFFF70E4"/>
    <w:rsid w:val="F7EEC240"/>
    <w:rsid w:val="FBF75102"/>
    <w:rsid w:val="FDDC5620"/>
    <w:rsid w:val="FDEA700A"/>
    <w:rsid w:val="FFBFCE42"/>
    <w:rsid w:val="FFFF40C2"/>
  </w:rsids>
  <m:mathPr>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qFormat="1"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qFormat="1"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qFormat="1"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qFormat="1"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0" w:line="360" w:lineRule="auto"/>
      <w:ind w:firstLine="480"/>
      <w:jc w:val="both"/>
    </w:pPr>
    <w:rPr>
      <w:rFonts w:ascii="Times New Roman" w:hAnsi="Times New Roman" w:eastAsia="仿宋" w:cs="Times New Roman"/>
      <w:color w:val="000000"/>
      <w:sz w:val="24"/>
      <w:szCs w:val="24"/>
      <w:lang w:val="en-US" w:eastAsia="en-US" w:bidi="ar-SA"/>
    </w:rPr>
  </w:style>
  <w:style w:type="paragraph" w:styleId="3">
    <w:name w:val="heading 1"/>
    <w:basedOn w:val="1"/>
    <w:next w:val="1"/>
    <w:link w:val="150"/>
    <w:qFormat/>
    <w:uiPriority w:val="9"/>
    <w:pPr>
      <w:keepNext/>
      <w:keepLines/>
      <w:spacing w:before="0" w:after="240" w:line="360" w:lineRule="auto"/>
      <w:ind w:firstLine="0"/>
      <w:jc w:val="center"/>
      <w:outlineLvl w:val="0"/>
    </w:pPr>
    <w:rPr>
      <w:rFonts w:ascii="Times New Roman" w:hAnsi="Times New Roman" w:eastAsia="黑体" w:cs="Times New Roman"/>
      <w:bCs/>
      <w:color w:val="000000"/>
      <w:sz w:val="44"/>
      <w:szCs w:val="44"/>
    </w:rPr>
  </w:style>
  <w:style w:type="paragraph" w:styleId="4">
    <w:name w:val="heading 2"/>
    <w:basedOn w:val="1"/>
    <w:next w:val="1"/>
    <w:link w:val="136"/>
    <w:unhideWhenUsed/>
    <w:qFormat/>
    <w:uiPriority w:val="9"/>
    <w:pPr>
      <w:keepNext/>
      <w:keepLines/>
      <w:spacing w:before="240" w:after="120" w:line="360" w:lineRule="auto"/>
      <w:ind w:firstLine="0"/>
      <w:outlineLvl w:val="1"/>
    </w:pPr>
    <w:rPr>
      <w:rFonts w:ascii="Times New Roman" w:hAnsi="Times New Roman" w:eastAsia="黑体" w:cs="Times New Roman"/>
      <w:bCs/>
      <w:color w:val="4F81BD" w:themeColor="accent1"/>
      <w:sz w:val="32"/>
      <w:szCs w:val="32"/>
      <w14:textFill>
        <w14:solidFill>
          <w14:schemeClr w14:val="accent1"/>
        </w14:solidFill>
      </w14:textFill>
    </w:rPr>
  </w:style>
  <w:style w:type="paragraph" w:styleId="5">
    <w:name w:val="heading 3"/>
    <w:basedOn w:val="1"/>
    <w:next w:val="1"/>
    <w:link w:val="160"/>
    <w:unhideWhenUsed/>
    <w:qFormat/>
    <w:uiPriority w:val="9"/>
    <w:pPr>
      <w:keepNext/>
      <w:keepLines/>
      <w:spacing w:before="200" w:after="0"/>
      <w:outlineLvl w:val="2"/>
    </w:pPr>
    <w:rPr>
      <w:rFonts w:ascii="黑体" w:hAnsi="黑体" w:eastAsia="黑体"/>
      <w:b/>
      <w:bCs/>
      <w:color w:val="4F81BD" w:themeColor="accent1"/>
      <w:sz w:val="26"/>
      <w14:textFill>
        <w14:solidFill>
          <w14:schemeClr w14:val="accent1"/>
        </w14:solidFill>
      </w14:textFill>
    </w:rPr>
  </w:style>
  <w:style w:type="paragraph" w:styleId="6">
    <w:name w:val="heading 4"/>
    <w:basedOn w:val="1"/>
    <w:next w:val="1"/>
    <w:link w:val="157"/>
    <w:semiHidden/>
    <w:unhideWhenUsed/>
    <w:qFormat/>
    <w:uiPriority w:val="9"/>
    <w:pPr>
      <w:keepNext/>
      <w:keepLines/>
      <w:spacing w:before="200" w:after="0"/>
      <w:outlineLvl w:val="3"/>
    </w:pPr>
    <w:rPr>
      <w:rFonts w:ascii="Times New Roman" w:hAnsi="Times New Roman" w:eastAsia="黑体" w:cs="Times New Roman"/>
      <w:b/>
      <w:bCs/>
      <w:i/>
      <w:iCs/>
      <w:color w:val="4F81BD" w:themeColor="accent1"/>
      <w14:textFill>
        <w14:solidFill>
          <w14:schemeClr w14:val="accent1"/>
        </w14:solidFill>
      </w14:textFill>
    </w:rPr>
  </w:style>
  <w:style w:type="paragraph" w:styleId="7">
    <w:name w:val="heading 5"/>
    <w:basedOn w:val="1"/>
    <w:next w:val="1"/>
    <w:link w:val="143"/>
    <w:semiHidden/>
    <w:unhideWhenUsed/>
    <w:qFormat/>
    <w:uiPriority w:val="9"/>
    <w:pPr>
      <w:keepNext/>
      <w:keepLines/>
      <w:spacing w:before="200" w:after="0"/>
      <w:outlineLvl w:val="4"/>
    </w:pPr>
    <w:rPr>
      <w:rFonts w:ascii="Times New Roman" w:hAnsi="Times New Roman" w:eastAsia="黑体" w:cs="Times New Roman"/>
      <w:color w:val="000000"/>
    </w:rPr>
  </w:style>
  <w:style w:type="paragraph" w:styleId="8">
    <w:name w:val="heading 6"/>
    <w:basedOn w:val="1"/>
    <w:next w:val="1"/>
    <w:link w:val="161"/>
    <w:semiHidden/>
    <w:unhideWhenUsed/>
    <w:qFormat/>
    <w:uiPriority w:val="9"/>
    <w:pPr>
      <w:keepNext/>
      <w:keepLines/>
      <w:spacing w:before="200" w:after="0"/>
      <w:outlineLvl w:val="5"/>
    </w:pPr>
    <w:rPr>
      <w:rFonts w:ascii="Times New Roman" w:hAnsi="Times New Roman" w:eastAsia="黑体" w:cs="Times New Roman"/>
      <w:i/>
      <w:iCs/>
      <w:color w:val="000000"/>
    </w:rPr>
  </w:style>
  <w:style w:type="paragraph" w:styleId="9">
    <w:name w:val="heading 7"/>
    <w:basedOn w:val="1"/>
    <w:next w:val="1"/>
    <w:link w:val="148"/>
    <w:semiHidden/>
    <w:unhideWhenUsed/>
    <w:qFormat/>
    <w:uiPriority w:val="9"/>
    <w:pPr>
      <w:keepNext/>
      <w:keepLines/>
      <w:spacing w:before="200" w:after="0"/>
      <w:outlineLvl w:val="6"/>
    </w:pPr>
    <w:rPr>
      <w:rFonts w:ascii="Times New Roman" w:hAnsi="Times New Roman" w:eastAsia="黑体" w:cs="Times New Roman"/>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63"/>
    <w:semiHidden/>
    <w:unhideWhenUsed/>
    <w:qFormat/>
    <w:uiPriority w:val="9"/>
    <w:pPr>
      <w:keepNext/>
      <w:keepLines/>
      <w:spacing w:before="200" w:after="0"/>
      <w:outlineLvl w:val="7"/>
    </w:pPr>
    <w:rPr>
      <w:rFonts w:ascii="Times New Roman" w:hAnsi="Times New Roman" w:eastAsia="黑体" w:cs="Times New Roman"/>
      <w:color w:val="4F81BD" w:themeColor="accent1"/>
      <w:sz w:val="20"/>
      <w:szCs w:val="20"/>
      <w14:textFill>
        <w14:solidFill>
          <w14:schemeClr w14:val="accent1"/>
        </w14:solidFill>
      </w14:textFill>
    </w:rPr>
  </w:style>
  <w:style w:type="paragraph" w:styleId="11">
    <w:name w:val="heading 9"/>
    <w:basedOn w:val="1"/>
    <w:next w:val="1"/>
    <w:link w:val="154"/>
    <w:semiHidden/>
    <w:unhideWhenUsed/>
    <w:qFormat/>
    <w:uiPriority w:val="9"/>
    <w:pPr>
      <w:keepNext/>
      <w:keepLines/>
      <w:spacing w:before="200" w:after="0"/>
      <w:outlineLvl w:val="8"/>
    </w:pPr>
    <w:rPr>
      <w:rFonts w:ascii="Times New Roman" w:hAnsi="Times New Roman" w:eastAsia="黑体" w:cs="Times New Roman"/>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5"/>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37"/>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9"/>
    <w:unhideWhenUsed/>
    <w:uiPriority w:val="99"/>
    <w:pPr>
      <w:tabs>
        <w:tab w:val="center" w:pos="4680"/>
        <w:tab w:val="right" w:pos="9360"/>
      </w:tabs>
      <w:spacing w:after="0" w:line="240" w:lineRule="auto"/>
    </w:pPr>
  </w:style>
  <w:style w:type="paragraph" w:styleId="25">
    <w:name w:val="header"/>
    <w:basedOn w:val="1"/>
    <w:link w:val="152"/>
    <w:unhideWhenUsed/>
    <w:uiPriority w:val="99"/>
    <w:pPr>
      <w:tabs>
        <w:tab w:val="center" w:pos="4680"/>
        <w:tab w:val="right" w:pos="9360"/>
      </w:tabs>
      <w:spacing w:after="0" w:line="240" w:lineRule="auto"/>
    </w:pPr>
    <w:rPr>
      <w:rFonts w:ascii="Times New Roman" w:hAnsi="Times New Roman" w:eastAsia="宋体" w:cs="Times New Roman"/>
      <w:sz w:val="18"/>
      <w:szCs w:val="18"/>
    </w:rPr>
  </w:style>
  <w:style w:type="paragraph" w:styleId="26">
    <w:name w:val="Subtitle"/>
    <w:basedOn w:val="1"/>
    <w:next w:val="1"/>
    <w:link w:val="151"/>
    <w:qFormat/>
    <w:uiPriority w:val="11"/>
    <w:pPr>
      <w:spacing w:before="0" w:after="240" w:line="360" w:lineRule="auto"/>
      <w:ind w:firstLine="0"/>
      <w:jc w:val="center"/>
    </w:pPr>
    <w:rPr>
      <w:rFonts w:ascii="Times New Roman" w:hAnsi="Times New Roman" w:eastAsia="黑体" w:cs="Times New Roman"/>
      <w:i/>
      <w:iCs/>
      <w:color w:val="4F81BD" w:themeColor="accent1"/>
      <w:spacing w:val="15"/>
      <w:sz w:val="32"/>
      <w:szCs w:val="32"/>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9"/>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58"/>
    <w:qFormat/>
    <w:uiPriority w:val="10"/>
    <w:pPr>
      <w:pBdr>
        <w:bottom w:val="single" w:color="4F81BD" w:themeColor="accent1" w:sz="8" w:space="4"/>
      </w:pBdr>
      <w:spacing w:after="300" w:line="240" w:lineRule="auto"/>
      <w:contextualSpacing/>
    </w:pPr>
    <w:rPr>
      <w:rFonts w:ascii="Times New Roman" w:hAnsi="Times New Roman" w:eastAsia="黑体" w:cs="Times New Roman"/>
      <w:color w:val="000000"/>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b/>
        <w:bCs/>
      </w:rPr>
    </w:tblStylePr>
    <w:tblStylePr w:type="lastCol">
      <w:rPr>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b/>
        <w:bCs/>
      </w:rPr>
    </w:tblStylePr>
    <w:tblStylePr w:type="lastCol">
      <w:rPr>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b/>
        <w:bCs/>
      </w:rPr>
    </w:tblStylePr>
    <w:tblStylePr w:type="lastCol">
      <w:rPr>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b/>
        <w:bCs/>
      </w:rPr>
    </w:tblStylePr>
    <w:tblStylePr w:type="lastCol">
      <w:rPr>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b/>
        <w:bCs/>
      </w:rPr>
    </w:tblStylePr>
    <w:tblStylePr w:type="lastCol">
      <w:rPr>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b/>
        <w:bCs/>
      </w:rPr>
    </w:tblStylePr>
    <w:tblStylePr w:type="lastCol">
      <w:rPr>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b/>
        <w:bCs/>
      </w:rPr>
    </w:tblStylePr>
    <w:tblStylePr w:type="lastCol">
      <w:rPr>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Intense Emphasis"/>
    <w:basedOn w:val="132"/>
    <w:qFormat/>
    <w:uiPriority w:val="21"/>
    <w:rPr>
      <w:b/>
      <w:bCs/>
      <w:i/>
      <w:iCs/>
      <w:color w:val="4F81BD" w:themeColor="accent1"/>
      <w14:textFill>
        <w14:solidFill>
          <w14:schemeClr w14:val="accent1"/>
        </w14:solidFill>
      </w14:textFill>
    </w:rPr>
  </w:style>
  <w:style w:type="character" w:customStyle="1" w:styleId="136">
    <w:name w:val="Heading 2 Char"/>
    <w:basedOn w:val="132"/>
    <w:link w:val="4"/>
    <w:uiPriority w:val="9"/>
    <w:rPr>
      <w:b/>
      <w:bCs/>
      <w:color w:val="4F81BD" w:themeColor="accent1"/>
      <w:sz w:val="26"/>
      <w:szCs w:val="26"/>
      <w14:textFill>
        <w14:solidFill>
          <w14:schemeClr w14:val="accent1"/>
        </w14:solidFill>
      </w14:textFill>
    </w:rPr>
  </w:style>
  <w:style w:type="character" w:customStyle="1" w:styleId="137">
    <w:name w:val="Body Text Char"/>
    <w:basedOn w:val="132"/>
    <w:link w:val="19"/>
    <w:qFormat/>
    <w:uiPriority w:val="99"/>
  </w:style>
  <w:style w:type="paragraph" w:styleId="138">
    <w:name w:val="Quote"/>
    <w:basedOn w:val="1"/>
    <w:next w:val="1"/>
    <w:link w:val="155"/>
    <w:qFormat/>
    <w:uiPriority w:val="29"/>
    <w:rPr>
      <w:i/>
      <w:iCs/>
      <w:color w:val="000000" w:themeColor="text1"/>
      <w14:textFill>
        <w14:solidFill>
          <w14:schemeClr w14:val="tx1"/>
        </w14:solidFill>
      </w14:textFill>
    </w:rPr>
  </w:style>
  <w:style w:type="character" w:customStyle="1" w:styleId="139">
    <w:name w:val="Footer Char"/>
    <w:basedOn w:val="132"/>
    <w:link w:val="24"/>
    <w:qFormat/>
    <w:uiPriority w:val="99"/>
  </w:style>
  <w:style w:type="character" w:customStyle="1" w:styleId="140">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41">
    <w:name w:val="Intense Quote Char"/>
    <w:basedOn w:val="132"/>
    <w:link w:val="142"/>
    <w:uiPriority w:val="30"/>
    <w:rPr>
      <w:b/>
      <w:bCs/>
      <w:i/>
      <w:iCs/>
      <w:color w:val="4F81BD" w:themeColor="accent1"/>
      <w14:textFill>
        <w14:solidFill>
          <w14:schemeClr w14:val="accent1"/>
        </w14:solidFill>
      </w14:textFill>
    </w:rPr>
  </w:style>
  <w:style w:type="paragraph" w:styleId="142">
    <w:name w:val="Intense Quote"/>
    <w:basedOn w:val="1"/>
    <w:next w:val="1"/>
    <w:link w:val="141"/>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43">
    <w:name w:val="Heading 5 Char"/>
    <w:basedOn w:val="132"/>
    <w:link w:val="7"/>
    <w:semiHidden/>
    <w:uiPriority w:val="9"/>
    <w:rPr>
      <w:color w:val="254061"/>
    </w:rPr>
  </w:style>
  <w:style w:type="character" w:customStyle="1" w:styleId="144">
    <w:name w:val="Subtle Reference"/>
    <w:basedOn w:val="132"/>
    <w:qFormat/>
    <w:uiPriority w:val="31"/>
    <w:rPr>
      <w:smallCaps/>
      <w:color w:val="C0504D" w:themeColor="accent2"/>
      <w:u w:val="single"/>
      <w14:textFill>
        <w14:solidFill>
          <w14:schemeClr w14:val="accent2"/>
        </w14:solidFill>
      </w14:textFill>
    </w:rPr>
  </w:style>
  <w:style w:type="character" w:customStyle="1" w:styleId="145">
    <w:name w:val="Body Text 3 Char"/>
    <w:basedOn w:val="132"/>
    <w:link w:val="17"/>
    <w:uiPriority w:val="99"/>
    <w:rPr>
      <w:sz w:val="16"/>
      <w:szCs w:val="16"/>
    </w:rPr>
  </w:style>
  <w:style w:type="character" w:customStyle="1" w:styleId="146">
    <w:name w:val="Book Title"/>
    <w:basedOn w:val="132"/>
    <w:qFormat/>
    <w:uiPriority w:val="33"/>
    <w:rPr>
      <w:b/>
      <w:bCs/>
      <w:smallCaps/>
      <w:spacing w:val="5"/>
    </w:rPr>
  </w:style>
  <w:style w:type="character" w:customStyle="1" w:styleId="147">
    <w:name w:val="Macro Text Char"/>
    <w:basedOn w:val="132"/>
    <w:link w:val="2"/>
    <w:uiPriority w:val="99"/>
    <w:rPr>
      <w:rFonts w:ascii="Courier" w:hAnsi="Courier"/>
      <w:sz w:val="20"/>
      <w:szCs w:val="20"/>
    </w:rPr>
  </w:style>
  <w:style w:type="character" w:customStyle="1" w:styleId="148">
    <w:name w:val="Heading 7 Char"/>
    <w:basedOn w:val="132"/>
    <w:link w:val="9"/>
    <w:semiHidden/>
    <w:uiPriority w:val="9"/>
    <w:rPr>
      <w:i/>
      <w:iCs/>
      <w:color w:val="404040" w:themeColor="text1" w:themeTint="BF"/>
      <w14:textFill>
        <w14:solidFill>
          <w14:schemeClr w14:val="tx1">
            <w14:lumMod w14:val="75000"/>
            <w14:lumOff w14:val="25000"/>
          </w14:schemeClr>
        </w14:solidFill>
      </w14:textFill>
    </w:rPr>
  </w:style>
  <w:style w:type="character" w:customStyle="1" w:styleId="149">
    <w:name w:val="Body Text 2 Char"/>
    <w:basedOn w:val="132"/>
    <w:link w:val="28"/>
    <w:uiPriority w:val="99"/>
  </w:style>
  <w:style w:type="character" w:customStyle="1" w:styleId="150">
    <w:name w:val="Heading 1 Char"/>
    <w:basedOn w:val="132"/>
    <w:link w:val="3"/>
    <w:qFormat/>
    <w:uiPriority w:val="9"/>
    <w:rPr>
      <w:b/>
      <w:bCs/>
      <w:color w:val="376092"/>
      <w:sz w:val="28"/>
      <w:szCs w:val="28"/>
    </w:rPr>
  </w:style>
  <w:style w:type="character" w:customStyle="1" w:styleId="151">
    <w:name w:val="Subtitle Char"/>
    <w:basedOn w:val="132"/>
    <w:link w:val="26"/>
    <w:uiPriority w:val="11"/>
    <w:rPr>
      <w:i/>
      <w:iCs/>
      <w:color w:val="4F81BD" w:themeColor="accent1"/>
      <w:spacing w:val="15"/>
      <w:sz w:val="24"/>
      <w:szCs w:val="24"/>
      <w14:textFill>
        <w14:solidFill>
          <w14:schemeClr w14:val="accent1"/>
        </w14:solidFill>
      </w14:textFill>
    </w:rPr>
  </w:style>
  <w:style w:type="character" w:customStyle="1" w:styleId="152">
    <w:name w:val="Header Char"/>
    <w:basedOn w:val="132"/>
    <w:link w:val="25"/>
    <w:uiPriority w:val="99"/>
  </w:style>
  <w:style w:type="paragraph" w:customStyle="1" w:styleId="153">
    <w:name w:val="TOC Heading"/>
    <w:basedOn w:val="3"/>
    <w:next w:val="1"/>
    <w:semiHidden/>
    <w:unhideWhenUsed/>
    <w:qFormat/>
    <w:uiPriority w:val="39"/>
    <w:pPr>
      <w:outlineLvl w:val="9"/>
    </w:pPr>
  </w:style>
  <w:style w:type="character" w:customStyle="1" w:styleId="154">
    <w:name w:val="Heading 9 Char"/>
    <w:basedOn w:val="132"/>
    <w:link w:val="11"/>
    <w:semiHidden/>
    <w:uiPriority w:val="9"/>
    <w:rPr>
      <w:i/>
      <w:iCs/>
      <w:color w:val="404040" w:themeColor="text1" w:themeTint="BF"/>
      <w:sz w:val="20"/>
      <w:szCs w:val="20"/>
      <w14:textFill>
        <w14:solidFill>
          <w14:schemeClr w14:val="tx1">
            <w14:lumMod w14:val="75000"/>
            <w14:lumOff w14:val="25000"/>
          </w14:schemeClr>
        </w14:solidFill>
      </w14:textFill>
    </w:rPr>
  </w:style>
  <w:style w:type="character" w:customStyle="1" w:styleId="155">
    <w:name w:val="Quote Char"/>
    <w:basedOn w:val="132"/>
    <w:link w:val="138"/>
    <w:uiPriority w:val="29"/>
    <w:rPr>
      <w:i/>
      <w:iCs/>
      <w:color w:val="000000" w:themeColor="text1"/>
      <w14:textFill>
        <w14:solidFill>
          <w14:schemeClr w14:val="tx1"/>
        </w14:solidFill>
      </w14:textFill>
    </w:rPr>
  </w:style>
  <w:style w:type="paragraph" w:styleId="156">
    <w:name w:val="List Paragraph"/>
    <w:basedOn w:val="1"/>
    <w:qFormat/>
    <w:uiPriority w:val="34"/>
    <w:pPr>
      <w:ind w:left="720"/>
      <w:contextualSpacing/>
    </w:pPr>
  </w:style>
  <w:style w:type="character" w:customStyle="1" w:styleId="157">
    <w:name w:val="Heading 4 Char"/>
    <w:basedOn w:val="132"/>
    <w:link w:val="6"/>
    <w:semiHidden/>
    <w:uiPriority w:val="9"/>
    <w:rPr>
      <w:b/>
      <w:bCs/>
      <w:i/>
      <w:iCs/>
      <w:color w:val="4F81BD" w:themeColor="accent1"/>
      <w14:textFill>
        <w14:solidFill>
          <w14:schemeClr w14:val="accent1"/>
        </w14:solidFill>
      </w14:textFill>
    </w:rPr>
  </w:style>
  <w:style w:type="character" w:customStyle="1" w:styleId="158">
    <w:name w:val="Title Char"/>
    <w:basedOn w:val="132"/>
    <w:link w:val="31"/>
    <w:uiPriority w:val="10"/>
    <w:rPr>
      <w:color w:val="17375E"/>
      <w:spacing w:val="5"/>
      <w:kern w:val="28"/>
      <w:sz w:val="52"/>
      <w:szCs w:val="52"/>
    </w:rPr>
  </w:style>
  <w:style w:type="character" w:customStyle="1" w:styleId="159">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0">
    <w:name w:val="Heading 3 Char"/>
    <w:basedOn w:val="132"/>
    <w:link w:val="5"/>
    <w:uiPriority w:val="9"/>
    <w:rPr>
      <w:b/>
      <w:bCs/>
      <w:color w:val="4F81BD" w:themeColor="accent1"/>
      <w14:textFill>
        <w14:solidFill>
          <w14:schemeClr w14:val="accent1"/>
        </w14:solidFill>
      </w14:textFill>
    </w:rPr>
  </w:style>
  <w:style w:type="character" w:customStyle="1" w:styleId="161">
    <w:name w:val="Heading 6 Char"/>
    <w:basedOn w:val="132"/>
    <w:link w:val="8"/>
    <w:semiHidden/>
    <w:uiPriority w:val="9"/>
    <w:rPr>
      <w:i/>
      <w:iCs/>
      <w:color w:val="254061"/>
    </w:rPr>
  </w:style>
  <w:style w:type="paragraph" w:styleId="162">
    <w:name w:val="No Spacing"/>
    <w:qFormat/>
    <w:uiPriority w:val="1"/>
    <w:pPr>
      <w:spacing w:after="0" w:line="240" w:lineRule="auto"/>
    </w:pPr>
    <w:rPr>
      <w:sz w:val="22"/>
      <w:szCs w:val="22"/>
      <w:lang w:val="en-US" w:eastAsia="en-US" w:bidi="ar-SA"/>
    </w:rPr>
  </w:style>
  <w:style w:type="character" w:customStyle="1" w:styleId="163">
    <w:name w:val="Heading 8 Char"/>
    <w:basedOn w:val="132"/>
    <w:link w:val="10"/>
    <w:semiHidden/>
    <w:uiPriority w:val="9"/>
    <w:rPr>
      <w:color w:val="4F81BD" w:themeColor="accent1"/>
      <w:sz w:val="20"/>
      <w:szCs w:val="20"/>
      <w14:textFill>
        <w14:solidFill>
          <w14:schemeClr w14:val="accent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6</Pages>
  <Words>1181</Words>
  <Characters>1183</Characters>
  <TotalTime>7</TotalTime>
  <ScaleCrop>false</ScaleCrop>
  <LinksUpToDate>false</LinksUpToDate>
  <CharactersWithSpaces>1351</CharactersWithSpaces>
  <Application>WPS Office WWO_wpscloud_20221219222043-3c017ac330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2026-09-29T00:22:00Z</dcterms:created>
  <dc:creator>gxfdv</dc:creator>
  <cp:lastModifiedBy>锋</cp:lastModifiedBy>
  <dcterms:modified xsi:type="dcterms:W3CDTF">2026-09-30T11:57:46Z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eyJoZGlkIjoiMmE1MTlhNWYxMTlkMjdiOWQ4YzA5MTA3NDQzMjI1OTUiLCJ1c2VySWQiOiI0Mzc2MTE0ODcifQ==</vt:lpwstr>
  </property>
  <property fmtid="{D5CDD505-2E9C-101B-9397-08002B2CF9AE}" pid="3" name="KSOProductBuildVer">
    <vt:lpwstr>2052-0.0.0.0</vt:lpwstr>
  </property>
  <property fmtid="{D5CDD505-2E9C-101B-9397-08002B2CF9AE}" pid="4" name="ICV">
    <vt:lpwstr>8342A20C87F141028D489FDC5764B92C_12</vt:lpwstr>
  </property>
</Properties>
</file>